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r>
        <w:rPr>
          <w:rFonts w:ascii="黑体" w:hAnsi="黑体" w:eastAsia="黑体"/>
          <w:sz w:val="44"/>
          <w:szCs w:val="44"/>
        </w:rPr>
        <w:t>中国科学院大学</w:t>
      </w:r>
      <w:r>
        <w:rPr>
          <w:rFonts w:hint="eastAsia" w:ascii="黑体" w:hAnsi="黑体" w:eastAsia="黑体"/>
          <w:sz w:val="44"/>
          <w:szCs w:val="44"/>
        </w:rPr>
        <w:t>学生党员干部</w:t>
      </w:r>
      <w:r>
        <w:rPr>
          <w:rFonts w:hint="eastAsia" w:ascii="黑体" w:hAnsi="黑体" w:eastAsia="黑体"/>
          <w:sz w:val="44"/>
          <w:szCs w:val="44"/>
          <w:lang w:val="en-US" w:eastAsia="zh-CN"/>
        </w:rPr>
        <w:t>学习</w:t>
      </w:r>
      <w:bookmarkStart w:id="17" w:name="_GoBack"/>
      <w:bookmarkEnd w:id="17"/>
      <w:r>
        <w:rPr>
          <w:rFonts w:hint="eastAsia" w:ascii="黑体" w:hAnsi="黑体" w:eastAsia="黑体"/>
          <w:sz w:val="44"/>
          <w:szCs w:val="44"/>
        </w:rPr>
        <w:t>资料</w:t>
      </w:r>
    </w:p>
    <w:p>
      <w:pPr>
        <w:jc w:val="center"/>
        <w:rPr>
          <w:sz w:val="32"/>
          <w:szCs w:val="32"/>
        </w:rPr>
      </w:pPr>
    </w:p>
    <w:p>
      <w:pPr>
        <w:jc w:val="center"/>
        <w:rPr>
          <w:b/>
          <w:sz w:val="32"/>
          <w:szCs w:val="32"/>
        </w:rPr>
      </w:pPr>
      <w:r>
        <w:rPr>
          <w:b/>
          <w:sz w:val="32"/>
          <w:szCs w:val="32"/>
        </w:rPr>
        <w:t>目录</w:t>
      </w:r>
    </w:p>
    <w:p>
      <w:pPr>
        <w:jc w:val="center"/>
        <w:rPr>
          <w:b/>
          <w:szCs w:val="21"/>
        </w:rPr>
      </w:pPr>
    </w:p>
    <w:p>
      <w:pPr>
        <w:pStyle w:val="9"/>
        <w:rPr>
          <w:rFonts w:asciiTheme="minorHAnsi" w:hAnsiTheme="minorHAnsi" w:eastAsiaTheme="minorEastAsia" w:cstheme="minorBidi"/>
          <w:sz w:val="21"/>
          <w:szCs w:val="22"/>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"_Toc524903479" </w:instrText>
      </w:r>
      <w:r>
        <w:fldChar w:fldCharType="separate"/>
      </w:r>
      <w:r>
        <w:rPr>
          <w:rStyle w:val="13"/>
        </w:rPr>
        <w:t>中国共产党章程</w:t>
      </w:r>
      <w:r>
        <w:tab/>
      </w:r>
      <w:r>
        <w:fldChar w:fldCharType="begin"/>
      </w:r>
      <w:r>
        <w:instrText xml:space="preserve"> PAGEREF _Toc524903479 \h </w:instrText>
      </w:r>
      <w:r>
        <w:fldChar w:fldCharType="separate"/>
      </w:r>
      <w:r>
        <w:t>1</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"_Toc524903480" </w:instrText>
      </w:r>
      <w:r>
        <w:fldChar w:fldCharType="separate"/>
      </w:r>
      <w:r>
        <w:rPr>
          <w:rStyle w:val="13"/>
        </w:rPr>
        <w:t>中国共产党发展党员工作细则</w:t>
      </w:r>
      <w:r>
        <w:tab/>
      </w:r>
      <w:r>
        <w:fldChar w:fldCharType="begin"/>
      </w:r>
      <w:r>
        <w:instrText xml:space="preserve"> PAGEREF _Toc524903480 \h </w:instrText>
      </w:r>
      <w:r>
        <w:fldChar w:fldCharType="separate"/>
      </w:r>
      <w:r>
        <w:t>16</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"_Toc524903481" </w:instrText>
      </w:r>
      <w:r>
        <w:fldChar w:fldCharType="separate"/>
      </w:r>
      <w:r>
        <w:rPr>
          <w:rStyle w:val="13"/>
        </w:rPr>
        <w:t>关于加强新形势下发展党员和党员管理工作的意见</w:t>
      </w:r>
      <w:r>
        <w:tab/>
      </w:r>
      <w:r>
        <w:fldChar w:fldCharType="begin"/>
      </w:r>
      <w:r>
        <w:instrText xml:space="preserve"> PAGEREF _Toc524903481 \h </w:instrText>
      </w:r>
      <w:r>
        <w:fldChar w:fldCharType="separate"/>
      </w:r>
      <w:r>
        <w:t>22</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"_Toc524903482" </w:instrText>
      </w:r>
      <w:r>
        <w:fldChar w:fldCharType="separate"/>
      </w:r>
      <w:r>
        <w:rPr>
          <w:rStyle w:val="13"/>
        </w:rPr>
        <w:t>关于进一步加强高校学生党员发展和教育管理服务工作的若干意见</w:t>
      </w:r>
      <w:r>
        <w:tab/>
      </w:r>
      <w:r>
        <w:fldChar w:fldCharType="begin"/>
      </w:r>
      <w:r>
        <w:instrText xml:space="preserve"> PAGEREF _Toc524903482 \h </w:instrText>
      </w:r>
      <w:r>
        <w:fldChar w:fldCharType="separate"/>
      </w:r>
      <w:r>
        <w:t>28</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"_Toc524903483" </w:instrText>
      </w:r>
      <w:r>
        <w:fldChar w:fldCharType="separate"/>
      </w:r>
      <w:r>
        <w:rPr>
          <w:rStyle w:val="13"/>
        </w:rPr>
        <w:t>中国科学院大学基层党组织工作细则</w:t>
      </w:r>
      <w:r>
        <w:tab/>
      </w:r>
      <w:r>
        <w:fldChar w:fldCharType="begin"/>
      </w:r>
      <w:r>
        <w:instrText xml:space="preserve"> PAGEREF _Toc524903483 \h </w:instrText>
      </w:r>
      <w:r>
        <w:fldChar w:fldCharType="separate"/>
      </w:r>
      <w:r>
        <w:t>32</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"_Toc524903490" </w:instrText>
      </w:r>
      <w:r>
        <w:fldChar w:fldCharType="separate"/>
      </w:r>
      <w:r>
        <w:rPr>
          <w:rStyle w:val="13"/>
        </w:rPr>
        <w:t>中国科学院大学发展党员工作实施细则</w:t>
      </w:r>
      <w:r>
        <w:tab/>
      </w:r>
      <w:r>
        <w:fldChar w:fldCharType="begin"/>
      </w:r>
      <w:r>
        <w:instrText xml:space="preserve"> PAGEREF _Toc524903490 \h </w:instrText>
      </w:r>
      <w:r>
        <w:fldChar w:fldCharType="separate"/>
      </w:r>
      <w:r>
        <w:t>37</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"_Toc524903491" </w:instrText>
      </w:r>
      <w:r>
        <w:fldChar w:fldCharType="separate"/>
      </w:r>
      <w:r>
        <w:rPr>
          <w:rStyle w:val="13"/>
        </w:rPr>
        <w:t>中国科学院大学党支部工作考评办法</w:t>
      </w:r>
      <w:r>
        <w:tab/>
      </w:r>
      <w:r>
        <w:fldChar w:fldCharType="begin"/>
      </w:r>
      <w:r>
        <w:instrText xml:space="preserve"> PAGEREF _Toc524903491 \h </w:instrText>
      </w:r>
      <w:r>
        <w:fldChar w:fldCharType="separate"/>
      </w:r>
      <w:r>
        <w:t>52</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"_Toc524903492" </w:instrText>
      </w:r>
      <w:r>
        <w:fldChar w:fldCharType="separate"/>
      </w:r>
      <w:r>
        <w:rPr>
          <w:rStyle w:val="13"/>
        </w:rPr>
        <w:t>中国科学院大学民主评议党员活动实施意见</w:t>
      </w:r>
      <w:r>
        <w:tab/>
      </w:r>
      <w:r>
        <w:fldChar w:fldCharType="begin"/>
      </w:r>
      <w:r>
        <w:instrText xml:space="preserve"> PAGEREF _Toc524903492 \h </w:instrText>
      </w:r>
      <w:r>
        <w:fldChar w:fldCharType="separate"/>
      </w:r>
      <w:r>
        <w:t>65</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"_Toc524903493" </w:instrText>
      </w:r>
      <w:r>
        <w:fldChar w:fldCharType="separate"/>
      </w:r>
      <w:r>
        <w:rPr>
          <w:rStyle w:val="13"/>
        </w:rPr>
        <w:t>中国科学院大学发展党员流程图</w:t>
      </w:r>
      <w:r>
        <w:tab/>
      </w:r>
      <w:r>
        <w:fldChar w:fldCharType="begin"/>
      </w:r>
      <w:r>
        <w:instrText xml:space="preserve"> PAGEREF _Toc524903493 \h </w:instrText>
      </w:r>
      <w:r>
        <w:fldChar w:fldCharType="separate"/>
      </w:r>
      <w:r>
        <w:t>74</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"_Toc524903494" </w:instrText>
      </w:r>
      <w:r>
        <w:fldChar w:fldCharType="separate"/>
      </w:r>
      <w:r>
        <w:rPr>
          <w:rStyle w:val="13"/>
        </w:rPr>
        <w:t>中国科学院大学预备党员转正流程图</w:t>
      </w:r>
      <w:r>
        <w:tab/>
      </w:r>
      <w:r>
        <w:fldChar w:fldCharType="begin"/>
      </w:r>
      <w:r>
        <w:instrText xml:space="preserve"> PAGEREF _Toc524903494 \h </w:instrText>
      </w:r>
      <w:r>
        <w:fldChar w:fldCharType="separate"/>
      </w:r>
      <w:r>
        <w:t>76</w:t>
      </w:r>
      <w:r>
        <w:fldChar w:fldCharType="end"/>
      </w:r>
      <w:r>
        <w:fldChar w:fldCharType="end"/>
      </w:r>
    </w:p>
    <w:p>
      <w:pPr>
        <w:spacing w:line="480" w:lineRule="auto"/>
      </w:pPr>
      <w:r>
        <w:rPr>
          <w:b/>
          <w:bCs/>
          <w:sz w:val="24"/>
          <w:szCs w:val="24"/>
          <w:lang w:val="zh-CN"/>
        </w:rPr>
        <w:fldChar w:fldCharType="end"/>
      </w:r>
    </w:p>
    <w:p>
      <w:pPr>
        <w:rPr>
          <w:sz w:val="32"/>
          <w:szCs w:val="32"/>
        </w:rPr>
      </w:pPr>
    </w:p>
    <w:p>
      <w:pPr>
        <w:rPr>
          <w:sz w:val="32"/>
          <w:szCs w:val="32"/>
        </w:rPr>
      </w:pPr>
    </w:p>
    <w:p>
      <w:pPr>
        <w:rPr>
          <w:sz w:val="32"/>
          <w:szCs w:val="32"/>
        </w:rPr>
        <w:sectPr>
          <w:footerReference r:id="rId3" w:type="default"/>
          <w:pgSz w:w="11906" w:h="16838"/>
          <w:pgMar w:top="1440" w:right="1800" w:bottom="1440" w:left="1800" w:header="851" w:footer="992" w:gutter="0"/>
          <w:cols w:space="425" w:num="1"/>
          <w:docGrid w:type="lines" w:linePitch="312" w:charSpace="0"/>
        </w:sectPr>
      </w:pPr>
    </w:p>
    <w:p>
      <w:pPr>
        <w:pStyle w:val="2"/>
        <w:jc w:val="center"/>
        <w:rPr>
          <w:sz w:val="36"/>
          <w:szCs w:val="36"/>
        </w:rPr>
      </w:pPr>
      <w:bookmarkStart w:id="0" w:name="_Toc524903479"/>
      <w:r>
        <w:rPr>
          <w:rFonts w:hint="eastAsia"/>
          <w:sz w:val="36"/>
          <w:szCs w:val="36"/>
        </w:rPr>
        <w:t>中国共产党章程</w:t>
      </w:r>
      <w:bookmarkEnd w:id="0"/>
    </w:p>
    <w:p>
      <w:pPr>
        <w:spacing w:line="360" w:lineRule="auto"/>
        <w:jc w:val="center"/>
        <w:rPr>
          <w:rFonts w:hint="eastAsia" w:ascii="楷体" w:hAnsi="楷体" w:eastAsia="楷体" w:cs="宋体"/>
          <w:bCs/>
          <w:color w:val="333333"/>
          <w:kern w:val="0"/>
          <w:sz w:val="22"/>
          <w:szCs w:val="24"/>
        </w:rPr>
      </w:pPr>
      <w:r>
        <w:rPr>
          <w:rFonts w:hint="eastAsia" w:ascii="楷体" w:hAnsi="楷体" w:eastAsia="楷体" w:cs="宋体"/>
          <w:bCs/>
          <w:color w:val="333333"/>
          <w:kern w:val="0"/>
          <w:sz w:val="22"/>
          <w:szCs w:val="24"/>
        </w:rPr>
        <w:t>（中国共产党第十九次全国代表大会部分修改，2017年10月24日通过）</w:t>
      </w:r>
    </w:p>
    <w:p>
      <w:pPr>
        <w:spacing w:line="360" w:lineRule="auto"/>
        <w:jc w:val="center"/>
        <w:rPr>
          <w:rFonts w:ascii="宋体" w:hAnsi="宋体" w:cs="宋体"/>
          <w:color w:val="333333"/>
          <w:kern w:val="0"/>
          <w:sz w:val="22"/>
          <w:szCs w:val="24"/>
        </w:rPr>
      </w:pPr>
    </w:p>
    <w:p>
      <w:pPr>
        <w:spacing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总纲</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中国共产党以马克思列宁主义、毛泽东思想、邓小平理论、“三个代表”重要思想、科学发展观、习近平新时代中国特色社会主义思想作为自己的行动指南。</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第一章　党员</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第二条　中国共产党党员是中国工人阶级的有共产主义觉悟的先锋战士。</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中国共产党党员必须全心全意为人民服务，不惜牺牲个人的一切，为实现共产主义奋斗终身。</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中国共产党党员永远是劳动人民的普通一员。除了法律和政策规定范围内的个人利益和工作职权以外，所有共产党员都不得谋求任何私利和特权。</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第三条　党员必须履行下列义务：</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（二）贯彻执行党的基本路线和各项方针、政策，带头参加改革开放和社会主义现代化建设，带动群众为经济发展和社会进步艰苦奋斗，在生产、工作、学习和社会生活中起先锋模范作用。</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（三）坚持党和人民的利益高于一切，个人利益服从党和人民的利益，吃苦在前，享受在后，克己奉公，多做贡献。</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（四）自觉遵守党的纪律，首先是党的政治纪律和政治规矩，模范遵守国家的法律法规，严格保守党和国家的秘密，执行党的决定，服从组织分配，积极完成党的任务。</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（五）维护党的团结和统一，对党忠诚老实，言行一致，坚决反对一切派别组织和小集团活动，反对阳奉阴违的两面派行为和一切阴谋诡计。</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（六）切实开展批评和自我批评，勇于揭露和纠正违反党的原则的言行和工作中的缺点、错误，坚决同消极腐败现象作斗争。</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（七）密切联系群众，向群众宣传党的主张，遇事同群众商量，及时向党反映群众的意见和要求，维护群众的正当利益。</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八）发扬社会主义新风尚，带头实践社会主义核心价值观和社会主义荣辱观，提倡共产主义道德，弘扬中华民族传统美德，为了保护国家和人民的利益，在一切困难和危险的时刻挺身而出，英勇斗争，不怕牺牲。</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第四条　党员享有下列权利：</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（一）参加党的有关会议，阅读党的有关文件，接受党的教育和培训。</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（二）在党的会议上和党报党刊上，参加关于党的政策问题的讨论。</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（三）对党的工作提出建议和倡议。</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（四）在党的会议上有根据地批评党的任何组织和任何党员，向党负责地揭发、检举党的任何组织和任何党员违法乱纪的事实，要求处分违法乱纪的党员，要求罢免或撤换不称职的干部。</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（五）行使表决权、选举权，有被选举权。</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（六）在党组织讨论决定对党员的党纪处分或作出鉴定时，本人有权参加和进行申辩，其他党员可以为他作证和辩护。</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（七）对党的决议和政策如有不同意见，在坚决执行的前提下，可以声明保留，并且可以把自己的意见向党的上级组织直至中央提出。</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（八）向党的上级组织直至中央提出请求、申诉和控告，并要求有关组织给以负责的答复。</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党的任何一级组织直至中央都无权剥夺党员的上述权利。</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第五条　发展党员，必须把政治标准放在首位，经过党的支部，坚持个别吸收的原则。</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申请入党的人，要填写入党志愿书，要有两名正式党员作介绍人，要经过支部大会通过和上级党组织批准，并且经过预备期的考察，才能成为正式党员。</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介绍人要认真了解申请人的思想、品质、经历和工作表现，向他解释党的纲领和党的章程，说明党员的条件、义务和权利，并向党组织作出负责的报告。</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党的支部委员会对申请入党的人，要注意征求党内外有关群众的意见，进行严格的审查，认为合格后再提交支部大会讨论。</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上级党组织在批准申请人入党以前，要派人同他谈话，作进一步的了解，并帮助他提高对党的认识。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在特殊情况下，党的中央和省、自治区、直辖市委员会可以直接接收党员。</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第七条　预备党员的预备期为一年。党组织对预备党员应当认真教育和考察。</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预备党员的义务同正式党员一样。预备党员的权利，除了没有表决权、选举权和被选举权以外，也同正式党员一样。</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预备党员的预备期，从支部大会通过他为预备党员之日算起。党员的党龄，从预备期满转为正式党员之日算起。</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第九条　党员有退党的自由。党员要求退党，应当经支部大会讨论后宣布除名，并报上级党组织备案。</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党员如果没有正当理由，连续六个月不参加党的组织生活，或不交纳党费，或不做党所分配的工作，就被认为是自行脱党。支部大会应当决定把这样的党员除名，并报上级党组织批准。</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第二章　党的组织制度</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第十条　党是根据自己的纲领和章程，按照民主集中制组织起来的统一整体。党的民主集中制的基本原则是：</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（一）党员个人服从党的组织，少数服从多数，下级组织服从上级组织，全党各个组织和全体党员服从党的全国代表大会和中央委员会。</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（二）党的各级领导机关，除它们派出的代表机关和在非党组织中的党组外，都由选举产生。</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（三）党的最高领导机关，是党的全国代表大会和它所产生的中央委员会。党的地方各级领导机关，是党的地方各级代表大会和它们所产生的委员会。党的各级委员会向同级的代表大会负责并报告工作。</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（六）党禁止任何形式的个人崇拜。要保证党的领导人的活动处于党和人民的监督之下，同时维护一切代表党和人民利益的领导人的威信。</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党的地方各级代表大会和基层代表大会的选举，如果发生违反党章的情况，上一级党的委员会在调查核实后，应作出选举无效和采取相应措施的决定，并报再上一级党的委员会审查批准，正式宣布执行。</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党的各级代表大会代表实行任期制。</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第十二条　党的中央和地方各级委员会在必要时召集代表会议，讨论和决定需要及时解决的重大问题。代表会议代表的名额和产生办法，由召集代表会议的委员会决定。</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第十三条　凡是成立党的新组织，或是撤销党的原有组织，必须由上级党组织决定。</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在党的地方各级代表大会和基层代表大会闭会期间，上级党的组织认为有必要时，可以调动或者指派下级党组织的负责人。</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党的中央和地方各级委员会可以派出代表机关。</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第十四条　党的中央和省、自治区、直辖市委员会实行巡视制度，在一届任期内，对所管理的地方、部门、企事业单位党组织实现巡视全覆盖。</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中央有关部委和国家机关部门党组（党委）根据工作需要，开展巡视工作。</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党的市（地、州、盟）和县（市、区、旗）委员会建立巡察制度。</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第十六条　有关全国性的重大政策问题，只有党中央有权作出决定，各部门、各地方的党组织可以向中央提出建议，但不得擅自作出决定和对外发表主张。</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党的各级组织的报刊和其他宣传工具，必须宣传党的路线、方针、政策和决议。</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第十八条　党的中央、地方和基层组织，都必须重视党的建设，经常讨论和检查党的宣传工作、教育工作、组织工作、纪律检查工作、群众工作、统一战线工作等，注意研究党内外的思想政治状况。</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第三章　党的中央组织</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第十九条　党的全国代表大会每五年举行一次，由中央委员会召集。中央委员会认为有必要，或者有三分之一以上的省一级组织提出要求，全国代表大会可以提前举行；如无非常情况，不得延期举行。</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全国代表大会代表的名额和选举办法，由中央委员会决定。</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第二十条　党的全国代表大会的职权是：</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（一）听取和审查中央委员会的报告；</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（二）审查中央纪律检查委员会的报告；</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（三）讨论并决定党的重大问题；</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（四）修改党的章程；</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（五）选举中央委员会；</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（六）选举中央纪律检查委员会。</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中央委员会全体会议由中央政治局召集，每年至少举行一次。中央政治局向中央委员会全体会议报告工作，接受监督。</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在全国代表大会闭会期间，中央委员会执行全国代表大会的决议，领导党的全部工作，对外代表中国共产党。</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第二十三条　党的中央政治局、中央政治局常务委员会和中央委员会总书记，由中央委员会全体会议选举。中央委员会总书记必须从中央政治局常务委员会委员中产生。</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中央政治局和它的常务委员会在中央委员会全体会议闭会期间，行使中央委员会的职权。</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中央书记处是中央政治局和它的常务委员会的办事机构；成员由中央政治局常务委员会提名，中央委员会全体会议通过。</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中央委员会总书记负责召集中央政治局会议和中央政治局常务委员会会议，并主持中央书记处的工作。</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党的中央军事委员会组成人员由中央委员会决定，中央军事委员会实行主席负责制。</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每届中央委员会产生的中央领导机构和中央领导人，在下届全国代表大会开会期间，继续主持党的经常工作，直到下届中央委员会产生新的中央领导机构和中央领导人为止。</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第二十四条　中国人民解放军的党组织，根据中央委员会的指示进行工作。中央军事委员会负责军队中党的工作和政治工作，对军队中党的组织体制和机构作出规定。</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第四章　党的地方组织</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第二十五条　党的省、自治区、直辖市的代表大会，设区的市和自治州的代表大会，县（旗）、自治县、不设区的市和市辖区的代表大会，每五年举行一次。</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党的地方各级代表大会由同级党的委员会召集。在特殊情况下，经上一级委员会批准，可以提前或延期举行。</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党的地方各级代表大会代表的名额和选举办法，由同级党的委员会决定，并报上一级党的委员会批准。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第二十六条　党的地方各级代表大会的职权是：</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（一）听取和审查同级委员会的报告；</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（二）审查同级纪律检查委员会的报告；</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（三）讨论本地区范围内的重大问题并作出决议；</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（四）选举同级党的委员会，选举同级党的纪律检查委员会。</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第二十七条　党的省、自治区、直辖市、设区的市和自治州的委员会，每届任期五年。这些委员会的委员和候补委员必须有五年以上的党龄。</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党的县（旗）、自治县、不设区的市和市辖区的委员会，每届任期五年。这些委员会的委员和候补委员必须有三年以上的党龄。</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党的地方各级代表大会如提前或延期举行，由它选举的委员会的任期相应地改变。</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党的地方各级委员会的委员和候补委员的名额，分别由上一级委员会决定。党的地方各级委员会委员出缺，由候补委员按照得票多少依次递补。</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党的地方各级委员会全体会议，每年至少召开两次。</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党的地方各级委员会在代表大会闭会期间，执行上级党组织的指示和同级党代表大会的决议，领导本地方的工作，定期向上级党的委员会报告工作。</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党的地方各级委员会的常务委员会定期向委员会全体会议报告工作，接受监督。</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第二十九条　党的地区委员会和相当于地区委员会的组织，是党的省、自治区委员会在几个县、自治县、市范围内派出的代表机关。它根据省、自治区委员会的授权，领导本地区的工作。</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第五章　党的基层组织</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第三十条　企业、农村、机关、学校、科研院所、街道社区、社会组织、人民解放军连队和其他基层单位，凡是有正式党员三人以上的，都应当成立党的基层组织。</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第三十一条　党的基层委员会、总支部委员会、支部委员会每届任期三年至五年。基层委员会、总支部委员会、支部委员会的书记、副书记选举产生后，应报上级党组织批准。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第三十二条　党的基层组织是党在社会基层组织中的战斗堡垒，是党的全部工作和战斗力的基础。它的基本任务是：</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（一）宣传和执行党的路线、方针、政策，宣传和执行党中央、上级组织和本组织的决议，充分发挥党员的先锋模范作用，积极创先争优，团结、组织党内外的干部和群众，努力完成本单位所担负的任务。</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（四）密切联系群众，经常了解群众对党员、党的工作的批评和意见，维护群众的正当权利和利益，做好群众的思想政治工作。</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（五）充分发挥党员和群众的积极性创造性，发现、培养和推荐他们中间的优秀人才，鼓励和支持他们在改革开放和社会主义现代化建设中贡献自己的聪明才智。</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（六）对要求入党的积极分子进行教育和培养，做好经常性的发展党员工作，重视在生产、工作第一线和青年中发展党员。</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（七）监督党员干部和其他任何工作人员严格遵守国家法律法规，严格遵守国家的财政经济法规和人事制度，不得侵占国家、集体和群众的利益。</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（八）教育党员和群众自觉抵制不良倾向，坚决同各种违纪违法行为作斗争。</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第三十三条　街道、乡、镇党的基层委员会和村、社区党组织，领导本地区的工作和基层社会治理，支持和保证行政组织、经济组织和群众自治组织充分行使职权。</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非公有制经济组织中党的基层组织，贯彻党的方针政策，引导和监督企业遵守国家的法律法规，领导工会、共青团等群团组织，团结凝聚职工群众，维护各方的合法权益，促进企业健康发展。</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社会组织中党的基层组织，宣传和执行党的路线、方针、政策，领导工会、共青团等群团组织，教育管理党员，引领服务群众，推动事业发展。</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各级党和国家机关中党的基层组织，协助行政负责人完成任务，改进工作，对包括行政负责人在内的每个党员进行教育、管理、监督，不领导本单位的业务工作。</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第三十四条　党支部是党的基础组织，担负直接教育党员、管理党员、监督党员和组织群众、宣传群众、凝聚群众、服务群众的职责。</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第六章　党的干部</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党重视教育、培训、选拔、考核和监督干部，特别是培养、选拔优秀年轻干部。积极推进干部制度改革。</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党重视培养、选拔女干部和少数民族干部。</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第三十六条　党的各级领导干部必须信念坚定、为民服务、勤政务实、敢于担当、清正廉洁，模范地履行本章程第三条所规定的党员的各项义务，并且必须具备以下的基本条件：</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（三）坚持解放思想，实事求是，与时俱进，开拓创新，认真调查研究，能够把党的方针、政策同本地区、本部门的实际相结合，卓有成效地开展工作，讲实话，办实事，求实效。</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（四）有强烈的革命事业心和政治责任感，有实践经验，有胜任领导工作的组织能力、文化水平和专业知识。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（六）坚持和维护党的民主集中制，有民主作风，有全局观念，善于团结同志，包括团结同自己有不同意见的同志一道工作。</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第三十七条　党员干部要善于同党外干部合作共事，尊重他们，虚心学习他们的长处。</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党的各级组织要善于发现和推荐有真才实学的党外干部担任领导工作，保证他们有职有权，充分发挥他们的作用。</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第三十八条　党的各级领导干部，无论是由民主选举产生的，或是由领导机关任命的，他们的职务都不是终身的，都可以变动或解除。</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年龄和健康状况不适宜于继续担任工作的干部，应当按照国家的规定退、离休。</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第七章　党的纪律</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第三十九条　党的纪律是党的各级组织和全体党员必须遵守的行为规则，是维护党的团结统一、完成党的任务的保证。党组织必须严格执行和维护党的纪律，共产党员必须自觉接受党的纪律的约束。</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第四十条　党的纪律主要包括政治纪律、组织纪律、廉洁纪律、群众纪律、工作纪律、生活纪律。</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党内严格禁止用违反党章和国家法律的手段对待党员，严格禁止打击报复和诬告陷害。违反这些规定的组织或个人必须受到党的纪律和国家法律的追究。</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第四十一条　对党员的纪律处分有五种：警告、严重警告、撤销党内职务、留党察看、开除党籍。</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留党察看最长不超过两年。党员在留党察看期间没有表决权、选举权和被选举权。党员经过留党察看，确已改正错误的，应当恢复其党员的权利；坚持错误不改的，应当开除党籍。</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开除党籍是党内的最高处分。各级党组织在决定或批准开除党员党籍的时候，应当全面研究有关的材料和意见，采取十分慎重的态度。</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严重触犯刑律的中央委员会委员、候补委员，由中央政治局决定开除其党籍；严重触犯刑律的地方各级委员会委员、候补委员，由同级委员会常务委员会决定开除其党籍。</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第四十四条　党组织如果在维护党的纪律方面失职，必须问责。</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对于严重违犯党的纪律、本身又不能纠正的党组织，上一级党的委员会在查明核实后，应根据情节严重的程度，作出进行改组或予以解散的决定，并报再上一级党的委员会审查批准，正式宣布执行。</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第八章　党的纪律检查机关</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党的各级纪律检查委员会每届任期和同级党的委员会相同。</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党的中央和地方纪律检查委员会向同级党和国家机关全面派驻党的纪律检查组。纪律检查组组长参加驻在部门党的领导组织的有关会议。他们的工作必须受到该机关党的领导组织的支持。</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各级纪律检查委员会要把处理特别重要或复杂的案件中的问题和处理的结果，向同级党的委员会报告。党的地方各级纪律检查委员会和基层纪律检查委员会要同时向上级纪律检查委员会报告。</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ind w:firstLine="480"/>
        <w:rPr>
          <w:rFonts w:hint="eastAsia" w:ascii="仿宋" w:hAnsi="仿宋" w:eastAsia="仿宋" w:cs="宋体"/>
          <w:color w:val="333333"/>
          <w:kern w:val="0"/>
          <w:sz w:val="24"/>
          <w:szCs w:val="24"/>
        </w:rPr>
      </w:pPr>
      <w:r>
        <w:rPr>
          <w:rFonts w:hint="eastAsia" w:ascii="仿宋" w:hAnsi="仿宋" w:eastAsia="仿宋" w:cs="宋体"/>
          <w:color w:val="333333"/>
          <w:kern w:val="0"/>
          <w:sz w:val="24"/>
          <w:szCs w:val="24"/>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第九章　党组</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第四十九条　党组的成员，由批准成立党组的党组织决定。党组设书记，必要时还可以设副书记。</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党组必须服从批准它成立的党组织领导。</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第五十条　对下属单位实行集中统一领导的国家工作部门可以建立党委，党委的产生办法、职权和工作任务，由中央另行规定。</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第十章　党和共产主义青年团的关系</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团的县级和县级以下各级委员会书记，企业事业单位的团委员会书记，是党员的，可以列席同级党的委员会和常务委员会的会议。</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第十一章　党徽党旗</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第五十三条　中国共产党党徽为镰刀和锤头组成的图案。</w:t>
      </w:r>
    </w:p>
    <w:p>
      <w:pPr>
        <w:rPr>
          <w:rFonts w:ascii="仿宋" w:hAnsi="仿宋" w:eastAsia="仿宋" w:cs="宋体"/>
          <w:color w:val="333333"/>
          <w:kern w:val="0"/>
          <w:sz w:val="24"/>
          <w:szCs w:val="24"/>
        </w:rPr>
      </w:pPr>
      <w:r>
        <w:rPr>
          <w:rFonts w:hint="eastAsia" w:ascii="仿宋" w:hAnsi="仿宋" w:eastAsia="仿宋" w:cs="宋体"/>
          <w:color w:val="333333"/>
          <w:kern w:val="0"/>
          <w:sz w:val="24"/>
          <w:szCs w:val="24"/>
        </w:rPr>
        <w:t>　　第五十四条　中国共产党党旗为旗面缀有金黄色党徽图案的红旗。</w:t>
      </w:r>
    </w:p>
    <w:p>
      <w:pPr>
        <w:ind w:firstLine="480"/>
        <w:rPr>
          <w:rFonts w:ascii="仿宋" w:hAnsi="仿宋" w:eastAsia="仿宋" w:cs="宋体"/>
          <w:color w:val="333333"/>
          <w:kern w:val="0"/>
          <w:sz w:val="24"/>
          <w:szCs w:val="24"/>
        </w:rPr>
      </w:pPr>
      <w:r>
        <w:rPr>
          <w:rFonts w:hint="eastAsia" w:ascii="仿宋" w:hAnsi="仿宋" w:eastAsia="仿宋" w:cs="宋体"/>
          <w:color w:val="333333"/>
          <w:kern w:val="0"/>
          <w:sz w:val="24"/>
          <w:szCs w:val="24"/>
        </w:rPr>
        <w:t>第五十五条　中国共产党的党徽党旗是中国共产党的象征和标志。党的各级组织和每一个党员都要维护党徽党旗的尊严。要按照规定制作和使用党徽党旗。</w:t>
      </w:r>
    </w:p>
    <w:p>
      <w:pPr>
        <w:ind w:firstLine="560" w:firstLineChars="200"/>
        <w:rPr>
          <w:rFonts w:ascii="仿宋_GB2312" w:hAnsi="仿宋" w:eastAsia="仿宋_GB2312"/>
          <w:sz w:val="28"/>
          <w:szCs w:val="28"/>
        </w:rPr>
      </w:pPr>
    </w:p>
    <w:p>
      <w:pPr>
        <w:ind w:firstLine="560" w:firstLineChars="200"/>
        <w:rPr>
          <w:rFonts w:ascii="仿宋_GB2312" w:hAnsi="仿宋" w:eastAsia="仿宋_GB2312"/>
          <w:sz w:val="28"/>
          <w:szCs w:val="28"/>
        </w:rPr>
      </w:pPr>
    </w:p>
    <w:p>
      <w:pPr>
        <w:ind w:firstLine="560" w:firstLineChars="200"/>
        <w:rPr>
          <w:rFonts w:ascii="仿宋_GB2312" w:hAnsi="仿宋" w:eastAsia="仿宋_GB2312"/>
          <w:sz w:val="28"/>
          <w:szCs w:val="28"/>
        </w:rPr>
      </w:pPr>
    </w:p>
    <w:p>
      <w:pPr>
        <w:pStyle w:val="2"/>
        <w:jc w:val="center"/>
        <w:rPr>
          <w:sz w:val="36"/>
          <w:szCs w:val="36"/>
        </w:rPr>
      </w:pPr>
      <w:r>
        <w:br w:type="page"/>
      </w:r>
      <w:bookmarkStart w:id="1" w:name="_Toc524903480"/>
      <w:r>
        <w:rPr>
          <w:rFonts w:hint="eastAsia"/>
          <w:sz w:val="36"/>
          <w:szCs w:val="36"/>
        </w:rPr>
        <w:t>中国共产党发展党员工作细则</w:t>
      </w:r>
      <w:bookmarkEnd w:id="1"/>
    </w:p>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第一章 总则</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第一条 为了规范发展党员工作，保证新发展的党员质量，保持党的先进性和纯洁性，根据《中国共产党章程》和党内有关规定，制定本细则。</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第二条 党的基层组织应当把吸收具有马克思主义信仰、共产主义觉悟和中国特色社会主义信念，自觉践行社会主义核心价值观的先进分子入党，作为一项经常性重要工作。</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禁止突击发展，反对“关门主义”。</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第二章 入党积极分子的确定和培养教育</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第四条 党组织应当通过宣传党的政治主张和深入细致的思想政治工作，提高党外群众对党的认识，不断扩大入党积极分子队伍。</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第五条 年满十八岁的中国工人、农民、军人、知识分子和其他社会阶层的先进分子，承认党的纲领和章程，愿意参加党的一个组织并在其中积极工作、执行党的决议和按期交纳党费的，可以申请加入中国共产党。</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第六条 入党申请人应当向工作、学习所在单位党组织提出入党申请，没有工作、学习单位或工作、学习单位未建立党组织的，应当向居住地党组织提出入党申请。</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流动人员还可以向单位所在地党组织或单位主管部门党组织提出入党申请，也可以向流动党员党组织提出入党申请。</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第七条 党组织收到入党申请书后，应当在一个月内派人同入党申请人谈话，了解基本情况。</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第八条 在入党申请人中确定入党积极分子，应当采取党员推荐、群团组织推优等方式产生人选，由支部委员会（不设支部委员会的由支部大会，下同）研究决定，并报上级党委备案。</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第九条 党组织应当指定一至两名正式党员作入党积极分子的培养联系人。培养联系人的主要任务是：</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（一）向入党积极分子介绍党的基本知识；</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（二）了解入党积极分子的政治觉悟、道德品质、现实表现和家庭情况等，做好培养教育工作，引导入党积极分子端正入党动机；</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（三）及时向党支部汇报入党积极分子情况；</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（四）向党支部提出能否将入党积极分子列为发展对象的意见。</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第十一条 党支部每半年对入党积极分子进行一次考察。基层党委每年对入党积极分子队伍状况作一次分析。针对存在的问题，采取改进措施。</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第三章 发展对象的确定和考察</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第十三条 对经过一年以上培养教育和考察、基本具备党员条件的入党积极分子，在听取党小组、培养联系人、党员和群众意见的基础上，支部委员会讨论同意并报上级党委备案后，可列为发展对象。</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第十四条 发展对象应当有两名正式党员作入党介绍人。入党介绍人一般由培养联系人担任，也可由党组织指定。</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受留党察看处分、尚未恢复党员权利的党员，不能作入党介绍人。</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第十五条 入党介绍人的主要任务是：</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（一）向发展对象解释党的纲领、章程，说明党员的条件、义务和权利；</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（二）认真了解发展对象的入党动机、政治觉悟、道德品质、工作经历、现实表现等情况，如实向党组织汇报；</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（三）指导发展对象填写《中国共产党入党志愿书》，并认真填写自己的意见；</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（四）向支部大会负责地介绍发展对象的情况；</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（五）发展对象批准为预备党员后，继续对其进行教育帮助。</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第十六条 党组织必须对发展对象进行政治审查。</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政治审查的主要内容是：对党的理论和路线、方针、政策的态度；政治历史和在重大政治斗争中的表现；遵纪守法和遵守社会公德情况；直系亲属和与本人关系密切的主要社会关系的政治情况。</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政治审查必须严肃认真、实事求是，注重本人的一贯表现。审查情况应当形成结论性材料。</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凡是未经政治审查或政治审查不合格的，不能发展入党。</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未经培训的，除个别特殊情况外，不能发展入党。</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第四章 预备党员的接收</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第十八条 接收预备党员应当严格按照党章规定的程序办理。</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第十九条 支部委员会应当对发展对象进行严格审查，经集体讨论认为合格后，报具有审批权限的基层党委预审。</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基层党委对发展对象的条件、培养教育情况等进行审查，根据需要听取执纪执法等相关部门的意见。审查结果以书面形式通知党支部，并向审查合格的发展对象发放《中国共产党入党志愿书》。</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发展对象未来三个月内将离开工作、学习单位的，一般不办理接收预备党员的手续。</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第二十条 经基层党委预审合格的发展对象，由支部委员会提交支部大会讨论。</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召开讨论接收预备党员的支部大会，有表决权的到会人数必须超过应到会有表决权人数的半数。</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第二十一条 支部大会讨论接收预备党员的主要程序是：</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（一）发展对象汇报对党的认识、入党动机、本人履历、家庭和主要社会关系情况，以及需向党组织说明的问题；</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（二）入党介绍人介绍发展对象有关情况，并对其能否入党表明意见；</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（三）支部委员会报告对发展对象的审查情况；</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支部大会讨论两个以上的发展对象入党时，必须逐个讨论和表决。</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第二十二条 党支部应当及时将支部大会决议写入《中国共产党入党志愿书》，连同本人入党申请书、政治审查材料、培养教育考察材料等，一并报上级党委审批。</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支部大会决议主要包括：发展对象的主要表现；应到会和实际到会有表决权的党员人数；表决结果；通过决议的日期；支部书记签名。</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第二十三条 预备党员必须由党委（工委，下同）审批。</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乡镇（街道）党委所属的基层党委，不能审批预备党员，但应当对支部大会通过接收的预备党员进行审议。</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党总支不能审批预备党员，但应当对支部大会通过接收的预备党员进行审议。</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除另有规定外，临时党组织不能接收、审批预备党员。</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党组不能审批预备党员。</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第二十五条 党委审批预备党员，必须集体讨论和表决。</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党委会审批两个以上的发展对象入党时，应当逐个审议和表决。</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第二十六条 党委对党支部上报的接收预备党员的决议，应当在三个月内审批，并报上级党委组织部门备案。如遇特殊情况可适当延长审批时间，但不得超过六个月。</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第二十七条 在特殊情况下，党的中央和省、自治区、直辖市委员会可以直接接收党员。</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第二十八条 对在中国特色社会主义事业中为党和人民利益英勇献身，事迹突出，在一定范围内有较大影响，生前一贯表现良好并曾向党组织提出过入党要求的人员，可以追认为党员。</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追认党员必须严格掌握，由所在单位党组织讨论决定后，经上级党委审查，报省一级党委批准。</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第五章 预备党员的教育、考察和转正</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第二十九条 党组织应当及时将上级党委批准的预备党员编入党支部和党小组，对预备党员继续进行教育和考察。</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第三十条 预备党员必须面向党旗进行入党宣誓。入党宣誓仪式，一般由基层党委或党支部（党总支）组织进行。</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第三十一条 党组织应当通过党的组织生活、听取本人汇报、个别谈心、集中培训、实践锻炼等方式，对预备党员进行教育和考察。</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第三十二条 预备党员的预备期为一年。预备期从支部大会通过其为预备党员之日算起。</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预备党员违犯党纪，情节较轻，尚可保留预备党员资格的，应当对其进行批评教育或延长预备期；情节较重的，应当取消其预备党员资格。</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预备党员转为正式党员、延长预备期或取消预备党员资格，应当经支部大会讨论通过和上级党组织批准。</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第三十三条 预备党员转正的手续是：本人向党支部提出书面转正申请；党小组提出意见；党支部征求党员和群众的意见；支部委员会审查；支部大会讨论、表决通过；报上级党委审批。</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讨论预备党员转正的支部大会，对到会人数、赞成人数等要求与讨论接收预备党员的支部大会相同。</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第三十四条 党委对党支部上报的预备党员转正的决议，应当在三个月内审批。审批结果应当及时通知党支部。党支部书记应当同本人谈话，并将审批结果在党员大会上宣布。</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党员的党龄，从预备期满转为正式党员之日算起。</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第三十五条 预备期未满的预备党员工作、学习所在单位（居住地）发生变动，应当及时报告原所在党组织。原所在党组织应当及时将对其培养教育和考察的情况，认真负责地介绍给接收预备党员的党组织。</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党组织应当对转入的预备党员的入党材料进行严格审查，对无法认定的预备党员，报县级以上党委组织部门批准，不予承认。</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第三十六条 基层党组织对转入的预备党员，在其预备期满时，如认为有必要，可推迟讨论其转正问题，推迟时间不超过六个月。转为正式党员的，其转正时间自预备期满之日算起。</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第六章 发展党员工作的领导和纪律</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第三十八条 各级党委应当把发展党员工作列入重要议事日程，纳入党建工作责任制，作为党建工作述职、评议、考核和党务公开的重要内容。</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对发展党员工作情况，市（地、州、盟）、县（市、区、旗）党委每半年检查一次，省、自治区、直辖市党委每年检查一次。检查结果及时上报，并向下通报。</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重视从青年工人、农民、知识分子中发展党员，优化党员队伍结构。对具备发展党员条件但长期不做发展党员工作的基层党组织，上级党委应当加强指导和督促检查，必要时对其进行组织整顿。</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第三十九条 各级党委组织部门每年应当向同级党委和上级党委组织部门报告发展党员工作情况和发展党员工作计划，如实反映带有倾向性的问题和对违反规定发展党员的查处情况。</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第四十条 县以上党委及其组织部门应当重视对组织员的选拔、配备和培训，充分发挥他们在发展党员工作中的作用。</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对采取弄虚作假或其他手段把不符合党员条件的人发展为党员，或为非党员出具党员身份证明的，应当依纪依法严肃处理。</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第四十二条 《中国共产党入党志愿书》的式样由中央组织部负责制定，省级党委组织部门按照式样统一印制，并严格管理。</w:t>
      </w:r>
    </w:p>
    <w:p>
      <w:pPr>
        <w:spacing w:before="156" w:beforeLines="50" w:after="156" w:afterLines="50"/>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第七章 附则</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第四十三条 本细则由中央组织部负责解释。</w:t>
      </w:r>
    </w:p>
    <w:p>
      <w:pPr>
        <w:spacing w:line="360" w:lineRule="exact"/>
        <w:ind w:firstLine="480" w:firstLineChars="200"/>
        <w:rPr>
          <w:rFonts w:ascii="仿宋_GB2312" w:hAnsi="仿宋" w:eastAsia="仿宋_GB2312"/>
          <w:sz w:val="28"/>
          <w:szCs w:val="28"/>
        </w:rPr>
      </w:pPr>
      <w:r>
        <w:rPr>
          <w:rFonts w:hint="eastAsia" w:ascii="仿宋_GB2312" w:hAnsi="仿宋" w:eastAsia="仿宋_GB2312"/>
          <w:sz w:val="24"/>
          <w:szCs w:val="24"/>
        </w:rPr>
        <w:t>第四十四条 本细则自发布之日起施行。《中国共产党发展党员工作细则（试行）》（中组发〔1990〕3号）同时废止。</w:t>
      </w:r>
    </w:p>
    <w:p>
      <w:pPr>
        <w:pStyle w:val="2"/>
        <w:jc w:val="center"/>
        <w:rPr>
          <w:sz w:val="36"/>
          <w:szCs w:val="36"/>
        </w:rPr>
      </w:pPr>
      <w:r>
        <w:rPr>
          <w:rFonts w:ascii="仿宋_GB2312" w:hAnsi="仿宋" w:eastAsia="仿宋_GB2312"/>
          <w:sz w:val="28"/>
          <w:szCs w:val="28"/>
        </w:rPr>
        <w:br w:type="page"/>
      </w:r>
      <w:bookmarkStart w:id="2" w:name="_Toc524903481"/>
      <w:r>
        <w:rPr>
          <w:rFonts w:hint="eastAsia"/>
          <w:sz w:val="36"/>
          <w:szCs w:val="36"/>
        </w:rPr>
        <w:t>关于加强新形势下发展党员和党员管理工作的意见</w:t>
      </w:r>
      <w:bookmarkEnd w:id="2"/>
    </w:p>
    <w:p>
      <w:pPr>
        <w:spacing w:line="520" w:lineRule="exact"/>
        <w:jc w:val="center"/>
        <w:rPr>
          <w:rFonts w:ascii="仿宋_GB2312" w:hAnsi="仿宋" w:eastAsia="仿宋_GB2312"/>
          <w:sz w:val="24"/>
          <w:szCs w:val="24"/>
        </w:rPr>
      </w:pPr>
      <w:r>
        <w:rPr>
          <w:rFonts w:hint="eastAsia" w:ascii="仿宋_GB2312" w:hAnsi="仿宋" w:eastAsia="仿宋_GB2312"/>
          <w:sz w:val="24"/>
          <w:szCs w:val="24"/>
        </w:rPr>
        <w:t>中办发〔2013〕4号</w:t>
      </w:r>
    </w:p>
    <w:p>
      <w:pPr>
        <w:spacing w:line="520" w:lineRule="exact"/>
        <w:rPr>
          <w:rFonts w:ascii="仿宋_GB2312" w:hAnsi="仿宋" w:eastAsia="仿宋_GB2312"/>
          <w:sz w:val="28"/>
          <w:szCs w:val="28"/>
        </w:rPr>
      </w:pP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为深入贯彻落实党的十八大精神，保持党的先进性和纯洁性，根据党章和党中央关于党的建设一系列重要部署和要求，现就加强新形势下发展党员和党员管理工作提出如下意见。</w:t>
      </w:r>
    </w:p>
    <w:p>
      <w:pPr>
        <w:spacing w:line="3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一、充分认识加强新形势下发展党员和党员管理工作的重要意义</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一）发展党员和党员管理工作得到加强。党员是党的肌体的细胞和党的活动的主体，党员队伍建设是党的建设基础工程。长期以来，各级党组织认真做好发展党员和党员管理工作，一大批优秀分子加入党组织，为党注入了新鲜血液。广大党员在推动科学发展、促进社会和谐、服务人民群众中充分发挥先锋模范作用，特别是在完成重大任务、抗击自然灾害、应对突发事件中冲锋在前、顽强拼搏，忘我工作、无私奉献，生动诠释了党的先进性和纯洁性。</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二）发展党员和党员管理工作面临新形势新任务。随着改革开放和社会主义市场经济深入发展，随着党员队伍越来越壮大，管党治党任务更加艰巨。在世情、国情、党情继续发生深刻变化的新形势下，经济体制深刻变革，社会结构深刻变动，利益格局深刻调整，思想观念深刻变化，特别是我们党长期面临“四大考验”和“四种危险”，都对党员队伍建设提出了许多新课题新挑战，发展党员和党员管理工作还存在一些不适应新形势新任务要求的问题。主要表现是：有的党组织对发展党员把关不严，发展党员质量需要提高；党员队伍结构不尽合理，出口不畅；党员管理方式和手段比较单一，流动党员管理机制还不健全；少数党员理想信念动摇、宗旨意识淡薄、组织纪律不强，甚至思想蜕变、腐化堕落，等等。这些问题影响着党员队伍的生机活力，影响着党在人民群众中的形象和威信，削弱了党的创造力、凝聚力、战斗力，必须切实加以解决。</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三）加强发展党员和党员管理工作的总体要求。坚持以邓小平理论、“三个代表”重要思想、科学发展观为指导，牢牢把握加强党的执政能力建设、先进性和纯洁性建设这条主线，坚持解放思想、改革创新，坚持党要管党、从严治党，按照控制总量、优化结构、提高质量、发挥作用的总要求，明确目标、突出重点，健全机制、务求实效，不断提高发展党员和党员管理工作科学化水平，着力把各方面先进分子和优秀人才更多地吸收到党内，努力建设一支信念坚定、素质优良、规模适度、结构合理、纪律严明、作用突出的党员队伍，夯实党执政的组织基础，为全面建成小康社会、夺取中国特色社会主义新胜利提供坚强组织保证。</w:t>
      </w:r>
    </w:p>
    <w:p>
      <w:pPr>
        <w:spacing w:line="3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二、严格坚持标准，提高发展党员质量</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四）始终把政治标准放在首位。严格按照党章规定的党员标准发展党员，突出先进性，着重看发展对象是否具有坚定的理想信念和良好的道德品行，是否自觉为党的纲领而努力奋斗，是否在生产、工作、学习和社会生活中起先锋模范作用。根据不同群体、行业、岗位的特点，紧密联系实际，从思想政治、能力素质、道德品行、现实表现等方面研究制定党员具体标准。坚持成熟一个发展一个，防止把不具备党员条件的人吸收到党内。</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五）加强入党积极分子培养教育。从不同群体、不同行业入党积极分子的特点出发，开展党的历史和优良传统、党的基本理论和基本知识、党的路线方针政策和形势任务教育以及社会主义核心价值体系教育，使他们懂得党的性质、纲领、宗旨，懂得党的组织原则和纪律，懂得党员的义务和权利，端正入党动机。探索实行党校培训与履职尽责、社会实践、志愿服务、谈心谈话等相结合的入党积极分子培养制度，建立动态管理机制，及时调整不合格人员。注意入党积极分子工作岗位变动时的互相衔接。坚持入党前短期集中培训制度。</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六）扩大发展党员工作中的民主。采取党员和群众推荐、群团组织推优等方式，在申请入党人中确定入党积极分子和发展对象。党支部在讨论接收预备党员和预备党员转正时，要在适当范围内对发展对象和预备党员的基本情况进行公示，并在支部大会上采取无记名投票方式进行表决。</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七）严格工作程序和纪律。在入党积极分子的推荐确定、培养教育，发展对象的政治审查、公示，预备党员的接收、教育、考察、公示和转正等每一个环节，都要严格程序、严格把关。健全和落实发展对象政治审查制度，凡没有通过政治审查的，一律不能发展入党。支部大会讨论接收预备党员前，基层党委要对发展对象的条件、培养教育情况和入党手续等进行全面审查，还可根据需要听取执纪执法等相关部门的意见，防止“带病入党”。强化发展党员工作责任追究制，对不坚持标准、不履行程序和培养考察失职、审查把关不严的党组织及其负责人、直接责任人要进行批评教育，情节严重的给予纪律处分。对违反党章和有关规定发展党员的典型案例要及时进行查处和通报，对违反规定吸收入党的，一律不予承认，切实维护发展党员工作的严肃性。</w:t>
      </w:r>
    </w:p>
    <w:p>
      <w:pPr>
        <w:spacing w:line="3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三、重视从青年工人、农民、知识分子中发展党员，优化党员队伍结构</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八）着力在工人中发展党员。在国有企业，重点发展生产一线班组长、业务骨干、技术能手特别是优秀青年工人入党，做到关键岗位、艰苦岗位有党员，实现党员在生产班组的全覆盖。在非公有制企业，重视在生产一线职工、专业技术骨干及经营管理人员中发展党员，积极稳妥做好在出资人中发展党员工作。注重把生产经营骨干培养成党员、把党员培养成生产经营骨干，引导广大职工积极向党组织靠拢。注重发展优秀农民工入党。农民工外出务工期间，可以向所在单位党组织提出入党申请，所在单位未建立党组织的，可以向单位所在地党组织或单位主管部门党组织提出入党申请；流出地已经在流入地建立流动党员党组织的，可以向流动党员党组织提出入党申请。接受农民工入党申请的党组织，要切实履行教育、培养、考察责任，在接收他们为预备党员前，应征求流出地或原单位党组织意见；当入党申请人工作单位发生变动时，要及时负责地与新的用人单位党组织或本人居住地党组织做好工作衔接。流入地党组织与流出地党组织要加强沟通联系，密切配合，共同做好发展农民工党员工作。</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做好在劳务派遣工中发展党员工作。适应劳动关系变化和用工方式变革，探索实行用工单位党组织为主，劳务派遣单位党组织和户籍所在地党组织紧密衔接、共同负责的发展劳务派遣工入党办法，及时将劳务派遣工中的优秀分子吸收入党。</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九）继续做好在农民中发展党员工作。以村组干部、返乡毕业生、复员退伍军人、务工经商人员、致富能手、农民专业合作组织成员、农村专业技术协会会员和大学生村官为重点，加大发展党员工作力度。注重把致富能手培养成党员，把党员培养成致富能手，做好在思想政治素质好、有文化、有一技之长、能带头致富并带领群众共同致富的优秀青年农民中发展党员工作。对长期不做发展党员工作的基层党组织，要进行组织整顿。</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十）重视在优秀青年知识分子中发展党员。学校党组织特别是高等学校党组织要进一步加强在青年教师中发展党员工作。对政治素质好，道德品行好，以高度的社会责任感坚持教书育人，为人师表的青年教师，要选择党性观念强、业务水平高、在青年教师中有影响的党员专家教授和党员领导干部专门联系培养，及时把他们中的优秀分子吸收入党。做好在科研院所、文化单位、卫生机构以及社会组织等知识分子相对集中地方的优秀青年中发展党员工作，高度重视将科研骨干、学术带头人、留学归国人员中的优秀分子培养成党员。</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认真做好在高校学生中发展党员工作，重点是进一步提高新党员的政治素质。重视在研究生中发展党员。按照本科生低年级有党员、高年级有党支部的目标，及时把品学兼优的大学生发展成党员。把发展大学生党员工作的着力点放在对入党积极分子培养教育上，重视做好思想上入党工作。坚持把政治标准作为发展学生党员的首要标准，把综合素质作为发展学生党员的重要考察内容，注重把大学生的一贯表现和关键时刻表现、自我评价和群众评议相结合，防止把学习成绩作为发展党员的主要条件及临毕业前突击发展现象。</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同时，加强在妇女和少数民族中发展党员工作，继续做好在军人和干部中发展党员工作。</w:t>
      </w:r>
    </w:p>
    <w:p>
      <w:pPr>
        <w:spacing w:line="3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四、加强发展党员工作宏观指导，保持党员队伍适度规模</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十一）实行发展党员总量调控。按照慎重发展、均衡发展的要求，积极稳妥地对发展党员数量和结构进行调控，使全国党员数量年均增长控制在适当速度，党员队伍保持适度规模，党员质量不断得到提高，党员队伍结构不断得到优化。未来1 O年，全国党员数量年均净增1．5％左右。坚持有计划有步骤地发展党员，县级以上党委(工委)可采取每年确定发展党员数量或增长比例的办法，确保发展党员总量调控目标任务落实到位。</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十二）制定和落实发展党员规划。各省(自治区、直辖市)和有关部门(系统)党委(工委)要根据经济社会发展要求和党员队伍建设需要，加强综合平衡、分类指导，做到有控、有保、有减、有增。县级以上党委(工委)要采取自下而上、上下结合的方式，充分论证、统筹协调，分领域、分行业、分类别研究制定发展党员中长期规划和年度计划，对发展党员数量、结构分布和工作要求等提出具体指导意见，报上一级党委备案。发展党员的规划和计划，可根据工作需要和实际情况变化作必要调整。基层党委要根据上级党组织的规划和计划，结合本地区本单位实际，研究制定工作方案和落实措施，报上一级党委审批。</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十三）抓好工作指导检查。各省(自治区、直辖市）和有关部门(系统)党委(工委)要建立发展党员工作定期分析制度；党委（工委）组织部门每年要对发展党员工作进行检查，及时发现和研究解决发展党员工作中的苗头性、倾向性问题，防止和避免突击发展、长期不发展、发展数量大起大落等不正常现象。党委(工委)组织部门每年要向同级党委和上级党委组织部门报告发展党员工作情况；基层党组织每半年要向上级党委报告发展党员工作情况。</w:t>
      </w:r>
    </w:p>
    <w:p>
      <w:pPr>
        <w:spacing w:line="3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五、强化党员管理，增强党员队伍生机活力</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十四）从严管理党员。严格经常性的党内组织生活，严明党的政治纪律和组织纪律．健全党员党性定期分析、民主评议等制度，加强和改进党员队伍管理。每5年由县级以上党委作出安排，集中开展一次党员党性分析活动。改进和完善民主评议党员方式，将民主评议结果作为对党员奖惩的重要依据。探索打破单位、行业、地域界限，试行党员组织关系一方隶属、参加多重组织生活模式，积极开展开放式、互动式党内活动，进一步提高组织生活的效果。党组织对党员参加组织生活的情况要经常进行督促检查，对无故不参加组织生活的党员，要及时给予批评帮助。</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加强党员组织关系管理。理顺党员组织隶属关系，确保每个党员都能纳入党的一个基层组织的管理之中。对在转移和接收党员组织关系过程中推诿扯皮、无故拒转拒接的党组织和党员，上级党组织要批评教育，及时纠正；对拒不纠正的要按照有关规定，对主要责任者给予相应的纪律处分。对伪造党员身份证明的，要依纪依法严肃处理。创新党员管理手段。充分运用现代信息技术和传媒手段改进党员管理工作，推进全国党员信息库建设，提高党员管理工作信息化水平。</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十五）及时处置不合格党员。健全党员能进能出机制，使党员队伍更加纯洁。对无正当理由连续6个月不参加党的组织生活，或不交纳党费，或不做党所分配的工作的党员，按自行脱党处理，并予除名。对理想信念不坚定、不履行党员义务、不符合党员条件的党员，党组织应对其进行教育，要求其限期改正；经教育仍无转变的，应当劝其退党；劝而不退的予以除名。对那些思想品德败坏、无可救药的蜕化变质分子、腐败分子，要坚决从党的队伍中清除出去。</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处置不合格党员要按照稳妥、慎重的要求，做到事实清楚、理由充分，处理恰当、手续完备，不定比例、不下指标，认真执行规定，严格审核把关。对被劝退和除名的党员，党组织要做好包括思想政治工作在内的相关工作。</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十六）改进对流动党员的管理。按照明确责任主体、分类管理服务、多方协同配合的要求，认真做好流动党员组织生活、教育培训、关爱帮扶、权益保障等工作。对农村流动党员，要认真落实城乡一体、流入地党组织管理为主、流出地党组织配合的双向共管责任。流出地党组织要掌握了解外出流动党员情况，主动与流入地党组织沟通，并积极创造条件，在流出党员相对集中地建立党组织；流入地党组织要及时将流动党员纳入本地党员管理范围，给予必要的工作支持。街道社区党组织要切实履行流动党员管理责任。</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对大中专毕业生中的流动党员，已经落实工作单位的，应将党员组织关系及时转移到所在单位党组织；工作单位未建立党组织的，按照就近就便原则，将党员组织关系转移到工作单位所在地街道、乡镇党组织，也可随同档案转移到县以上政府所属公共就业和人才服务机构党组织；尚未落实工作单位的，可将党员组织关系转移到本人或父母居住地的街道、乡镇党组织，也可随同档案转移到县以上政府所属公共就业和人才服务机构党组织。</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对流动人才中的党员，所在单位已经建立党组织的，应将党员组织关系转移到单位党组织。所在单位未建立党组织的，党员组织关系应随同档案一并转入县以上政府所属公共就业和人才服务机构党组织；具备条件的可成立流动人才党员党组织，并提供必要的工作保障，确保他们能够按时交纳党费、定期参加组织生活、充分发挥作用。</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对劳务派遣工中的流动党员，一般以用人单位党组织管理为主，劳务派遣单位党组织和户籍所在地党组织密切配合、主动联系，将他们纳入党组织有效管理之中。</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对出国(境)人员中的党员，要加强管理和服务工作，完善出国(境)人员党员与党组织联系制度和组织关系管理制度。</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对离退休干部、职工中的流动党员，原所在单位或其上级主管部门党组织要从党员实际出发落实党员组织关系，没有建立离退休党支部的单位可将党员组织关系转移到居住地党组织。</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十七）健全党内激励关怀帮扶机制。充分保障党员的各项权利，维护党员合法权益。坚持从思想、工作、生活上关心和爱护党员，通过走访慰问、谈心谈话、结对帮扶、设立党内帮扶资金等措施，帮助支持生产生活困难党员和老党员。积极推动将符合条件的生活困难党员和因公牺牲党员遗属纳入社会救助。健全建国前入党的农村老党员和未享受离退休待遇的城镇老党员生活补贴调整机制。加大优秀共产党员宣传表彰力度，发挥先进典型的示范带动作用。</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十八）构建党员联系和服务群众工作体系。健全党员立足岗位创先争优长效机制，通过设立党员先锋岗、党员责任区、党员服务窗口等形式，开展党员承诺践诺和志愿服务活动，推动党员发挥先锋模范作用。以服务群众、做群众工作为主要任务，加强基层服务型党组织建设。完善党员干部直接联系群众制度，重点联系农村和居住地群众、基层单位职工群众和生产生活困难群众，听取和反映群众意见，帮助解决群众困难，注重维护群众权益，始终保持党同人民群众的血肉联系。</w:t>
      </w:r>
    </w:p>
    <w:p>
      <w:pPr>
        <w:spacing w:line="3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六、加强组织领导，确保各项任务落到实处</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十九）落实领导责任。各级党委(党组)要从全局和战略的高度，充分认识加强新形势下发展党员和党员管理工作的重要意义，加强领导、明确责任，将发展党员和党员管理工作列入重要议事日程，纳入党建工作责任制，作为党建工作述职、评议、考核和党务公开的重要内容。成立发展党员和党员管理工作协调小组，负责发展党员和党员管理工作的安排部署和督促检查，研究解决工作中遇到的困难和问题。党委组织部门要加强具体指导，明确目标任务，充实工作力量，推动各项工作取得实效。基层党组织要改进工作方法，加大工作力度，切实履行工作职责。</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二十）完善保障措施。坚持和完善组织员制度，地方党委应建立组织员工作机构，配齐配强组织员，保证专职专用；基层党委可从实际出发，设置、聘任一定数量的专兼职组织员。加强对组织员的教育培训，充分发挥他们在发展党员和党员管理工作中的重要作用。通过同级财政安排预算、党费适当补助等方式，保障发展党员和党员管理工作所需经费。加强对革命老区、民族地区、边疆地区、贫困地区发展党员和党员管理工作的支持。</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各地区各部门要根据本意见精神，结合工作实际，制定具体实施办法，并在实践中不断探索完善。</w:t>
      </w:r>
    </w:p>
    <w:p>
      <w:pPr>
        <w:spacing w:line="360" w:lineRule="exact"/>
        <w:ind w:firstLine="480" w:firstLineChars="200"/>
        <w:rPr>
          <w:rFonts w:ascii="仿宋_GB2312" w:hAnsi="仿宋" w:eastAsia="仿宋_GB2312"/>
          <w:sz w:val="24"/>
          <w:szCs w:val="24"/>
        </w:rPr>
      </w:pPr>
      <w:r>
        <w:rPr>
          <w:rFonts w:hint="eastAsia" w:ascii="仿宋_GB2312" w:hAnsi="仿宋" w:eastAsia="仿宋_GB2312"/>
          <w:sz w:val="24"/>
          <w:szCs w:val="24"/>
        </w:rPr>
        <w:t>中国人民解放军和中国人民武装警察部队的发展党员和党员管理工作，由总政治部根据本意见精神制定具体实施办法。</w:t>
      </w:r>
    </w:p>
    <w:p>
      <w:pPr>
        <w:pStyle w:val="2"/>
        <w:jc w:val="center"/>
        <w:rPr>
          <w:sz w:val="36"/>
          <w:szCs w:val="36"/>
        </w:rPr>
      </w:pPr>
      <w:r>
        <w:rPr>
          <w:rFonts w:ascii="仿宋_GB2312" w:hAnsi="仿宋" w:eastAsia="仿宋_GB2312"/>
          <w:sz w:val="28"/>
          <w:szCs w:val="28"/>
        </w:rPr>
        <w:br w:type="page"/>
      </w:r>
      <w:bookmarkStart w:id="3" w:name="_Toc524903482"/>
      <w:r>
        <w:rPr>
          <w:rFonts w:hint="eastAsia"/>
          <w:sz w:val="36"/>
          <w:szCs w:val="36"/>
        </w:rPr>
        <w:t>关于进一步加强高校学生党员发展和教育管理服务工作的若干意见</w:t>
      </w:r>
      <w:bookmarkEnd w:id="3"/>
      <w:r>
        <w:rPr>
          <w:rFonts w:hint="eastAsia"/>
          <w:sz w:val="36"/>
          <w:szCs w:val="36"/>
        </w:rPr>
        <w:t xml:space="preserve">  </w:t>
      </w:r>
    </w:p>
    <w:p>
      <w:pPr>
        <w:spacing w:line="520" w:lineRule="exact"/>
        <w:jc w:val="center"/>
        <w:rPr>
          <w:rFonts w:ascii="仿宋_GB2312" w:hAnsi="仿宋" w:eastAsia="仿宋_GB2312"/>
          <w:sz w:val="24"/>
          <w:szCs w:val="24"/>
        </w:rPr>
      </w:pPr>
      <w:r>
        <w:rPr>
          <w:rFonts w:hint="eastAsia" w:ascii="仿宋_GB2312" w:hAnsi="仿宋" w:eastAsia="仿宋_GB2312"/>
          <w:sz w:val="24"/>
          <w:szCs w:val="24"/>
        </w:rPr>
        <w:t>教党〔2013〕22号</w:t>
      </w:r>
    </w:p>
    <w:p>
      <w:pPr>
        <w:spacing w:line="520" w:lineRule="exact"/>
        <w:rPr>
          <w:rFonts w:ascii="仿宋_GB2312" w:hAnsi="仿宋" w:eastAsia="仿宋_GB2312"/>
          <w:sz w:val="28"/>
          <w:szCs w:val="28"/>
        </w:rPr>
      </w:pPr>
      <w:r>
        <w:rPr>
          <w:rFonts w:ascii="仿宋_GB2312" w:hAnsi="仿宋" w:eastAsia="仿宋_GB2312"/>
          <w:sz w:val="28"/>
          <w:szCs w:val="28"/>
        </w:rPr>
        <w:t xml:space="preserve">  </w:t>
      </w:r>
    </w:p>
    <w:p>
      <w:pPr>
        <w:spacing w:line="340" w:lineRule="exact"/>
        <w:rPr>
          <w:rFonts w:ascii="仿宋_GB2312" w:hAnsi="仿宋" w:eastAsia="仿宋_GB2312"/>
          <w:sz w:val="24"/>
          <w:szCs w:val="24"/>
        </w:rPr>
      </w:pPr>
      <w:r>
        <w:rPr>
          <w:rFonts w:hint="eastAsia" w:ascii="仿宋_GB2312" w:hAnsi="仿宋" w:eastAsia="仿宋_GB2312"/>
          <w:sz w:val="24"/>
          <w:szCs w:val="24"/>
        </w:rPr>
        <w:t>各省、自治区、直辖市党委组织部、宣传部、教育工作部门、教育厅（教委），新疆生产建设兵团党委组织部、宣传部、教育局，有关部门（单位）教育司（局），教育部直属各高等学校党委：</w:t>
      </w:r>
    </w:p>
    <w:p>
      <w:pPr>
        <w:spacing w:line="340" w:lineRule="exact"/>
        <w:rPr>
          <w:rFonts w:ascii="仿宋_GB2312" w:hAnsi="仿宋" w:eastAsia="仿宋_GB2312"/>
          <w:sz w:val="24"/>
          <w:szCs w:val="24"/>
        </w:rPr>
      </w:pP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为深入贯彻落实党的十八大精神，建设高素质高校学生党员队伍，根据《中国共产党章程》《中国共产党普通高等学校基层组织工作条例》等有关规定，现就进一步加强高校学生党员发展和教育管理服务工作提出以下意见。</w:t>
      </w:r>
    </w:p>
    <w:p>
      <w:pPr>
        <w:spacing w:line="34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一、充分认识做好高校学生党员发展和教育管理服务工作的重要意义</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高校学生党员是学生中的骨干分子，学生党员队伍建设是高校党的建设的基础工程。做好新形势下的学生党员发展和教育管理服务工作，对于提高学生党员队伍整体素质，培养造就中国特色社会主义事业合格建设者和可靠接班人，实现“两个100年”目标、实现中国梦，具有重大而深远的意义。长期以来，各地各高校高度重视学生党员队伍建设，认真做好学生党员发展和教育管理服务工作，学生入党意愿持续高涨，学生党员数量逐步增长，思想政治素质不断提高，先锋模范作用得到发挥，有力促进了学校改革发展稳定。同时，必须清醒地看到，有的高校党组织对发展学生党员把关不严，发展党员质量需要提高；一些高校对学生党员教育培养不够系统规范，教育形式和内容的针对性实效性不强；不少高校对学生党员管理服务方式方法比较单一，流动党员管理机制还不健全；个别学生入党动机不够端正，少数党员政治素养不高、组织纪律不强，等等。这些问题影响了学生党员的作用发挥，影响了学生党员队伍的生机活力，必须切实加以解决。</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各地各高校要从全局和战略的高度，充分认识做好高校学生党员发展和教育管理服务工作的重要性紧迫性，以邓小平理论、“三个代表”重要思想、科学发展观为指导，以加强党的执政能力建设、党的先进性和纯洁性建设为主线，以提高发展学生党员质量为核心，以加强教育培养为重点，以完善管理服务为基础，努力建设一支信念坚定、素质优良、规模适度、结构合理、纪律严明、作用突出的高校学生党员队伍。</w:t>
      </w:r>
    </w:p>
    <w:p>
      <w:pPr>
        <w:spacing w:line="34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二、严格坚持标准，提高发展学生党员质量</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一）始终把政治标准放在首位。严格按照党章规定，结合高校学生特点，从思想政治、能力素质、道德品行、现实表现等方面进一步明确学生党员具体标准，着重看发展对象是否具有坚定的理想信念和良好的道德品行，是否自觉为党的纲领而努力奋斗，是否在学习和生活中发挥先锋模范作用。坚持把综合素质作为发展学生党员的重要考察内容，注重把学生的一贯表现和关键时刻表现、自我评价和群众评议、学习情况和社会实践情况相结合，防止把学习成绩作为发展党员的主要条件。</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二）严格发展程序和纪律。坚持成熟一个发展一个，认真履行入党手续。对入党积极分子的推荐确定、培养教育，发展对象的政治审查、公示，预备党员的接收、教育、考察、公示和转正等每一个环节，都要严格程序、严格把关。采取团组织推优、党员和群众推荐等方式，在申请入党学生中确定入党积极分子和发展对象。健全和落实发展对象政治审查制度，凡没有通过政治审查的，一律不能发展入党。院（系）党组织在支部大会讨论接收预备党员前，要对发展对象的条件、培养教育情况和入党手续进行全面审查。党支部在讨论接收预备党员和预备党员转正时，要在适当范围内对发展对象和预备党员的基本情况进行公示，并在支部大会上采取无记名投票方式进行表决。强化发展党员工作责任追究制，上级党组织对不坚持标准、不履行程序和培养考察失职、审查把关不严的党组织及其负责人、直接责任人要进行批评教育，情节严重的给予纪律处分。对违反规定吸收入党的，一律不予承认。</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三）加强发展党员工作宏观指导。按照慎重发展、均衡发展的要求，积极稳妥地对发展学生党员数量和结构进行调控，保持高校学生党员队伍适度规模。巩固本科生“低年级有党员、高年级有党支部”的格局，重视在研究生中发展党员，切实做好民办高校发展学生党员工作，注重发展优秀少数民族学生入党。高校党委要根据学生党员队伍建设现状和发展需要，研究制定发展学生党员工作规划和年度计划，报上一级党委审批。高校院（系）党组织要定期向学校党委报告发展学生党员工作情况，高校党委每年就发展学生党员工作向上级党委写出报告。建立发展学生党员工作定期分析和指导检查制度，及时发现和研究解决发展党员工作中存在的苗头性、倾向性问题，防止临毕业前突击发展、长期不发展、发展数量大起大落等现象。</w:t>
      </w:r>
    </w:p>
    <w:p>
      <w:pPr>
        <w:spacing w:line="34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三、加强教育培养，提高学生党员思想政治素质</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四）加强入党积极分子培养教育。坚持早教育、早发现、早培养，在高校新生中开展党的基本知识教育，提高学生对党的认识，引导学生积极向党组织靠拢。把对入党积极分子的培养教育作为发展学生党员工作的着力点，重视做好思想上入党工作。建立健全分层培养、分步衔接的入党积极分子教育体系，以校级党校和院（系）分党校为主阵地，开展党的历史和优良传统、党的基本理论和基本知识、党的路线方针政策和形势任务教育以及中国特色社会主义和中国梦教育、社会主义核心价值体系教育。探索实行党校培训与社会实践、志愿服务、谈心谈话等相结合的学生入党积极分子培养方式，帮助入党积极分子坚定理想信念，增强党性修养，端正入党动机。健全入党积极分子动态管理机制。在入党积极分子所在党组织发生变动时，注意做好培养教育工作的互相衔接。</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五）强化党员教育培训。以增强党性、提高素质为重点，针对研究生、本科生、专科生等不同类型学生特点，构建多层次、多渠道的学生党员经常性学习教育体系。注重集中学习与日常教育相结合、组织学习和自我教育相结合，学生党员每年参加集体学习时间一般不少于16学时。以重大节庆日、重要活动、重要节点为契机，开展形式多样的主题教育活动。运用读书讲座、主题报告、知识竞赛、学习标兵评选等教育载体，激发学生党员的学习积极性和主动性。发挥党员榜样的教育作用，通过选树先进典型，用身边人、身边事教育影响学生党员。</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六）拓宽党员教育培养途径。坚持理论学习与实践锻炼相结合，组织学生党员广泛开展社会实践活动。推进基层服务型党组织建设，引导学生党员牢固树立宗旨意识，探索学生党员服务同学、服务群众、服务社会的方式，注重教育寓于服务，服务体现教育。开展学生党员承诺践诺、志愿服务活动，设立党员先锋岗、党员责任区，推动学雷锋活动机制化、常态化，为学生党员加强党性锻炼、发挥先锋模范作用搭建平台。</w:t>
      </w:r>
    </w:p>
    <w:p>
      <w:pPr>
        <w:spacing w:line="34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四、健全管理机制，增强学生党员队伍活力</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七）严格党内组织生活。落实“三会一课”制度，根据学生党员特点和需求，丰富组织生活内容，创新组织生活形式，开展开放式、互动式党内活动，进一步提高组织生活效果。坚持和完善民主评议党员制度，结合每年一次的专题组织生活会，组织开展民主评议党员工作。改进和完善民主评议方式，注意听取群众意见，发扬党内民主，认真开展批评与自我批评。健全党员党性定期分析制度，定期集中开展学生党员党性分析评议活动。严肃组织生活纪律，院（系）党组织要经常检查学生党员参加组织生活情况，对无故不参加组织生活的党员，及时进行批评帮助。</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八）加强党员组织关系管理。理顺党员组织隶属关系，确保每个学生党员都能纳入党的一个基层组织的管理之中。对毕业生党员，已经落实工作单位的，应将党员组织关系及时转移到所在单位党组织；工作单位尚未建立党组织的，按照就近就便原则，将党员组织关系转移到工作单位所在地街道、乡镇党组织，也可随同档案转移到县以上政府所属公共就业和人才服务机构党组织；尚未落实工作单位的，可将党员组织关系转移到本人或父母居住地的街道、乡镇党组织，也可随同档案转移到县以上政府所属公共就业和人才服务机构党组织。对在转移和接收党员组织关系过程中推诿扯皮、无故拒转拒接的党组织及其负责人，上级党组织要批评教育，及时纠正。对伪造党员身份证明的，要依纪依法严肃处理。</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九）改进流动党员管理。探索新形势下学生流动党员的有效管理方式，保证学生党员无论流动到哪里，都能纳入组织管理，参加组织生活。对外出学习、实习的学生党员，学校党组织要在其外出前进行教育并提出要求，外出期间及时向其通报党内重要情况，配合流入地党组织共同做好教育管理工作。毕业生党员其组织关系保留在原就读学校党组织的，学校党组织要承担对其教育管理责任，党员本人要主动与学校党组织保持联系，按规定交纳党费。加强对出国（境）学生党员管理工作，完善出国（境）学生党员与党组织联系制度和组织关系管理制度。</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十）及时处置不合格党员。健全党员能进能出机制，对无正当理由连续6个月不参加党的组织生活，或不交纳党费，或不做党所分配的工作的学生党员，按自行脱党处理，并予除名。对理想信念不坚定、不履行党员义务、不符合党员条件的学生党员，党组织应对其进行教育，要求其限期改正；经教育仍无转变的，应当劝其退党；劝而不退的予以除名。处置不合格党员要按照稳妥、慎重的要求，做到事实清楚、理由充分、处理恰当、手续完备，不定比例、不下指标，认真执行规定，严格审核把关。对被劝退和除名的学生党员，党组织和有关人员要做好思想引导等工作。</w:t>
      </w:r>
    </w:p>
    <w:p>
      <w:pPr>
        <w:spacing w:line="34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五、完善服务机制，促进学生党员健康成长</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十一）关爱帮助学生党员。坚持以人为本，从政治、思想、学习和生活上关心爱护学生党员。建立高校党员领导干部、基层党组织负责人、党员教师联系学生党员制度，经常进行谈心谈话，及时了解他们的思想动态，听取意见建议。注重人文关怀和心理疏导，广泛开展结对帮扶等活动，帮助解决学生党员在学习、生活、就业等方面的实际困难。</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十二）保障党员民主权利。尊重党员主体地位，落实学生党员知情权、参与权、选举权、监督权。推进学校党务公开，健全党内情况通报、情况反映、重大决策征求意见等制度，发挥学生党员在班级、院（系）和学校事务管理中的作用。完善党内选举制度，扩大选举工作中的民主。推行学生党员旁听学校党组织会议等做法，健全党组织向党员大会定期报告工作并接受评议制度，不断拓宽学生党员参与党内事务的途径。</w:t>
      </w:r>
    </w:p>
    <w:p>
      <w:pPr>
        <w:spacing w:line="34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六、加强组织领导，确保各项任务落到实处</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十三）完善工作机制。各地要高度重视高校学生党员发展和教育管理服务工作，党委组织、宣传和教育工作部门要切实加强工作指导。高校党委要将这项工作列入重要日程，纳入党建工作责任制，作为党建工作述职、评议、考核和党务公开的重要内容。建立健全高校党委统一领导，党委组织、学生工作等部门协同配合，院（系）党组织贯彻落实的工作机制，完善学校党委、院（系）党组织、学生党支部相互衔接的工作体系，形成齐抓共管的工作格局。</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十四）强化工作保障。高校党委应配备足够数量的专兼职组织员，加强教育培训，为他们开展工作创造条件。选好配强学生党支部书记，注重从优秀辅导员和优秀学生党员中选任。加强学校党校建设，有条件的高校建立院（系）分党校。聘请在学生中有影响、有威望的党员教师、党员专家、先进模范人物、离退休老同志充实学生党员教育师资力量。高校党委书记要带头给学生党员讲党课、作形势报告。通过设立党建专项经费、党费补助等方式，保障工作正常开展。为学生党员开展活动提供必要场所，建立多种形式的学生党员实践服务基地。充分运用现代信息技术和传媒手段，建好用好党员教育管理服务网络平台。</w:t>
      </w:r>
    </w:p>
    <w:p>
      <w:pPr>
        <w:spacing w:line="340" w:lineRule="exact"/>
        <w:ind w:firstLine="480" w:firstLineChars="200"/>
        <w:rPr>
          <w:rFonts w:ascii="仿宋_GB2312" w:hAnsi="仿宋" w:eastAsia="仿宋_GB2312"/>
          <w:sz w:val="24"/>
          <w:szCs w:val="24"/>
        </w:rPr>
      </w:pPr>
      <w:r>
        <w:rPr>
          <w:rFonts w:hint="eastAsia" w:ascii="仿宋_GB2312" w:hAnsi="仿宋" w:eastAsia="仿宋_GB2312"/>
          <w:sz w:val="24"/>
          <w:szCs w:val="24"/>
        </w:rPr>
        <w:t>（十五）推动工作创新。通过召开工作经验交流会、座谈研讨会等方式，及时总结推广高校学生党员发展和教育管理服务工作的好做法好经验。针对学生党员队伍建设新情况新问题，积极探索新思路新举措，加大工作创新力度。重视和加强对工作全局性、前瞻性、规律性问题的研究，推进工作信息化建设，不断提高高校党建工作整体水平。</w:t>
      </w:r>
    </w:p>
    <w:p>
      <w:pPr>
        <w:spacing w:line="340" w:lineRule="exact"/>
        <w:rPr>
          <w:rFonts w:ascii="仿宋_GB2312" w:hAnsi="仿宋" w:eastAsia="仿宋_GB2312"/>
          <w:sz w:val="24"/>
          <w:szCs w:val="24"/>
        </w:rPr>
      </w:pPr>
    </w:p>
    <w:p>
      <w:pPr>
        <w:spacing w:line="340" w:lineRule="exact"/>
        <w:jc w:val="right"/>
        <w:rPr>
          <w:rFonts w:ascii="仿宋_GB2312" w:hAnsi="仿宋" w:eastAsia="仿宋_GB2312"/>
          <w:sz w:val="24"/>
          <w:szCs w:val="24"/>
        </w:rPr>
      </w:pPr>
      <w:r>
        <w:rPr>
          <w:rFonts w:hint="eastAsia" w:ascii="仿宋_GB2312" w:hAnsi="仿宋" w:eastAsia="仿宋_GB2312"/>
          <w:sz w:val="24"/>
          <w:szCs w:val="24"/>
        </w:rPr>
        <w:t>中共中央组织部  中共中央宣传部  中共教育部党组</w:t>
      </w:r>
    </w:p>
    <w:p>
      <w:pPr>
        <w:spacing w:line="340" w:lineRule="exact"/>
        <w:jc w:val="right"/>
        <w:rPr>
          <w:rFonts w:ascii="仿宋_GB2312" w:hAnsi="仿宋" w:eastAsia="仿宋_GB2312"/>
          <w:sz w:val="24"/>
          <w:szCs w:val="24"/>
        </w:rPr>
      </w:pPr>
      <w:r>
        <w:rPr>
          <w:rFonts w:hint="eastAsia" w:ascii="仿宋_GB2312" w:hAnsi="仿宋" w:eastAsia="仿宋_GB2312"/>
          <w:sz w:val="24"/>
          <w:szCs w:val="24"/>
        </w:rPr>
        <w:t>2013年7月2日</w:t>
      </w:r>
    </w:p>
    <w:p>
      <w:pPr>
        <w:spacing w:line="520" w:lineRule="exact"/>
        <w:rPr>
          <w:rFonts w:ascii="仿宋_GB2312" w:hAnsi="仿宋" w:eastAsia="仿宋_GB2312"/>
          <w:sz w:val="28"/>
          <w:szCs w:val="28"/>
        </w:rPr>
      </w:pPr>
    </w:p>
    <w:p>
      <w:pPr>
        <w:pStyle w:val="2"/>
        <w:jc w:val="center"/>
        <w:rPr>
          <w:sz w:val="36"/>
          <w:szCs w:val="36"/>
        </w:rPr>
      </w:pPr>
      <w:r>
        <w:br w:type="page"/>
      </w:r>
    </w:p>
    <w:p>
      <w:pPr>
        <w:pStyle w:val="2"/>
        <w:jc w:val="center"/>
        <w:rPr>
          <w:sz w:val="36"/>
          <w:szCs w:val="36"/>
        </w:rPr>
      </w:pPr>
      <w:bookmarkStart w:id="4" w:name="_Toc524903483"/>
      <w:r>
        <w:rPr>
          <w:rFonts w:hint="eastAsia"/>
          <w:sz w:val="36"/>
          <w:szCs w:val="36"/>
        </w:rPr>
        <w:t>中国科学院大学基层党组织工作细则</w:t>
      </w:r>
      <w:bookmarkEnd w:id="4"/>
    </w:p>
    <w:p>
      <w:pPr>
        <w:jc w:val="center"/>
        <w:outlineLvl w:val="2"/>
        <w:rPr>
          <w:rFonts w:ascii="仿宋_GB2312" w:hAnsi="仿宋" w:eastAsia="仿宋_GB2312" w:cs="宋体"/>
          <w:color w:val="000000"/>
          <w:kern w:val="0"/>
          <w:sz w:val="24"/>
          <w:szCs w:val="24"/>
        </w:rPr>
      </w:pPr>
      <w:bookmarkStart w:id="5" w:name="_Toc524903484"/>
      <w:r>
        <w:rPr>
          <w:rFonts w:hint="eastAsia" w:ascii="仿宋" w:hAnsi="仿宋" w:eastAsia="仿宋" w:cs="黑体"/>
          <w:snapToGrid w:val="0"/>
          <w:kern w:val="0"/>
          <w:sz w:val="24"/>
          <w:szCs w:val="24"/>
        </w:rPr>
        <w:t>（2018年7月9日党委会议通过, 党发组字〔2018〕22号</w:t>
      </w:r>
      <w:r>
        <w:rPr>
          <w:rFonts w:hint="eastAsia" w:ascii="仿宋_GB2312" w:hAnsi="仿宋" w:eastAsia="仿宋_GB2312" w:cs="宋体"/>
          <w:color w:val="000000"/>
          <w:kern w:val="0"/>
          <w:sz w:val="24"/>
          <w:szCs w:val="24"/>
        </w:rPr>
        <w:t>）</w:t>
      </w:r>
      <w:bookmarkEnd w:id="5"/>
    </w:p>
    <w:p>
      <w:pPr>
        <w:widowControl/>
        <w:snapToGrid w:val="0"/>
        <w:spacing w:line="360" w:lineRule="exact"/>
        <w:jc w:val="center"/>
        <w:rPr>
          <w:rFonts w:ascii="仿宋_GB2312" w:hAnsi="仿宋" w:eastAsia="仿宋_GB2312" w:cs="宋体"/>
          <w:color w:val="000000"/>
          <w:kern w:val="0"/>
          <w:sz w:val="24"/>
          <w:szCs w:val="24"/>
        </w:rPr>
      </w:pPr>
    </w:p>
    <w:p>
      <w:pPr>
        <w:jc w:val="center"/>
        <w:outlineLvl w:val="2"/>
        <w:rPr>
          <w:rFonts w:ascii="仿宋" w:hAnsi="仿宋" w:eastAsia="仿宋"/>
          <w:snapToGrid w:val="0"/>
          <w:spacing w:val="10"/>
          <w:kern w:val="0"/>
          <w:sz w:val="24"/>
          <w:szCs w:val="24"/>
        </w:rPr>
      </w:pPr>
      <w:bookmarkStart w:id="6" w:name="_Toc524903485"/>
      <w:r>
        <w:rPr>
          <w:rFonts w:hint="eastAsia" w:ascii="仿宋" w:hAnsi="仿宋" w:eastAsia="仿宋" w:cs="黑体"/>
          <w:snapToGrid w:val="0"/>
          <w:kern w:val="0"/>
          <w:sz w:val="24"/>
          <w:szCs w:val="24"/>
        </w:rPr>
        <w:t>第一章  总则</w:t>
      </w:r>
      <w:bookmarkEnd w:id="6"/>
    </w:p>
    <w:p>
      <w:pPr>
        <w:ind w:firstLine="522" w:firstLineChars="200"/>
        <w:rPr>
          <w:rFonts w:ascii="仿宋" w:hAnsi="仿宋" w:eastAsia="仿宋"/>
          <w:snapToGrid w:val="0"/>
          <w:spacing w:val="6"/>
          <w:kern w:val="0"/>
          <w:position w:val="2"/>
          <w:sz w:val="24"/>
          <w:szCs w:val="24"/>
        </w:rPr>
      </w:pPr>
      <w:r>
        <w:rPr>
          <w:rFonts w:hint="eastAsia" w:ascii="仿宋" w:hAnsi="仿宋" w:eastAsia="仿宋" w:cs="仿宋_GB2312"/>
          <w:b/>
          <w:bCs/>
          <w:snapToGrid w:val="0"/>
          <w:spacing w:val="10"/>
          <w:kern w:val="0"/>
          <w:sz w:val="24"/>
          <w:szCs w:val="24"/>
        </w:rPr>
        <w:t>第一条</w:t>
      </w:r>
      <w:r>
        <w:rPr>
          <w:rFonts w:hint="eastAsia" w:ascii="仿宋" w:hAnsi="仿宋" w:eastAsia="仿宋" w:cs="仿宋_GB2312"/>
          <w:snapToGrid w:val="0"/>
          <w:spacing w:val="10"/>
          <w:kern w:val="0"/>
          <w:position w:val="2"/>
          <w:sz w:val="24"/>
          <w:szCs w:val="24"/>
        </w:rPr>
        <w:t xml:space="preserve">  </w:t>
      </w:r>
      <w:r>
        <w:rPr>
          <w:rFonts w:hint="eastAsia" w:ascii="仿宋" w:hAnsi="仿宋" w:eastAsia="仿宋" w:cs="仿宋_GB2312"/>
          <w:snapToGrid w:val="0"/>
          <w:spacing w:val="8"/>
          <w:kern w:val="0"/>
          <w:position w:val="2"/>
          <w:sz w:val="24"/>
          <w:szCs w:val="24"/>
        </w:rPr>
        <w:t>为进一步加强中国科学院大学(以下简称“国科大”) 的党建工作，更好地发挥基层党组织的战斗堡垒作用和党员的先锋模范作用，根据《中国共产党章程》和《中国共产党普通高等学校基层组织工作条例》，结合国科大实际，制订本细则。</w:t>
      </w:r>
    </w:p>
    <w:p>
      <w:pPr>
        <w:ind w:firstLine="504" w:firstLineChars="196"/>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第二条</w:t>
      </w:r>
      <w:r>
        <w:rPr>
          <w:rFonts w:hint="eastAsia" w:ascii="仿宋" w:hAnsi="仿宋" w:eastAsia="仿宋" w:cs="仿宋_GB2312"/>
          <w:snapToGrid w:val="0"/>
          <w:spacing w:val="8"/>
          <w:kern w:val="0"/>
          <w:position w:val="2"/>
          <w:sz w:val="24"/>
          <w:szCs w:val="24"/>
        </w:rPr>
        <w:t xml:space="preserve">  各基层党组织要坚持以马列主义、毛泽东思想、邓小平理论、“三个代表”重要思想、科学发展观、习近平新时代中国特色社会主义思想作为自己的行动指南。坚持党要管党、从严治党，加强思想和作风建设，提高基层党组织的凝聚力和活力，努力把自身建设成为组织健全、思想统一、作风端正、纪律严明、制度落实的学习型、民主型、实践型、服务型的基层党组织。</w:t>
      </w:r>
    </w:p>
    <w:p>
      <w:pPr>
        <w:jc w:val="center"/>
        <w:outlineLvl w:val="2"/>
        <w:rPr>
          <w:rFonts w:ascii="仿宋" w:hAnsi="仿宋" w:eastAsia="仿宋"/>
          <w:snapToGrid w:val="0"/>
          <w:kern w:val="0"/>
          <w:sz w:val="24"/>
          <w:szCs w:val="24"/>
        </w:rPr>
      </w:pPr>
      <w:bookmarkStart w:id="7" w:name="_Toc524903486"/>
      <w:r>
        <w:rPr>
          <w:rFonts w:hint="eastAsia" w:ascii="仿宋" w:hAnsi="仿宋" w:eastAsia="仿宋" w:cs="黑体"/>
          <w:snapToGrid w:val="0"/>
          <w:kern w:val="0"/>
          <w:sz w:val="24"/>
          <w:szCs w:val="24"/>
        </w:rPr>
        <w:t>第二章  基层党组织的设置</w:t>
      </w:r>
      <w:bookmarkEnd w:id="7"/>
    </w:p>
    <w:p>
      <w:pPr>
        <w:ind w:firstLine="514" w:firstLineChars="200"/>
        <w:jc w:val="left"/>
        <w:rPr>
          <w:rFonts w:ascii="仿宋" w:hAnsi="仿宋" w:eastAsia="仿宋" w:cs="仿宋_GB2312"/>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第三条</w:t>
      </w:r>
      <w:r>
        <w:rPr>
          <w:rFonts w:hint="eastAsia" w:ascii="仿宋" w:hAnsi="仿宋" w:eastAsia="仿宋" w:cs="仿宋_GB2312"/>
          <w:snapToGrid w:val="0"/>
          <w:spacing w:val="8"/>
          <w:kern w:val="0"/>
          <w:position w:val="2"/>
          <w:sz w:val="24"/>
          <w:szCs w:val="24"/>
        </w:rPr>
        <w:t xml:space="preserve">  国科大党委根据教学、科研、管理、支撑等工作的需要和党员规模，设立或撤并基层党组织，具体分为二级党委、党总支部和党支部，并明确各级党组织的职责，确定各级专兼职党务干部的工作任务，实施党务工作绩效考核。 </w:t>
      </w:r>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 xml:space="preserve">第四条  </w:t>
      </w:r>
      <w:r>
        <w:rPr>
          <w:rFonts w:hint="eastAsia" w:ascii="仿宋" w:hAnsi="仿宋" w:eastAsia="仿宋" w:cs="仿宋_GB2312"/>
          <w:snapToGrid w:val="0"/>
          <w:spacing w:val="8"/>
          <w:kern w:val="0"/>
          <w:position w:val="2"/>
          <w:sz w:val="24"/>
          <w:szCs w:val="24"/>
        </w:rPr>
        <w:t>党员人数超过100人的单位，设立二级党委。党员人数接近 100人的，根据工作需要，经学校党委批准，也可以成立二级党委。党的二级委员会由党员大会选举产生，每届任期五年，一般由5-9人组成，最多不超过11人，设书记、副书记。二级党委的书记原则上由副处级以上管理干部担任或由副教授及以上教师兼任。</w:t>
      </w:r>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第五条</w:t>
      </w:r>
      <w:r>
        <w:rPr>
          <w:rFonts w:hint="eastAsia" w:ascii="仿宋" w:hAnsi="仿宋" w:eastAsia="仿宋" w:cs="仿宋_GB2312"/>
          <w:snapToGrid w:val="0"/>
          <w:spacing w:val="8"/>
          <w:kern w:val="0"/>
          <w:position w:val="2"/>
          <w:sz w:val="24"/>
          <w:szCs w:val="24"/>
        </w:rPr>
        <w:t xml:space="preserve">  党员人数超过50人的单位，设立党总支部。党员人数接近50人的，根据工作需要，经学校党委批准，也可以成立党总支部。党总支部委员会由党员大会选举产生，每届任期三年。党总支部委员会由5-7人组成，最多不超过9人，设书记、副书记。党总支部书记原则上由副处级以上管理干部担任或由副教授及以上教师兼任。</w:t>
      </w:r>
    </w:p>
    <w:p>
      <w:pPr>
        <w:ind w:firstLine="548"/>
        <w:jc w:val="left"/>
        <w:rPr>
          <w:rFonts w:ascii="仿宋" w:hAnsi="仿宋" w:eastAsia="仿宋" w:cs="仿宋_GB2312"/>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 xml:space="preserve">第六条  </w:t>
      </w:r>
      <w:r>
        <w:rPr>
          <w:rFonts w:hint="eastAsia" w:ascii="仿宋" w:hAnsi="仿宋" w:eastAsia="仿宋" w:cs="仿宋_GB2312"/>
          <w:snapToGrid w:val="0"/>
          <w:spacing w:val="8"/>
          <w:kern w:val="0"/>
          <w:position w:val="2"/>
          <w:sz w:val="24"/>
          <w:szCs w:val="24"/>
        </w:rPr>
        <w:t xml:space="preserve">党员人数在3人以上的单位设立党支部，党员人数超过7人的党支部设支部委员会，支部委员会由党员大会选举产生，支部委员会一般由3人组成，设党支部书记1名，必要时设党支部副书记1名。党员不足7人（包括7人）的党支部，不设支部委员会，由党员大会选举党支部书记1名，必要时增选党支部副书记1名。支部委员会和不设支部委员会的支部书记、副书记每届任期三年。党员不足3人的部门，可与业务相近的部门或单位联合成立党支部。党支部可依据党员人数的多少设立若干党小组。  </w:t>
      </w:r>
    </w:p>
    <w:p>
      <w:pPr>
        <w:ind w:firstLine="550" w:firstLineChars="214"/>
        <w:jc w:val="left"/>
        <w:rPr>
          <w:rFonts w:ascii="仿宋" w:hAnsi="仿宋" w:eastAsia="仿宋" w:cs="仿宋_GB2312"/>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第七条</w:t>
      </w:r>
      <w:r>
        <w:rPr>
          <w:rFonts w:hint="eastAsia" w:ascii="仿宋" w:hAnsi="仿宋" w:eastAsia="仿宋" w:cs="仿宋_GB2312"/>
          <w:snapToGrid w:val="0"/>
          <w:spacing w:val="8"/>
          <w:kern w:val="0"/>
          <w:position w:val="2"/>
          <w:sz w:val="24"/>
          <w:szCs w:val="24"/>
        </w:rPr>
        <w:t xml:space="preserve">  教学科研单位一般按学院、系设置基层党组织；管理支撑部门一般按行政部门设置基层党组织；学生党支部一般按所在院系班级设置；离退休职工党组织本着有利于党员参加组织活动的原则设置。 </w:t>
      </w:r>
    </w:p>
    <w:p>
      <w:pPr>
        <w:jc w:val="center"/>
        <w:outlineLvl w:val="2"/>
        <w:rPr>
          <w:rFonts w:ascii="仿宋" w:hAnsi="仿宋" w:eastAsia="仿宋"/>
          <w:snapToGrid w:val="0"/>
          <w:kern w:val="0"/>
          <w:sz w:val="24"/>
          <w:szCs w:val="24"/>
        </w:rPr>
      </w:pPr>
      <w:bookmarkStart w:id="8" w:name="_Toc524903487"/>
      <w:r>
        <w:rPr>
          <w:rFonts w:hint="eastAsia" w:ascii="仿宋" w:hAnsi="仿宋" w:eastAsia="仿宋" w:cs="黑体"/>
          <w:snapToGrid w:val="0"/>
          <w:kern w:val="0"/>
          <w:sz w:val="24"/>
          <w:szCs w:val="24"/>
        </w:rPr>
        <w:t>第三章  基层党组织的职责</w:t>
      </w:r>
      <w:bookmarkEnd w:id="8"/>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第八条</w:t>
      </w:r>
      <w:r>
        <w:rPr>
          <w:rFonts w:hint="eastAsia" w:ascii="仿宋" w:hAnsi="仿宋" w:eastAsia="仿宋" w:cs="仿宋_GB2312"/>
          <w:snapToGrid w:val="0"/>
          <w:spacing w:val="8"/>
          <w:kern w:val="0"/>
          <w:position w:val="2"/>
          <w:sz w:val="24"/>
          <w:szCs w:val="24"/>
        </w:rPr>
        <w:t xml:space="preserve">  二级党委和党总支部的基本职责是：</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1.发挥政治核心和保障监督作用。按照党和国家的大政方针，贯彻落实中科院直属机关党委和北京市委教工委的原则要求，保障监督国科大党政的各项决定在本单位（部门）的贯彻执行，正确履行职责，支持本单位（部门）行政负责人在其职责范围内独立负责地开展工作。院系二级党委和党总支部要在党政联席例会的机制下，积极参与讨论和决定所在单位的重要事宜。</w:t>
      </w:r>
    </w:p>
    <w:p>
      <w:pPr>
        <w:ind w:firstLine="540" w:firstLineChars="211"/>
        <w:jc w:val="left"/>
        <w:rPr>
          <w:rFonts w:ascii="仿宋" w:hAnsi="仿宋" w:eastAsia="仿宋" w:cs="仿宋_GB2312"/>
          <w:snapToGrid w:val="0"/>
          <w:spacing w:val="8"/>
          <w:kern w:val="0"/>
          <w:position w:val="2"/>
          <w:sz w:val="24"/>
          <w:szCs w:val="24"/>
        </w:rPr>
      </w:pPr>
      <w:r>
        <w:rPr>
          <w:rFonts w:hint="eastAsia" w:ascii="仿宋" w:hAnsi="仿宋" w:eastAsia="仿宋" w:cs="仿宋_GB2312"/>
          <w:snapToGrid w:val="0"/>
          <w:spacing w:val="8"/>
          <w:kern w:val="0"/>
          <w:position w:val="2"/>
          <w:sz w:val="24"/>
          <w:szCs w:val="24"/>
        </w:rPr>
        <w:t xml:space="preserve">2.负责所在单位党建工作。加强党的思想建设、组织建设、作风建设、制度建设、文化建设和廉政建设，加强对党员的教育和管理，使党员的先锋模范作用得以充分发挥；具体指导党支部的工作，尤其是学生党支部工作；认真做好学生党员发展和预备党员转正工作。 </w:t>
      </w:r>
    </w:p>
    <w:p>
      <w:pPr>
        <w:ind w:firstLine="540" w:firstLineChars="211"/>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3.做好单位内部人员的教育和管理工作。会同本单位行政领导，负责本单位干部的培养、选拔、考核与监督工作，以及师生员工在出国、晋升、学位评定、奖学金评定、学年评定等方面的政审、鉴定工作。</w:t>
      </w:r>
    </w:p>
    <w:p>
      <w:pPr>
        <w:ind w:firstLine="540" w:firstLineChars="211"/>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4.负责所在单位的思想政治和文化建设工作，加强所在单位学生管理，加强对学生全面素质的培养。</w:t>
      </w:r>
    </w:p>
    <w:p>
      <w:pPr>
        <w:ind w:firstLine="540" w:firstLineChars="211"/>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5.做好统战工作，积极与所在单位党外人士交朋友，支持民主党派人士依法独立开展活动；支持工会、共青团、学生会等群团组织依照法规和各自的特点、职责开展工作，结合改革、发展和稳定的实际，加强对师生员工的和谐稳定教育工作。</w:t>
      </w:r>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 xml:space="preserve">第八条 </w:t>
      </w:r>
      <w:r>
        <w:rPr>
          <w:rFonts w:hint="eastAsia" w:ascii="仿宋" w:hAnsi="仿宋" w:eastAsia="仿宋" w:cs="仿宋_GB2312"/>
          <w:snapToGrid w:val="0"/>
          <w:spacing w:val="8"/>
          <w:kern w:val="0"/>
          <w:position w:val="2"/>
          <w:sz w:val="24"/>
          <w:szCs w:val="24"/>
        </w:rPr>
        <w:t xml:space="preserve"> 党支部是党的基础组织，担负直接教育党员、管理党员、监督党员和组织群众、宣传群众、凝聚群众、服务群众的职责。党支部是党的全部工作和战斗力的基础，是党在基层组织中的战斗堡垒。党支部的基本职责是：</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1.组织党员认真学习马列主义、毛泽东思想、邓小平理论和“三个代表”重要思想，学习实践科学发展观，学习习近平新时代中国特色社会主义思想，推进“两学一做”学习教育常态化制度化，学习党的路线、方针、政策及决议，学习党的基本知识，学习科学文化和业务知识。</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2.宣传和执行党的路线、方针、政策，宣传和执行党中央、上级组织及本支部的决议，充分发挥党员的先锋模范作用，团结、组织党内外的干部和群众，努力完成所在单位所承担的任务。</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3.对党员进行教育、管理、监督和服务，提高党员素质，坚定理想信念，增强党性观念，定期召开组织生活会，开展批评和自我批评，维护和执行党的纪律，监督党员切实履行义务，保障党员权利不受侵犯。加强和改进流动党员管理。</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4.经常听取党员和群众的意见和建议，了解、分析师生员工的思想情况，有针对性地做好思想政治工作；了解群众对党员、党的工作的意见，维护群众的正当权利和利益。</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5.充分发挥党员和群众的积极性、创造性，发现、培养和推荐他们中间的优秀人才，鼓励和支持他们在学校改革和建设中贡献自己的聪明才智。</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6.对申请入党的积极分子进行教育培养和考察，做好发展党员工作，重视吸收在教学、科研、管理、支撑第一线工作的优秀分子入党。</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7.监督党员干部和其他工作人员严格遵守国家法律法规，遵守单位的各项规章制度，不得侵占国家、集体和群众的利益。</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8.教育党员和群众自觉抵制不良倾向，坚决同各种违纪违法行为作斗争。</w:t>
      </w:r>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第九条</w:t>
      </w:r>
      <w:r>
        <w:rPr>
          <w:rFonts w:hint="eastAsia" w:ascii="仿宋" w:hAnsi="仿宋" w:eastAsia="仿宋" w:cs="仿宋_GB2312"/>
          <w:snapToGrid w:val="0"/>
          <w:spacing w:val="8"/>
          <w:kern w:val="0"/>
          <w:position w:val="2"/>
          <w:sz w:val="24"/>
          <w:szCs w:val="24"/>
        </w:rPr>
        <w:t xml:space="preserve">  教学科研单位基层党组织的主要职责是：</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1.在教学、科研、学科建设和教学管理服务中发挥政治核心作用和党员的先锋模范作用，保证所在单位各项工作的顺利进行。</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2.加强思想政治教育工作，掌握师生员工的思想状况，特别要重视学生的思想困惑和问题，有针对性地做好教育和引导工作，高度关注学生的人格教育和心理健康，培育学生正确的世界观、人生观和价值观。</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3.认真开展师生党建工作，加强党的思想组织和作风建设，严格按照基本制度开展活动，做好组织发展工作，重点做好在学科带头人、高级专业技术职称、高学历人员和青年教师中的党员发展工作。</w:t>
      </w:r>
    </w:p>
    <w:p>
      <w:pPr>
        <w:jc w:val="left"/>
        <w:rPr>
          <w:rFonts w:ascii="仿宋" w:hAnsi="仿宋" w:eastAsia="仿宋" w:cs="仿宋_GB2312"/>
          <w:snapToGrid w:val="0"/>
          <w:spacing w:val="8"/>
          <w:kern w:val="0"/>
          <w:position w:val="2"/>
          <w:sz w:val="24"/>
          <w:szCs w:val="24"/>
        </w:rPr>
      </w:pPr>
      <w:r>
        <w:rPr>
          <w:rFonts w:hint="eastAsia" w:ascii="仿宋" w:hAnsi="仿宋" w:eastAsia="仿宋" w:cs="仿宋_GB2312"/>
          <w:snapToGrid w:val="0"/>
          <w:spacing w:val="8"/>
          <w:kern w:val="0"/>
          <w:position w:val="2"/>
          <w:sz w:val="24"/>
          <w:szCs w:val="24"/>
        </w:rPr>
        <w:t xml:space="preserve">   4.贯彻以人为本的原则，注重师生的人文关怀，关心教学科研人员和学生的实际困难，积极为其排忧解难，增强教师教书育人的政治责任感。 </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5.支持单位行政领导的工作，积极提出意见和建议。</w:t>
      </w:r>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第十条</w:t>
      </w:r>
      <w:r>
        <w:rPr>
          <w:rFonts w:hint="eastAsia" w:ascii="仿宋" w:hAnsi="仿宋" w:eastAsia="仿宋" w:cs="仿宋_GB2312"/>
          <w:snapToGrid w:val="0"/>
          <w:spacing w:val="8"/>
          <w:kern w:val="0"/>
          <w:position w:val="2"/>
          <w:sz w:val="24"/>
          <w:szCs w:val="24"/>
        </w:rPr>
        <w:t xml:space="preserve">  学生党支部的主要职责是：</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1.宣传和执行党的路线、方针、政策和上级党组织的决议，配合学校中心工作，努力把学生党支部建设成为全体学生中先进的政治核心。</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2.加强对学生党员的教育、管理和监督，提高素质，坚定理想信念，增强党性修养，发挥学生党员在学风建设和学生事务管理工作中的骨干作用和先锋模范作用。</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3.对学生入党申请人和积极分子进行培养教育，按标准和程序做好发展党员工作。</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4.掌握学生的思想状况，关心和帮助特殊困难的学生群体及个人，做好日常思想政治工作，保障正常的教学和生活秩序，维护校园的和谐稳定。</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5.指导并支持团组织、学生会和班委会开展工作。</w:t>
      </w:r>
    </w:p>
    <w:p>
      <w:pPr>
        <w:ind w:firstLine="504" w:firstLineChars="196"/>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第十一条</w:t>
      </w:r>
      <w:r>
        <w:rPr>
          <w:rFonts w:hint="eastAsia" w:ascii="仿宋" w:hAnsi="仿宋" w:eastAsia="仿宋" w:cs="仿宋_GB2312"/>
          <w:snapToGrid w:val="0"/>
          <w:spacing w:val="8"/>
          <w:kern w:val="0"/>
          <w:position w:val="2"/>
          <w:sz w:val="24"/>
          <w:szCs w:val="24"/>
        </w:rPr>
        <w:t xml:space="preserve">  管理支撑部门基层党组织的主要职责是：</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1.保证党的路线、方针、政策和上级党组织决议在所在单位的贯彻落实，发挥战斗堡垒作用。</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2.加强对党员和干部的教育、管理、监督和服务，加强勤政廉政建设。</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3.教育党员和群众增强服务意识，面向教学科研，面向基层，深入实际，改进工作作风，提高工作效率，增强管理育人、服务育人的意识。</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4.支持单位行政领导的工作，保证所在单位各项任务的完成。</w:t>
      </w:r>
    </w:p>
    <w:p>
      <w:pPr>
        <w:ind w:firstLine="504" w:firstLineChars="196"/>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第十二条</w:t>
      </w:r>
      <w:r>
        <w:rPr>
          <w:rFonts w:hint="eastAsia" w:ascii="仿宋" w:hAnsi="仿宋" w:eastAsia="仿宋" w:cs="仿宋_GB2312"/>
          <w:snapToGrid w:val="0"/>
          <w:spacing w:val="8"/>
          <w:kern w:val="0"/>
          <w:position w:val="2"/>
          <w:sz w:val="24"/>
          <w:szCs w:val="24"/>
        </w:rPr>
        <w:t xml:space="preserve">  离退休职工基层党组织的主要职责是：</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1.宣传和贯彻党的路线、方针、政策及上级党组织的决议、决定，组织离退休干部党员认真学习党的基本理论、党章及党的基本知识，学习科学文化知识，引导离退休干部党员发挥好先锋模范作用。</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2.加强党员教育管理，坚持党的组织生活，结合离退休干部党员特点，开展形式多样的主题实践活动，使离退休干部党员不断增强组织观念，加强党性锻炼，牢记党的宗旨，保持并发扬党的优良传统和作风。</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3.结合离退休干部党员的思想和生活实际，采取走访、谈心、座谈等多种方式，及时掌握离退休干部党员思想动态，有针对性地做好思想政治工作。组织和引导离退休干部党员开展适合自身特点的文体活动，科学健身，丰富他们的精神文化生活。</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4.经常了解、听取并如实向国科大党委和有关部门反映离退休干部党员的意见、建议和要求，协助党委和有关部门落实好他们的政治、生活待遇，帮助解决实际困难，维护他们的正当权益。</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5.支持离退休干部党员自愿量力地在建言献策、普及科学知识、提供咨询服务、技术成果转移转化、开展爱国主义和革命传统教育、创新文化建设、关心教育下一代等方面发挥积极作用。</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6.做好发展党员工作，关心培养离退休干部中的入党积极分子，研究制定组织发展工作的计划和措施，及时吸纳符合条件的离退休干部加入党组织。</w:t>
      </w:r>
    </w:p>
    <w:p>
      <w:pPr>
        <w:jc w:val="center"/>
        <w:outlineLvl w:val="2"/>
        <w:rPr>
          <w:rFonts w:ascii="仿宋" w:hAnsi="仿宋" w:eastAsia="仿宋"/>
          <w:snapToGrid w:val="0"/>
          <w:kern w:val="0"/>
          <w:sz w:val="24"/>
          <w:szCs w:val="24"/>
        </w:rPr>
      </w:pPr>
      <w:bookmarkStart w:id="9" w:name="_Toc524903488"/>
      <w:r>
        <w:rPr>
          <w:rFonts w:hint="eastAsia" w:ascii="仿宋" w:hAnsi="仿宋" w:eastAsia="仿宋" w:cs="黑体"/>
          <w:snapToGrid w:val="0"/>
          <w:kern w:val="0"/>
          <w:sz w:val="24"/>
          <w:szCs w:val="24"/>
        </w:rPr>
        <w:t>第四章  基本制度</w:t>
      </w:r>
      <w:bookmarkEnd w:id="9"/>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第十三条</w:t>
      </w:r>
      <w:r>
        <w:rPr>
          <w:rFonts w:hint="eastAsia" w:ascii="仿宋" w:hAnsi="仿宋" w:eastAsia="仿宋" w:cs="仿宋_GB2312"/>
          <w:snapToGrid w:val="0"/>
          <w:spacing w:val="8"/>
          <w:kern w:val="0"/>
          <w:position w:val="2"/>
          <w:sz w:val="24"/>
          <w:szCs w:val="24"/>
        </w:rPr>
        <w:t xml:space="preserve">  坚持“三会一课”制度。即定期召开党支部党员大会、党支部委员会会议、党小组会，按时上好党课。党支部要制定年度“三会一课”计划并报上级党组织备案。</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1.党支部党员大会一般每季度召开一次，党支部全体党员参加，主要内容是听取和审查党的基层委员会的工作报告，讨论、决定本支部的重大问题，传达贯彻上级党组织的决议、指示；选举新的支部委员会，增补和撤销支部委员；接收新党员；提出对党员的奖励和处分意见，决定职权范围内的对党员的表彰和处分。</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凡属提交支部党员大会讨论决定的重要问题，一般都应作出决议或决定。支部党员大会通过决议，必须有本支部半数以上党员参加，并经过应到会有表决权正式党员的半数以上的党员表决同意，方能有效。</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进行选举时，有选举权的到会人数超过应到会人数的五分之四及以上，会议有效。</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2.</w:t>
      </w:r>
      <w:r>
        <w:rPr>
          <w:rFonts w:hint="eastAsia" w:ascii="仿宋" w:hAnsi="仿宋" w:eastAsia="仿宋" w:cs="仿宋_GB2312"/>
          <w:sz w:val="24"/>
          <w:szCs w:val="24"/>
        </w:rPr>
        <w:t xml:space="preserve"> </w:t>
      </w:r>
      <w:r>
        <w:rPr>
          <w:rFonts w:hint="eastAsia" w:ascii="仿宋" w:hAnsi="仿宋" w:eastAsia="仿宋" w:cs="仿宋_GB2312"/>
          <w:snapToGrid w:val="0"/>
          <w:spacing w:val="8"/>
          <w:kern w:val="0"/>
          <w:position w:val="2"/>
          <w:sz w:val="24"/>
          <w:szCs w:val="24"/>
        </w:rPr>
        <w:t>党支部委员会会议一般每月召开一次，全体支部委员参加，必要时也可召开支委扩大会议，吸收党小组长和有关党员干部参加。主要内容是研究、贯彻上级党组织的决议和指示；讨论制定完成工作任务的方针办法；研究党的建设和党员教育管理方面的问题；研究有关干部选拔、调整方面的问题；研究培养、发展新党员方面的问题；讨论研究协调工、青、妇等群群团组织工作方面的问题。分析群众的思想状况和党员发挥先锋模范作用的情况，对支部的近期活动做出安排。</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3.</w:t>
      </w:r>
      <w:r>
        <w:rPr>
          <w:rFonts w:hint="eastAsia" w:ascii="仿宋" w:hAnsi="仿宋" w:eastAsia="仿宋" w:cs="仿宋_GB2312"/>
          <w:sz w:val="24"/>
          <w:szCs w:val="24"/>
        </w:rPr>
        <w:t xml:space="preserve"> </w:t>
      </w:r>
      <w:r>
        <w:rPr>
          <w:rFonts w:hint="eastAsia" w:ascii="仿宋" w:hAnsi="仿宋" w:eastAsia="仿宋" w:cs="仿宋_GB2312"/>
          <w:snapToGrid w:val="0"/>
          <w:spacing w:val="8"/>
          <w:kern w:val="0"/>
          <w:position w:val="2"/>
          <w:sz w:val="24"/>
          <w:szCs w:val="24"/>
        </w:rPr>
        <w:t>党小组会一般每月召开一至两次，党小组全体党员参加，主要内容是组织党员学习；研究如何贯彻执行支部决议和各项工作任务；党员汇报思想和工作情况；开展批评与自我批评；研究选举和发展党员工作；评选优秀党员；讨论对党员的处分等党务工作事项。一般围绕党的中心工作和党支部的近期工作，结合本小组的实际情况，每次解决一两个问题。</w:t>
      </w:r>
    </w:p>
    <w:p>
      <w:pPr>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4.党课每学期至少安排一次，全体党员都要参加，也可组织入党积极分子、共青团员、广大群众积极参与。主要是对党员进行党的基本路线、基本知识和优良传统教育，有针对性地开展增强党性观念的教育和时事政策教育。可以按照上级精神确定主题，可以结合形势任务要求确定主题，也可以结合基层需求确定主题，党课教育要紧密联系实际，力求生动活泼，注重实效，避免党课形式化、娱乐化。除了传统的课程式讲座以外，还可通过电视、广播、微信微博等多种媒介创新讲党课形式，提高党课覆盖面和实际效果。党支部书记要讲党课，各级党组织的领导成员和党员行政领导干部，都应带头讲党课，严格落实我校“三级党课”制度。</w:t>
      </w:r>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第十四条</w:t>
      </w:r>
      <w:r>
        <w:rPr>
          <w:rFonts w:eastAsia="仿宋" w:cs="Calibri"/>
          <w:snapToGrid w:val="0"/>
          <w:spacing w:val="8"/>
          <w:kern w:val="0"/>
          <w:position w:val="2"/>
          <w:sz w:val="24"/>
          <w:szCs w:val="24"/>
        </w:rPr>
        <w:t> </w:t>
      </w:r>
      <w:r>
        <w:rPr>
          <w:rFonts w:hint="eastAsia" w:ascii="仿宋" w:hAnsi="仿宋" w:eastAsia="仿宋" w:cs="仿宋_GB2312"/>
          <w:snapToGrid w:val="0"/>
          <w:spacing w:val="8"/>
          <w:kern w:val="0"/>
          <w:position w:val="2"/>
          <w:sz w:val="24"/>
          <w:szCs w:val="24"/>
        </w:rPr>
        <w:t xml:space="preserve"> 按期换届改选制度。基层党组织按照《中国共产党基层组织选举工作暂行条例》的规定，按时进行换届改选。因特殊情况需提前或延期改选的，要经上级党组织批准。基层党组织的委员出现缺额时应及时进行补选。新生入学后，学生党支部应及时选举组建。加强对支部书记的培训工作，使之具备做好党的工作的能力。</w:t>
      </w:r>
    </w:p>
    <w:p>
      <w:pPr>
        <w:ind w:firstLine="504" w:firstLineChars="196"/>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第十五条</w:t>
      </w:r>
      <w:r>
        <w:rPr>
          <w:rFonts w:hint="eastAsia" w:ascii="仿宋" w:hAnsi="仿宋" w:eastAsia="仿宋" w:cs="仿宋_GB2312"/>
          <w:snapToGrid w:val="0"/>
          <w:spacing w:val="8"/>
          <w:kern w:val="0"/>
          <w:position w:val="2"/>
          <w:sz w:val="24"/>
          <w:szCs w:val="24"/>
        </w:rPr>
        <w:t xml:space="preserve">  组织生活会制度。党支部每年至少召开一次组织生活会，也可根据实际需要随时组织召开。党支部全体党员都要参加。组织生活会应确定主题，中心内容以交流思想、总结经验教训、开展批评与自我批评为主，按照会前组织学习、深入谈心谈话、广泛征求意见，会上认真查摆问题、开展批评和自我批评、明确整改方向，会后列出整改措施、逐一整改落实的步骤召开。</w:t>
      </w:r>
    </w:p>
    <w:p>
      <w:pPr>
        <w:ind w:firstLine="501" w:firstLineChars="196"/>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党员领导干部要严格执行双重组织生活制度，既要参加党员领导干部班子民主生活会，又要以普通党员身份参加所在党支部的组织生活会，与党员一起学习讨论、一起查摆解决问题、一起接受教育。</w:t>
      </w:r>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第十六条</w:t>
      </w:r>
      <w:r>
        <w:rPr>
          <w:rFonts w:hint="eastAsia" w:ascii="仿宋" w:hAnsi="仿宋" w:eastAsia="仿宋" w:cs="仿宋_GB2312"/>
          <w:snapToGrid w:val="0"/>
          <w:spacing w:val="8"/>
          <w:kern w:val="0"/>
          <w:position w:val="2"/>
          <w:sz w:val="24"/>
          <w:szCs w:val="24"/>
        </w:rPr>
        <w:t xml:space="preserve">  民主评议党员制度。根据上级党组织和国科大党委的部署，一般每年对教职工党员和学生党员进行一次民主评议。每个党员要在党支部大会上，按照民主评议党员的内容，做个人总结，认真开展批评与自我批评，肯定成绩，指出缺点，提出今后努力方向。对不合格的党员要进行妥善处置，对违纪党员依照有关规定进行处理。及时将评议中的有关情况向党内外群众通报，听取意见，接受监督。</w:t>
      </w:r>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 xml:space="preserve">第十七条  </w:t>
      </w:r>
      <w:r>
        <w:rPr>
          <w:rFonts w:hint="eastAsia" w:ascii="仿宋" w:hAnsi="仿宋" w:eastAsia="仿宋" w:cs="仿宋_GB2312"/>
          <w:snapToGrid w:val="0"/>
          <w:spacing w:val="8"/>
          <w:kern w:val="0"/>
          <w:position w:val="2"/>
          <w:sz w:val="24"/>
          <w:szCs w:val="24"/>
        </w:rPr>
        <w:t>党支部主题党日制度。每月固定一天开展党支部主题党日活动。如遇节假日或特殊情况，活动时间可提前或顺延，原则上在前后一周内完成。党支部全体党员参加，可根据当月活动主题，扩大参加主题党日活动的人员范围，邀请党员发展对象、入党积极分子或群众代表参加。每次主题党日的具体内容，要聚焦增强党性、提高素质、服务群众等方面开展喜闻乐见的活动。</w:t>
      </w:r>
    </w:p>
    <w:p>
      <w:pPr>
        <w:ind w:firstLine="504" w:firstLineChars="196"/>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 xml:space="preserve">第十八条  </w:t>
      </w:r>
      <w:r>
        <w:rPr>
          <w:rFonts w:hint="eastAsia" w:ascii="仿宋" w:hAnsi="仿宋" w:eastAsia="仿宋" w:cs="仿宋_GB2312"/>
          <w:snapToGrid w:val="0"/>
          <w:spacing w:val="8"/>
          <w:kern w:val="0"/>
          <w:position w:val="2"/>
          <w:sz w:val="24"/>
          <w:szCs w:val="24"/>
        </w:rPr>
        <w:t>开展“创先争优”活动制度。开展创建先进基层党组织、争当优秀党员、优秀党务工作者和优秀党员行政领导干部活动，认真总结典型事迹并表彰和宣传。</w:t>
      </w:r>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第十九条</w:t>
      </w:r>
      <w:r>
        <w:rPr>
          <w:rFonts w:hint="eastAsia" w:ascii="仿宋" w:hAnsi="仿宋" w:eastAsia="仿宋" w:cs="仿宋_GB2312"/>
          <w:snapToGrid w:val="0"/>
          <w:spacing w:val="8"/>
          <w:kern w:val="0"/>
          <w:position w:val="2"/>
          <w:sz w:val="24"/>
          <w:szCs w:val="24"/>
        </w:rPr>
        <w:t xml:space="preserve">  思想工作制度。基层党组织要经常分析和准确把握所在单位职工群众的现实思想问题，有针对性地做好思想政治工作。</w:t>
      </w:r>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第二十条</w:t>
      </w:r>
      <w:r>
        <w:rPr>
          <w:rFonts w:hint="eastAsia" w:ascii="仿宋" w:hAnsi="仿宋" w:eastAsia="仿宋" w:cs="仿宋_GB2312"/>
          <w:snapToGrid w:val="0"/>
          <w:spacing w:val="8"/>
          <w:kern w:val="0"/>
          <w:position w:val="2"/>
          <w:sz w:val="24"/>
          <w:szCs w:val="24"/>
        </w:rPr>
        <w:t xml:space="preserve">  党员日常管理制度。党支部要严格按制度和规定加强对党员的日常管理工作。党员必须编入一个党支部过组织生活，并按时交纳党费；党员在调动工作办理行政关系的同时要按规定办理转接党组织关系的手续；党员因公、因私出国，按有关规定办理手续；党员单独出差、出国，要及时向所在党支部汇报在外活动情况；党员定期过党的组织生活。</w:t>
      </w:r>
    </w:p>
    <w:p>
      <w:pPr>
        <w:ind w:firstLine="514" w:firstLineChars="200"/>
        <w:jc w:val="left"/>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第二十一条</w:t>
      </w:r>
      <w:r>
        <w:rPr>
          <w:rFonts w:hint="eastAsia" w:ascii="仿宋" w:hAnsi="仿宋" w:eastAsia="仿宋" w:cs="仿宋_GB2312"/>
          <w:snapToGrid w:val="0"/>
          <w:spacing w:val="8"/>
          <w:kern w:val="0"/>
          <w:position w:val="2"/>
          <w:sz w:val="24"/>
          <w:szCs w:val="24"/>
        </w:rPr>
        <w:t xml:space="preserve">  党员发展工作制度。发展党员和预备党员转正要按照《中国共产党章程》、《中国共产党发展党员工作细则（试行）》和《中国科学院大学发展党员工作实施细则》规定的要求和程序进行。</w:t>
      </w:r>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第二十二条</w:t>
      </w:r>
      <w:r>
        <w:rPr>
          <w:rFonts w:eastAsia="仿宋" w:cs="Calibri"/>
          <w:snapToGrid w:val="0"/>
          <w:spacing w:val="8"/>
          <w:kern w:val="0"/>
          <w:position w:val="2"/>
          <w:sz w:val="24"/>
          <w:szCs w:val="24"/>
        </w:rPr>
        <w:t> </w:t>
      </w:r>
      <w:r>
        <w:rPr>
          <w:rFonts w:hint="eastAsia" w:ascii="仿宋" w:hAnsi="仿宋" w:eastAsia="仿宋" w:cs="仿宋_GB2312"/>
          <w:snapToGrid w:val="0"/>
          <w:spacing w:val="8"/>
          <w:kern w:val="0"/>
          <w:position w:val="2"/>
          <w:sz w:val="24"/>
          <w:szCs w:val="24"/>
        </w:rPr>
        <w:t>党支部工作考评制度。学校党委对考评优秀的基层党组织予以表彰奖励，对存在问题的予以批评警示，对工作不得力或存在严重失误的限期整改</w:t>
      </w:r>
      <w:r>
        <w:rPr>
          <w:rFonts w:hint="eastAsia" w:ascii="仿宋" w:hAnsi="仿宋" w:eastAsia="仿宋" w:cs="仿宋_GB2312"/>
          <w:sz w:val="24"/>
          <w:szCs w:val="24"/>
        </w:rPr>
        <w:t>。并</w:t>
      </w:r>
      <w:r>
        <w:rPr>
          <w:rFonts w:hint="eastAsia" w:ascii="仿宋" w:hAnsi="仿宋" w:eastAsia="仿宋" w:cs="仿宋_GB2312"/>
          <w:snapToGrid w:val="0"/>
          <w:spacing w:val="8"/>
          <w:kern w:val="0"/>
          <w:position w:val="2"/>
          <w:sz w:val="24"/>
          <w:szCs w:val="24"/>
        </w:rPr>
        <w:t>适时组织开展先进基层党组织工作经验交流活动。</w:t>
      </w:r>
    </w:p>
    <w:p>
      <w:pPr>
        <w:jc w:val="center"/>
        <w:outlineLvl w:val="2"/>
        <w:rPr>
          <w:rFonts w:ascii="仿宋" w:hAnsi="仿宋" w:eastAsia="仿宋"/>
          <w:snapToGrid w:val="0"/>
          <w:kern w:val="0"/>
          <w:sz w:val="24"/>
          <w:szCs w:val="24"/>
        </w:rPr>
      </w:pPr>
      <w:bookmarkStart w:id="10" w:name="_Toc524903489"/>
      <w:r>
        <w:rPr>
          <w:rFonts w:hint="eastAsia" w:ascii="仿宋" w:hAnsi="仿宋" w:eastAsia="仿宋" w:cs="黑体"/>
          <w:snapToGrid w:val="0"/>
          <w:kern w:val="0"/>
          <w:sz w:val="24"/>
          <w:szCs w:val="24"/>
        </w:rPr>
        <w:t>第五章  附则</w:t>
      </w:r>
      <w:bookmarkEnd w:id="10"/>
    </w:p>
    <w:p>
      <w:pPr>
        <w:ind w:firstLine="514" w:firstLineChars="200"/>
        <w:jc w:val="left"/>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第二十三条</w:t>
      </w:r>
      <w:r>
        <w:rPr>
          <w:rFonts w:hint="eastAsia" w:ascii="仿宋" w:hAnsi="仿宋" w:eastAsia="仿宋" w:cs="仿宋_GB2312"/>
          <w:snapToGrid w:val="0"/>
          <w:spacing w:val="8"/>
          <w:kern w:val="0"/>
          <w:position w:val="2"/>
          <w:sz w:val="24"/>
          <w:szCs w:val="24"/>
        </w:rPr>
        <w:t xml:space="preserve">  本细则由组织部负责解释。</w:t>
      </w:r>
    </w:p>
    <w:p>
      <w:pPr>
        <w:ind w:firstLine="630"/>
        <w:rPr>
          <w:rFonts w:ascii="仿宋" w:hAnsi="仿宋" w:eastAsia="仿宋"/>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 xml:space="preserve">第二十四条 </w:t>
      </w:r>
      <w:r>
        <w:rPr>
          <w:rFonts w:hint="eastAsia" w:ascii="仿宋" w:hAnsi="仿宋" w:eastAsia="仿宋" w:cs="仿宋_GB2312"/>
          <w:snapToGrid w:val="0"/>
          <w:spacing w:val="8"/>
          <w:kern w:val="0"/>
          <w:position w:val="2"/>
          <w:sz w:val="24"/>
          <w:szCs w:val="24"/>
        </w:rPr>
        <w:t xml:space="preserve"> 本细则自印发之日起施行。原《中国科学院大学党（总）支部工作细则》（党发组字[2013]9号）同时废止。</w:t>
      </w:r>
    </w:p>
    <w:p>
      <w:pPr>
        <w:spacing w:line="360" w:lineRule="exact"/>
        <w:ind w:firstLine="480" w:firstLineChars="200"/>
        <w:rPr>
          <w:rFonts w:ascii="仿宋_GB2312" w:hAnsi="仿宋" w:eastAsia="仿宋_GB2312"/>
          <w:sz w:val="24"/>
          <w:szCs w:val="24"/>
        </w:rPr>
      </w:pPr>
    </w:p>
    <w:p>
      <w:pPr>
        <w:spacing w:line="360" w:lineRule="exact"/>
        <w:ind w:firstLine="480" w:firstLineChars="200"/>
        <w:rPr>
          <w:rFonts w:ascii="仿宋_GB2312" w:hAnsi="仿宋" w:eastAsia="仿宋_GB2312"/>
          <w:sz w:val="24"/>
          <w:szCs w:val="24"/>
        </w:rPr>
      </w:pPr>
    </w:p>
    <w:p>
      <w:pPr>
        <w:spacing w:line="360" w:lineRule="exact"/>
        <w:ind w:firstLine="560" w:firstLineChars="200"/>
        <w:rPr>
          <w:rFonts w:ascii="仿宋_GB2312" w:eastAsia="仿宋_GB2312"/>
          <w:sz w:val="28"/>
          <w:szCs w:val="28"/>
        </w:rPr>
      </w:pPr>
      <w:r>
        <w:rPr>
          <w:rFonts w:ascii="仿宋_GB2312" w:eastAsia="仿宋_GB2312"/>
          <w:sz w:val="28"/>
          <w:szCs w:val="28"/>
        </w:rPr>
        <w:br w:type="page"/>
      </w:r>
    </w:p>
    <w:p>
      <w:pPr>
        <w:pStyle w:val="2"/>
        <w:jc w:val="center"/>
        <w:rPr>
          <w:sz w:val="36"/>
          <w:szCs w:val="36"/>
        </w:rPr>
      </w:pPr>
      <w:bookmarkStart w:id="11" w:name="_Toc524903490"/>
      <w:r>
        <w:rPr>
          <w:rFonts w:hint="eastAsia"/>
          <w:sz w:val="36"/>
          <w:szCs w:val="36"/>
        </w:rPr>
        <w:t>中国科学院大学发展党员工作实施细则</w:t>
      </w:r>
      <w:bookmarkEnd w:id="11"/>
    </w:p>
    <w:p>
      <w:pPr>
        <w:widowControl/>
        <w:spacing w:line="360" w:lineRule="exact"/>
        <w:jc w:val="center"/>
        <w:rPr>
          <w:rFonts w:ascii="仿宋_GB2312" w:eastAsia="仿宋_GB2312"/>
          <w:sz w:val="24"/>
          <w:szCs w:val="24"/>
        </w:rPr>
      </w:pPr>
      <w:r>
        <w:rPr>
          <w:rFonts w:hint="eastAsia" w:ascii="仿宋_GB2312" w:eastAsia="仿宋_GB2312" w:cs="仿宋_GB2312"/>
          <w:sz w:val="24"/>
          <w:szCs w:val="24"/>
        </w:rPr>
        <w:t>（201</w:t>
      </w:r>
      <w:r>
        <w:rPr>
          <w:rFonts w:ascii="仿宋_GB2312" w:eastAsia="仿宋_GB2312" w:cs="仿宋_GB2312"/>
          <w:sz w:val="24"/>
          <w:szCs w:val="24"/>
        </w:rPr>
        <w:t>8</w:t>
      </w:r>
      <w:r>
        <w:rPr>
          <w:rFonts w:hint="eastAsia" w:ascii="仿宋_GB2312" w:eastAsia="仿宋_GB2312" w:cs="仿宋_GB2312"/>
          <w:sz w:val="24"/>
          <w:szCs w:val="24"/>
        </w:rPr>
        <w:t xml:space="preserve"> 年</w:t>
      </w:r>
      <w:r>
        <w:rPr>
          <w:rFonts w:ascii="仿宋_GB2312" w:eastAsia="仿宋_GB2312" w:cs="仿宋_GB2312"/>
          <w:sz w:val="24"/>
          <w:szCs w:val="24"/>
        </w:rPr>
        <w:t>7</w:t>
      </w:r>
      <w:r>
        <w:rPr>
          <w:rFonts w:hint="eastAsia" w:ascii="仿宋_GB2312" w:eastAsia="仿宋_GB2312" w:cs="仿宋_GB2312"/>
          <w:sz w:val="24"/>
          <w:szCs w:val="24"/>
        </w:rPr>
        <w:t>月</w:t>
      </w:r>
      <w:r>
        <w:rPr>
          <w:rFonts w:ascii="仿宋_GB2312" w:eastAsia="仿宋_GB2312" w:cs="仿宋_GB2312"/>
          <w:sz w:val="24"/>
          <w:szCs w:val="24"/>
        </w:rPr>
        <w:t>9</w:t>
      </w:r>
      <w:r>
        <w:rPr>
          <w:rFonts w:hint="eastAsia" w:ascii="仿宋_GB2312" w:eastAsia="仿宋_GB2312" w:cs="仿宋_GB2312"/>
          <w:sz w:val="24"/>
          <w:szCs w:val="24"/>
        </w:rPr>
        <w:t>日党委会议通过，党发组字〔201</w:t>
      </w:r>
      <w:r>
        <w:rPr>
          <w:rFonts w:ascii="仿宋_GB2312" w:eastAsia="仿宋_GB2312" w:cs="仿宋_GB2312"/>
          <w:sz w:val="24"/>
          <w:szCs w:val="24"/>
        </w:rPr>
        <w:t>8</w:t>
      </w:r>
      <w:r>
        <w:rPr>
          <w:rFonts w:hint="eastAsia" w:ascii="仿宋_GB2312" w:eastAsia="仿宋_GB2312" w:cs="仿宋_GB2312"/>
          <w:sz w:val="24"/>
          <w:szCs w:val="24"/>
        </w:rPr>
        <w:t>〕</w:t>
      </w:r>
      <w:r>
        <w:rPr>
          <w:rFonts w:ascii="仿宋_GB2312" w:eastAsia="仿宋_GB2312" w:cs="仿宋_GB2312"/>
          <w:sz w:val="24"/>
          <w:szCs w:val="24"/>
        </w:rPr>
        <w:t>20</w:t>
      </w:r>
      <w:r>
        <w:rPr>
          <w:rFonts w:hint="eastAsia" w:ascii="仿宋_GB2312" w:eastAsia="仿宋_GB2312" w:cs="仿宋_GB2312"/>
          <w:sz w:val="24"/>
          <w:szCs w:val="24"/>
        </w:rPr>
        <w:t>号）</w:t>
      </w:r>
    </w:p>
    <w:p>
      <w:pPr>
        <w:spacing w:line="360" w:lineRule="auto"/>
        <w:jc w:val="center"/>
        <w:outlineLvl w:val="0"/>
        <w:rPr>
          <w:rFonts w:ascii="仿宋_GB2312" w:eastAsia="仿宋_GB2312"/>
          <w:b/>
          <w:bCs/>
          <w:sz w:val="24"/>
          <w:szCs w:val="24"/>
        </w:rPr>
      </w:pPr>
    </w:p>
    <w:p>
      <w:pPr>
        <w:jc w:val="center"/>
        <w:rPr>
          <w:rFonts w:ascii="仿宋" w:hAnsi="仿宋" w:eastAsia="仿宋"/>
          <w:b/>
          <w:kern w:val="0"/>
          <w:sz w:val="24"/>
          <w:szCs w:val="24"/>
        </w:rPr>
      </w:pPr>
      <w:r>
        <w:rPr>
          <w:rFonts w:hint="eastAsia" w:ascii="仿宋" w:hAnsi="仿宋" w:eastAsia="仿宋" w:cs="黑体"/>
          <w:b/>
          <w:kern w:val="0"/>
          <w:sz w:val="24"/>
          <w:szCs w:val="24"/>
        </w:rPr>
        <w:t>第一章  总则</w:t>
      </w:r>
    </w:p>
    <w:p>
      <w:pPr>
        <w:ind w:firstLine="482" w:firstLineChars="200"/>
        <w:rPr>
          <w:rFonts w:ascii="仿宋" w:hAnsi="仿宋" w:eastAsia="仿宋"/>
          <w:kern w:val="0"/>
          <w:sz w:val="24"/>
          <w:szCs w:val="24"/>
        </w:rPr>
      </w:pPr>
      <w:r>
        <w:rPr>
          <w:rFonts w:hint="eastAsia" w:ascii="仿宋" w:hAnsi="仿宋" w:eastAsia="仿宋" w:cs="仿宋_GB2312"/>
          <w:b/>
          <w:bCs/>
          <w:sz w:val="24"/>
          <w:szCs w:val="24"/>
        </w:rPr>
        <w:t>第一条</w:t>
      </w:r>
      <w:r>
        <w:rPr>
          <w:rFonts w:hint="eastAsia" w:ascii="仿宋" w:hAnsi="仿宋" w:eastAsia="仿宋" w:cs="仿宋_GB2312"/>
          <w:sz w:val="24"/>
          <w:szCs w:val="24"/>
        </w:rPr>
        <w:t xml:space="preserve">  </w:t>
      </w:r>
      <w:r>
        <w:rPr>
          <w:rFonts w:hint="eastAsia" w:ascii="仿宋" w:hAnsi="仿宋" w:eastAsia="仿宋" w:cs="仿宋_GB2312"/>
          <w:kern w:val="0"/>
          <w:sz w:val="24"/>
          <w:szCs w:val="24"/>
        </w:rPr>
        <w:t>根据《中国共产党章程》和中组部《中国共产党发展党员工作细则》，结合中国科学院大学（以下简称“国科大”）发展党员工作的实际情况，对国科大发展党员工作实施细则进行修订。</w:t>
      </w:r>
    </w:p>
    <w:p>
      <w:pPr>
        <w:ind w:firstLine="482" w:firstLineChars="200"/>
        <w:rPr>
          <w:rFonts w:ascii="仿宋" w:hAnsi="仿宋" w:eastAsia="仿宋"/>
          <w:sz w:val="24"/>
          <w:szCs w:val="24"/>
        </w:rPr>
      </w:pPr>
      <w:r>
        <w:rPr>
          <w:rFonts w:hint="eastAsia" w:ascii="仿宋" w:hAnsi="仿宋" w:eastAsia="仿宋" w:cs="仿宋_GB2312"/>
          <w:b/>
          <w:bCs/>
          <w:sz w:val="24"/>
          <w:szCs w:val="24"/>
        </w:rPr>
        <w:t>第二条</w:t>
      </w:r>
      <w:r>
        <w:rPr>
          <w:rFonts w:hint="eastAsia" w:ascii="仿宋" w:hAnsi="仿宋" w:eastAsia="仿宋" w:cs="仿宋_GB2312"/>
          <w:sz w:val="24"/>
          <w:szCs w:val="24"/>
        </w:rPr>
        <w:t xml:space="preserve">  发展党员工作必须按照“控制总量、优化结构、提高质量、发挥作用”的总要求，坚持党章规定的党员标准，始终把政治标准放在首位；坚持慎重发展、均衡发展、有领导、有计划地进行；坚持入党自愿原则和个别吸收原则，</w:t>
      </w:r>
      <w:r>
        <w:rPr>
          <w:rFonts w:hint="eastAsia" w:ascii="仿宋" w:hAnsi="仿宋" w:eastAsia="仿宋" w:cs="仿宋_GB2312"/>
          <w:kern w:val="0"/>
          <w:sz w:val="24"/>
          <w:szCs w:val="24"/>
        </w:rPr>
        <w:t>成熟一个，发展一个。</w:t>
      </w:r>
    </w:p>
    <w:p>
      <w:pPr>
        <w:ind w:firstLine="482" w:firstLineChars="200"/>
        <w:rPr>
          <w:rFonts w:ascii="仿宋" w:hAnsi="仿宋" w:eastAsia="仿宋" w:cs="仿宋_GB2312"/>
          <w:sz w:val="24"/>
          <w:szCs w:val="24"/>
        </w:rPr>
      </w:pPr>
      <w:r>
        <w:rPr>
          <w:rFonts w:hint="eastAsia" w:ascii="仿宋" w:hAnsi="仿宋" w:eastAsia="仿宋" w:cs="仿宋_GB2312"/>
          <w:b/>
          <w:bCs/>
          <w:sz w:val="24"/>
          <w:szCs w:val="24"/>
        </w:rPr>
        <w:t>第三条</w:t>
      </w:r>
      <w:r>
        <w:rPr>
          <w:rFonts w:hint="eastAsia" w:ascii="仿宋" w:hAnsi="仿宋" w:eastAsia="仿宋" w:cs="仿宋_GB2312"/>
          <w:sz w:val="24"/>
          <w:szCs w:val="24"/>
        </w:rPr>
        <w:t xml:space="preserve">  禁止突击发展，反对“关门主义” </w:t>
      </w:r>
    </w:p>
    <w:p>
      <w:pPr>
        <w:ind w:firstLine="482" w:firstLineChars="200"/>
        <w:rPr>
          <w:rFonts w:ascii="仿宋" w:hAnsi="仿宋" w:eastAsia="仿宋" w:cs="仿宋_GB2312"/>
          <w:kern w:val="0"/>
          <w:sz w:val="24"/>
          <w:szCs w:val="24"/>
        </w:rPr>
      </w:pPr>
      <w:r>
        <w:rPr>
          <w:rFonts w:hint="eastAsia" w:ascii="仿宋" w:hAnsi="仿宋" w:eastAsia="仿宋" w:cs="仿宋_GB2312"/>
          <w:b/>
          <w:bCs/>
          <w:kern w:val="0"/>
          <w:sz w:val="24"/>
          <w:szCs w:val="24"/>
        </w:rPr>
        <w:t>第四条</w:t>
      </w:r>
      <w:r>
        <w:rPr>
          <w:rFonts w:hint="eastAsia" w:ascii="仿宋" w:hAnsi="仿宋" w:eastAsia="仿宋" w:cs="仿宋_GB2312"/>
          <w:kern w:val="0"/>
          <w:sz w:val="24"/>
          <w:szCs w:val="24"/>
        </w:rPr>
        <w:t xml:space="preserve">  在严格质量标准的前提下，重视在优秀青年知识分子中发展党员；高度重视将教学科研骨干、学术带头人、留学归国人员中的优秀分子培养成党员，不断增强党员队伍的生机和活力。 </w:t>
      </w:r>
    </w:p>
    <w:p>
      <w:pPr>
        <w:ind w:firstLine="482" w:firstLineChars="200"/>
        <w:rPr>
          <w:rFonts w:ascii="仿宋" w:hAnsi="仿宋" w:eastAsia="仿宋"/>
          <w:sz w:val="24"/>
          <w:szCs w:val="24"/>
        </w:rPr>
      </w:pPr>
      <w:r>
        <w:rPr>
          <w:rFonts w:hint="eastAsia" w:ascii="仿宋" w:hAnsi="仿宋" w:eastAsia="仿宋" w:cs="仿宋_GB2312"/>
          <w:b/>
          <w:bCs/>
          <w:kern w:val="0"/>
          <w:sz w:val="24"/>
          <w:szCs w:val="24"/>
        </w:rPr>
        <w:t>第五条</w:t>
      </w:r>
      <w:r>
        <w:rPr>
          <w:rFonts w:hint="eastAsia" w:ascii="仿宋" w:hAnsi="仿宋" w:eastAsia="仿宋" w:cs="仿宋_GB2312"/>
          <w:kern w:val="0"/>
          <w:sz w:val="24"/>
          <w:szCs w:val="24"/>
        </w:rPr>
        <w:t xml:space="preserve">  在学生中发展党员，要注意从学生入学抓起。新生入学后，各二级党委、各党总支部要及时开展深入细致的思想政治工作，引导教育学生自觉接受党的政治主张，不断扩大入党积极分子队伍</w:t>
      </w:r>
      <w:r>
        <w:rPr>
          <w:rFonts w:hint="eastAsia" w:ascii="仿宋" w:hAnsi="仿宋" w:eastAsia="仿宋" w:cs="仿宋_GB2312"/>
          <w:sz w:val="24"/>
          <w:szCs w:val="24"/>
        </w:rPr>
        <w:t>。</w:t>
      </w:r>
    </w:p>
    <w:p>
      <w:pPr>
        <w:jc w:val="center"/>
        <w:rPr>
          <w:rFonts w:ascii="仿宋" w:hAnsi="仿宋" w:eastAsia="仿宋"/>
          <w:b/>
          <w:kern w:val="0"/>
          <w:sz w:val="24"/>
          <w:szCs w:val="24"/>
        </w:rPr>
      </w:pPr>
      <w:r>
        <w:rPr>
          <w:rFonts w:hint="eastAsia" w:ascii="仿宋" w:hAnsi="仿宋" w:eastAsia="仿宋" w:cs="黑体"/>
          <w:b/>
          <w:kern w:val="0"/>
          <w:sz w:val="24"/>
          <w:szCs w:val="24"/>
        </w:rPr>
        <w:t>第二章  申请入党人</w:t>
      </w:r>
    </w:p>
    <w:p>
      <w:pPr>
        <w:ind w:firstLine="482" w:firstLineChars="200"/>
        <w:rPr>
          <w:rFonts w:ascii="仿宋" w:hAnsi="仿宋" w:eastAsia="仿宋"/>
          <w:sz w:val="24"/>
          <w:szCs w:val="24"/>
        </w:rPr>
      </w:pPr>
      <w:r>
        <w:rPr>
          <w:rFonts w:hint="eastAsia" w:ascii="仿宋" w:hAnsi="仿宋" w:eastAsia="仿宋" w:cs="仿宋_GB2312"/>
          <w:b/>
          <w:bCs/>
          <w:sz w:val="24"/>
          <w:szCs w:val="24"/>
        </w:rPr>
        <w:t>第六条</w:t>
      </w:r>
      <w:r>
        <w:rPr>
          <w:rFonts w:hint="eastAsia" w:ascii="仿宋" w:hAnsi="仿宋" w:eastAsia="仿宋" w:cs="仿宋_GB2312"/>
          <w:sz w:val="24"/>
          <w:szCs w:val="24"/>
        </w:rPr>
        <w:t xml:space="preserve">  年满十八岁的国科大师生员工，承认党的纲领和章程，愿意加入党的一个组织并在其中积极工作、执行党的决议和按期缴纳党费的，可以申请加入中国共产党。</w:t>
      </w:r>
    </w:p>
    <w:p>
      <w:pPr>
        <w:ind w:firstLine="480" w:firstLineChars="200"/>
        <w:rPr>
          <w:rFonts w:ascii="仿宋" w:hAnsi="仿宋" w:eastAsia="仿宋" w:cs="仿宋_GB2312"/>
          <w:kern w:val="0"/>
          <w:sz w:val="24"/>
          <w:szCs w:val="24"/>
        </w:rPr>
      </w:pPr>
      <w:r>
        <w:rPr>
          <w:rFonts w:hint="eastAsia" w:ascii="仿宋" w:hAnsi="仿宋" w:eastAsia="仿宋" w:cs="仿宋_GB2312"/>
          <w:sz w:val="24"/>
          <w:szCs w:val="24"/>
        </w:rPr>
        <w:t>申请入</w:t>
      </w:r>
      <w:r>
        <w:rPr>
          <w:rFonts w:hint="eastAsia" w:ascii="仿宋" w:hAnsi="仿宋" w:eastAsia="仿宋" w:cs="仿宋_GB2312"/>
          <w:kern w:val="0"/>
          <w:sz w:val="24"/>
          <w:szCs w:val="24"/>
        </w:rPr>
        <w:t xml:space="preserve">党必须由入党申请人（以下简称：申请人）本人向所在单位（部门）的基层党支部递交书面入党申请书。申请书的主要内容应包括： </w:t>
      </w:r>
    </w:p>
    <w:p>
      <w:pPr>
        <w:ind w:firstLine="480" w:firstLineChars="200"/>
        <w:rPr>
          <w:rFonts w:ascii="仿宋" w:hAnsi="仿宋" w:eastAsia="仿宋" w:cs="仿宋_GB2312"/>
          <w:kern w:val="0"/>
          <w:sz w:val="24"/>
          <w:szCs w:val="24"/>
        </w:rPr>
      </w:pPr>
      <w:r>
        <w:rPr>
          <w:rFonts w:hint="eastAsia" w:ascii="仿宋" w:hAnsi="仿宋" w:eastAsia="仿宋" w:cs="仿宋_GB2312"/>
          <w:kern w:val="0"/>
          <w:sz w:val="24"/>
          <w:szCs w:val="24"/>
        </w:rPr>
        <w:t xml:space="preserve">一、对党的认识和入党动机。 </w:t>
      </w:r>
    </w:p>
    <w:p>
      <w:pPr>
        <w:ind w:firstLine="480" w:firstLineChars="200"/>
        <w:rPr>
          <w:rFonts w:ascii="仿宋" w:hAnsi="仿宋" w:eastAsia="仿宋"/>
          <w:kern w:val="0"/>
          <w:sz w:val="24"/>
          <w:szCs w:val="24"/>
        </w:rPr>
      </w:pPr>
      <w:r>
        <w:rPr>
          <w:rFonts w:hint="eastAsia" w:ascii="仿宋" w:hAnsi="仿宋" w:eastAsia="仿宋" w:cs="仿宋_GB2312"/>
          <w:kern w:val="0"/>
          <w:sz w:val="24"/>
          <w:szCs w:val="24"/>
        </w:rPr>
        <w:t>二、本人的政治信念，成长经历和思想、工作、学习、作风等方面的情况；本人主要优缺点和今后努力方向等。</w:t>
      </w:r>
    </w:p>
    <w:p>
      <w:pPr>
        <w:ind w:firstLine="480" w:firstLineChars="200"/>
        <w:rPr>
          <w:rFonts w:ascii="仿宋" w:hAnsi="仿宋" w:eastAsia="仿宋"/>
          <w:kern w:val="0"/>
          <w:sz w:val="24"/>
          <w:szCs w:val="24"/>
        </w:rPr>
      </w:pPr>
      <w:r>
        <w:rPr>
          <w:rFonts w:hint="eastAsia" w:ascii="仿宋" w:hAnsi="仿宋" w:eastAsia="仿宋" w:cs="仿宋_GB2312"/>
          <w:kern w:val="0"/>
          <w:sz w:val="24"/>
          <w:szCs w:val="24"/>
        </w:rPr>
        <w:t>三、对加入党组织的态度。</w:t>
      </w:r>
    </w:p>
    <w:p>
      <w:pPr>
        <w:ind w:firstLine="480" w:firstLineChars="200"/>
        <w:rPr>
          <w:rFonts w:ascii="仿宋" w:hAnsi="仿宋" w:eastAsia="仿宋"/>
          <w:sz w:val="24"/>
          <w:szCs w:val="24"/>
        </w:rPr>
      </w:pPr>
      <w:r>
        <w:rPr>
          <w:rFonts w:hint="eastAsia" w:ascii="仿宋" w:hAnsi="仿宋" w:eastAsia="仿宋" w:cs="仿宋_GB2312"/>
          <w:kern w:val="0"/>
          <w:sz w:val="24"/>
          <w:szCs w:val="24"/>
        </w:rPr>
        <w:t xml:space="preserve">四、其他需要向党组织说明的问题。 </w:t>
      </w:r>
    </w:p>
    <w:p>
      <w:pPr>
        <w:ind w:firstLine="482" w:firstLineChars="200"/>
        <w:rPr>
          <w:rFonts w:ascii="仿宋" w:hAnsi="仿宋" w:eastAsia="仿宋"/>
          <w:kern w:val="0"/>
          <w:sz w:val="24"/>
          <w:szCs w:val="24"/>
        </w:rPr>
      </w:pPr>
      <w:r>
        <w:rPr>
          <w:rFonts w:hint="eastAsia" w:ascii="仿宋" w:hAnsi="仿宋" w:eastAsia="仿宋" w:cs="仿宋_GB2312"/>
          <w:b/>
          <w:bCs/>
          <w:sz w:val="24"/>
          <w:szCs w:val="24"/>
        </w:rPr>
        <w:t>第七条</w:t>
      </w:r>
      <w:r>
        <w:rPr>
          <w:rFonts w:hint="eastAsia" w:ascii="仿宋" w:hAnsi="仿宋" w:eastAsia="仿宋" w:cs="仿宋_GB2312"/>
          <w:sz w:val="24"/>
          <w:szCs w:val="24"/>
        </w:rPr>
        <w:t xml:space="preserve">  申请人向党支部递交入党申请的同时，应当附个人自传一份。自传主要内容应包括： </w:t>
      </w:r>
    </w:p>
    <w:p>
      <w:pPr>
        <w:ind w:firstLine="480" w:firstLineChars="200"/>
        <w:rPr>
          <w:rFonts w:ascii="仿宋" w:hAnsi="仿宋" w:eastAsia="仿宋" w:cs="仿宋_GB2312"/>
          <w:kern w:val="0"/>
          <w:sz w:val="24"/>
          <w:szCs w:val="24"/>
        </w:rPr>
      </w:pPr>
      <w:r>
        <w:rPr>
          <w:rFonts w:hint="eastAsia" w:ascii="仿宋" w:hAnsi="仿宋" w:eastAsia="仿宋" w:cs="仿宋_GB2312"/>
          <w:kern w:val="0"/>
          <w:sz w:val="24"/>
          <w:szCs w:val="24"/>
        </w:rPr>
        <w:t xml:space="preserve">一、个人基本情况、履历和受奖惩情况。 </w:t>
      </w:r>
    </w:p>
    <w:p>
      <w:pPr>
        <w:ind w:firstLine="480" w:firstLineChars="200"/>
        <w:rPr>
          <w:rFonts w:ascii="仿宋" w:hAnsi="仿宋" w:eastAsia="仿宋" w:cs="仿宋_GB2312"/>
          <w:kern w:val="0"/>
          <w:sz w:val="24"/>
          <w:szCs w:val="24"/>
        </w:rPr>
      </w:pPr>
      <w:r>
        <w:rPr>
          <w:rFonts w:hint="eastAsia" w:ascii="仿宋" w:hAnsi="仿宋" w:eastAsia="仿宋" w:cs="仿宋_GB2312"/>
          <w:kern w:val="0"/>
          <w:sz w:val="24"/>
          <w:szCs w:val="24"/>
        </w:rPr>
        <w:t xml:space="preserve">二、家庭主要成员及主要社会关系的基本情况。 </w:t>
      </w:r>
    </w:p>
    <w:p>
      <w:pPr>
        <w:ind w:firstLine="480" w:firstLineChars="200"/>
        <w:rPr>
          <w:rFonts w:ascii="仿宋" w:hAnsi="仿宋" w:eastAsia="仿宋"/>
          <w:sz w:val="24"/>
          <w:szCs w:val="24"/>
        </w:rPr>
      </w:pPr>
      <w:r>
        <w:rPr>
          <w:rFonts w:hint="eastAsia" w:ascii="仿宋" w:hAnsi="仿宋" w:eastAsia="仿宋" w:cs="仿宋_GB2312"/>
          <w:kern w:val="0"/>
          <w:sz w:val="24"/>
          <w:szCs w:val="24"/>
        </w:rPr>
        <w:t>三、需要向党组织</w:t>
      </w:r>
      <w:r>
        <w:rPr>
          <w:rFonts w:hint="eastAsia" w:ascii="仿宋" w:hAnsi="仿宋" w:eastAsia="仿宋" w:cs="仿宋_GB2312"/>
          <w:sz w:val="24"/>
          <w:szCs w:val="24"/>
        </w:rPr>
        <w:t>说明的本人及家庭成员的历史问题等。</w:t>
      </w:r>
    </w:p>
    <w:p>
      <w:pPr>
        <w:ind w:firstLine="482" w:firstLineChars="200"/>
        <w:rPr>
          <w:rFonts w:ascii="仿宋" w:hAnsi="仿宋" w:eastAsia="仿宋" w:cs="仿宋_GB2312"/>
          <w:sz w:val="24"/>
          <w:szCs w:val="24"/>
        </w:rPr>
      </w:pPr>
      <w:r>
        <w:rPr>
          <w:rFonts w:hint="eastAsia" w:ascii="仿宋" w:hAnsi="仿宋" w:eastAsia="仿宋" w:cs="仿宋_GB2312"/>
          <w:b/>
          <w:bCs/>
          <w:sz w:val="24"/>
          <w:szCs w:val="24"/>
        </w:rPr>
        <w:t>第八条</w:t>
      </w:r>
      <w:r>
        <w:rPr>
          <w:rFonts w:hint="eastAsia" w:ascii="仿宋" w:hAnsi="仿宋" w:eastAsia="仿宋" w:cs="仿宋_GB2312"/>
          <w:sz w:val="24"/>
          <w:szCs w:val="24"/>
        </w:rPr>
        <w:t xml:space="preserve">  </w:t>
      </w:r>
      <w:r>
        <w:rPr>
          <w:rFonts w:hint="eastAsia" w:ascii="仿宋" w:hAnsi="仿宋" w:eastAsia="仿宋" w:cs="仿宋_GB2312"/>
          <w:kern w:val="0"/>
          <w:sz w:val="24"/>
          <w:szCs w:val="24"/>
        </w:rPr>
        <w:t>党支部接到入党申请书后应及时登记审阅，并上报二级党委、党总支部。党支部书记或组织委员应在收到申请书两周内同申</w:t>
      </w:r>
      <w:r>
        <w:rPr>
          <w:rFonts w:hint="eastAsia" w:ascii="仿宋" w:hAnsi="仿宋" w:eastAsia="仿宋" w:cs="仿宋_GB2312"/>
          <w:sz w:val="24"/>
          <w:szCs w:val="24"/>
        </w:rPr>
        <w:t xml:space="preserve">请人谈话，了解基本情况。谈话内容主要包括：鼓励其政治上要求进步的积极性，肯定优点，指出不足，提出努力方向，进行党员标准及怎样争取入党的教育。 </w:t>
      </w:r>
    </w:p>
    <w:p>
      <w:pPr>
        <w:jc w:val="center"/>
        <w:rPr>
          <w:rFonts w:ascii="仿宋" w:hAnsi="仿宋" w:eastAsia="仿宋"/>
          <w:b/>
          <w:kern w:val="0"/>
          <w:sz w:val="24"/>
          <w:szCs w:val="24"/>
        </w:rPr>
      </w:pPr>
      <w:r>
        <w:rPr>
          <w:rFonts w:hint="eastAsia" w:ascii="仿宋" w:hAnsi="仿宋" w:eastAsia="仿宋" w:cs="黑体"/>
          <w:b/>
          <w:kern w:val="0"/>
          <w:sz w:val="24"/>
          <w:szCs w:val="24"/>
        </w:rPr>
        <w:t>第三章  入党积极分子</w:t>
      </w:r>
    </w:p>
    <w:p>
      <w:pPr>
        <w:ind w:firstLine="482" w:firstLineChars="200"/>
        <w:rPr>
          <w:rFonts w:ascii="仿宋" w:hAnsi="仿宋" w:eastAsia="仿宋"/>
          <w:sz w:val="24"/>
          <w:szCs w:val="24"/>
        </w:rPr>
      </w:pPr>
      <w:r>
        <w:rPr>
          <w:rFonts w:hint="eastAsia" w:ascii="仿宋" w:hAnsi="仿宋" w:eastAsia="仿宋" w:cs="仿宋_GB2312"/>
          <w:b/>
          <w:bCs/>
          <w:sz w:val="24"/>
          <w:szCs w:val="24"/>
        </w:rPr>
        <w:t>第九条</w:t>
      </w:r>
      <w:r>
        <w:rPr>
          <w:rFonts w:hint="eastAsia" w:ascii="仿宋" w:hAnsi="仿宋" w:eastAsia="仿宋" w:cs="仿宋_GB2312"/>
          <w:sz w:val="24"/>
          <w:szCs w:val="24"/>
        </w:rPr>
        <w:t xml:space="preserve">  在入党申请人中确定入党积极分子，应当采取党员推荐、群团组织推优等方式产生人选，由支部委员会研究决定，可确定为“入党积极分子”，并报二级党委、党总支部审核备案。然后填写《入党积极分子登记表》（见附表1），从递交入党申请书到确定为“入党积极分子”的间隔不得少于一年。</w:t>
      </w:r>
    </w:p>
    <w:p>
      <w:pPr>
        <w:ind w:firstLine="472" w:firstLineChars="196"/>
        <w:rPr>
          <w:rFonts w:ascii="仿宋" w:hAnsi="仿宋" w:eastAsia="仿宋"/>
          <w:sz w:val="24"/>
          <w:szCs w:val="24"/>
          <w:shd w:val="clear" w:color="auto" w:fill="FFFF00"/>
        </w:rPr>
      </w:pPr>
      <w:r>
        <w:rPr>
          <w:rFonts w:hint="eastAsia" w:ascii="仿宋" w:hAnsi="仿宋" w:eastAsia="仿宋" w:cs="仿宋_GB2312"/>
          <w:b/>
          <w:bCs/>
          <w:sz w:val="24"/>
          <w:szCs w:val="24"/>
        </w:rPr>
        <w:t>第十条</w:t>
      </w:r>
      <w:r>
        <w:rPr>
          <w:rFonts w:hint="eastAsia" w:ascii="仿宋" w:hAnsi="仿宋" w:eastAsia="仿宋" w:cs="仿宋_GB2312"/>
          <w:sz w:val="24"/>
          <w:szCs w:val="24"/>
        </w:rPr>
        <w:t xml:space="preserve">  对已确定为“入党积极分子”的人员，各二级党委、各党总支部须按要求认真组织填写《入党积极分子培养考察写实表》。</w:t>
      </w:r>
    </w:p>
    <w:p>
      <w:pPr>
        <w:tabs>
          <w:tab w:val="left" w:pos="720"/>
        </w:tabs>
        <w:ind w:firstLine="482" w:firstLineChars="200"/>
        <w:rPr>
          <w:rFonts w:ascii="仿宋" w:hAnsi="仿宋" w:eastAsia="仿宋"/>
          <w:sz w:val="24"/>
          <w:szCs w:val="24"/>
        </w:rPr>
      </w:pPr>
      <w:r>
        <w:rPr>
          <w:rFonts w:hint="eastAsia" w:ascii="仿宋" w:hAnsi="仿宋" w:eastAsia="仿宋" w:cs="仿宋_GB2312"/>
          <w:b/>
          <w:bCs/>
          <w:sz w:val="24"/>
          <w:szCs w:val="24"/>
        </w:rPr>
        <w:t>第十一条</w:t>
      </w:r>
      <w:r>
        <w:rPr>
          <w:rFonts w:hint="eastAsia" w:ascii="仿宋" w:hAnsi="仿宋" w:eastAsia="仿宋" w:cs="仿宋_GB2312"/>
          <w:sz w:val="24"/>
          <w:szCs w:val="24"/>
        </w:rPr>
        <w:t xml:space="preserve">  新进入国科大的人员如在原单位已被确定为入党积极分子，且其相关材料(入党申请书、自传、入党积极分子培养考察写实表)齐全，考察未中断的，可继续作为入党积极分子进行培养考察，且至少继续考察六个月，才能讨论能否转为发展对象。</w:t>
      </w:r>
    </w:p>
    <w:p>
      <w:pPr>
        <w:ind w:firstLine="482" w:firstLineChars="200"/>
        <w:rPr>
          <w:rFonts w:ascii="仿宋" w:hAnsi="仿宋" w:eastAsia="仿宋" w:cs="仿宋_GB2312"/>
          <w:kern w:val="0"/>
          <w:sz w:val="24"/>
          <w:szCs w:val="24"/>
        </w:rPr>
      </w:pPr>
      <w:r>
        <w:rPr>
          <w:rFonts w:hint="eastAsia" w:ascii="仿宋" w:hAnsi="仿宋" w:eastAsia="仿宋" w:cs="仿宋_GB2312"/>
          <w:b/>
          <w:bCs/>
          <w:sz w:val="24"/>
          <w:szCs w:val="24"/>
        </w:rPr>
        <w:t>第十二条</w:t>
      </w:r>
      <w:r>
        <w:rPr>
          <w:rFonts w:hint="eastAsia" w:ascii="仿宋" w:hAnsi="仿宋" w:eastAsia="仿宋" w:cs="仿宋_GB2312"/>
          <w:sz w:val="24"/>
          <w:szCs w:val="24"/>
        </w:rPr>
        <w:t xml:space="preserve">  </w:t>
      </w:r>
      <w:r>
        <w:rPr>
          <w:rFonts w:hint="eastAsia" w:ascii="仿宋" w:hAnsi="仿宋" w:eastAsia="仿宋" w:cs="仿宋_GB2312"/>
          <w:kern w:val="0"/>
          <w:sz w:val="24"/>
          <w:szCs w:val="24"/>
        </w:rPr>
        <w:t xml:space="preserve">确定培养联系人 </w:t>
      </w:r>
    </w:p>
    <w:p>
      <w:pPr>
        <w:ind w:firstLine="480" w:firstLineChars="200"/>
        <w:rPr>
          <w:rFonts w:ascii="仿宋" w:hAnsi="仿宋" w:eastAsia="仿宋" w:cs="仿宋_GB2312"/>
          <w:kern w:val="0"/>
          <w:sz w:val="24"/>
          <w:szCs w:val="24"/>
        </w:rPr>
      </w:pPr>
      <w:r>
        <w:rPr>
          <w:rFonts w:hint="eastAsia" w:ascii="仿宋" w:hAnsi="仿宋" w:eastAsia="仿宋" w:cs="仿宋_GB2312"/>
          <w:kern w:val="0"/>
          <w:sz w:val="24"/>
          <w:szCs w:val="24"/>
        </w:rPr>
        <w:t xml:space="preserve">对每位入党积极分子，党支部要及时指派2名正式党员作为培养联系人，负责对入党积极分子进行培养教育和考察工作。培养联系人的任务是： </w:t>
      </w:r>
    </w:p>
    <w:p>
      <w:pPr>
        <w:ind w:firstLine="480" w:firstLineChars="200"/>
        <w:rPr>
          <w:rFonts w:ascii="仿宋" w:hAnsi="仿宋" w:eastAsia="仿宋" w:cs="仿宋_GB2312"/>
          <w:kern w:val="0"/>
          <w:sz w:val="24"/>
          <w:szCs w:val="24"/>
        </w:rPr>
      </w:pPr>
      <w:r>
        <w:rPr>
          <w:rFonts w:hint="eastAsia" w:ascii="仿宋" w:hAnsi="仿宋" w:eastAsia="仿宋" w:cs="仿宋_GB2312"/>
          <w:kern w:val="0"/>
          <w:sz w:val="24"/>
          <w:szCs w:val="24"/>
        </w:rPr>
        <w:t xml:space="preserve">一、向入党积极分子介绍党的基本知识，经常了解入党积极分子的思想、工作、学习等情况和存在的问题，鼓励和帮助他们发扬优点，克服缺点，不断进步。 </w:t>
      </w:r>
    </w:p>
    <w:p>
      <w:pPr>
        <w:ind w:firstLine="480" w:firstLineChars="200"/>
        <w:rPr>
          <w:rFonts w:ascii="仿宋" w:hAnsi="仿宋" w:eastAsia="仿宋"/>
          <w:sz w:val="24"/>
          <w:szCs w:val="24"/>
        </w:rPr>
      </w:pPr>
      <w:r>
        <w:rPr>
          <w:rFonts w:hint="eastAsia" w:ascii="仿宋" w:hAnsi="仿宋" w:eastAsia="仿宋" w:cs="仿宋_GB2312"/>
          <w:kern w:val="0"/>
          <w:sz w:val="24"/>
          <w:szCs w:val="24"/>
        </w:rPr>
        <w:t xml:space="preserve">二、及时向党支部汇报入党积极分子的有关情况，提出加强培养、教育的意见和建议。 </w:t>
      </w:r>
    </w:p>
    <w:p>
      <w:pPr>
        <w:ind w:firstLine="480" w:firstLineChars="200"/>
        <w:rPr>
          <w:rFonts w:ascii="仿宋" w:hAnsi="仿宋" w:eastAsia="仿宋"/>
          <w:sz w:val="24"/>
          <w:szCs w:val="24"/>
        </w:rPr>
      </w:pPr>
      <w:r>
        <w:rPr>
          <w:rFonts w:hint="eastAsia" w:ascii="仿宋" w:hAnsi="仿宋" w:eastAsia="仿宋" w:cs="仿宋_GB2312"/>
          <w:sz w:val="24"/>
          <w:szCs w:val="24"/>
        </w:rPr>
        <w:t>三、将入党积极分子的政治思想情况、工作学习表现、奖惩情况等以写实的方式记入《入党积极分子培养考察写实表》，一般每3个月应填写一次。</w:t>
      </w:r>
    </w:p>
    <w:p>
      <w:pPr>
        <w:ind w:firstLine="480" w:firstLineChars="200"/>
        <w:rPr>
          <w:rFonts w:ascii="仿宋" w:hAnsi="仿宋" w:eastAsia="仿宋" w:cs="仿宋_GB2312"/>
          <w:sz w:val="24"/>
          <w:szCs w:val="24"/>
        </w:rPr>
      </w:pPr>
      <w:r>
        <w:rPr>
          <w:rFonts w:hint="eastAsia" w:ascii="仿宋" w:hAnsi="仿宋" w:eastAsia="仿宋" w:cs="仿宋_GB2312"/>
          <w:sz w:val="24"/>
          <w:szCs w:val="24"/>
        </w:rPr>
        <w:t xml:space="preserve">四、向党支部提出能否将入党积极分子列为发展对象的意见。 </w:t>
      </w:r>
    </w:p>
    <w:p>
      <w:pPr>
        <w:ind w:firstLine="482" w:firstLineChars="200"/>
        <w:rPr>
          <w:rFonts w:ascii="仿宋" w:hAnsi="仿宋" w:eastAsia="仿宋"/>
          <w:sz w:val="24"/>
          <w:szCs w:val="24"/>
        </w:rPr>
      </w:pPr>
      <w:r>
        <w:rPr>
          <w:rFonts w:hint="eastAsia" w:ascii="仿宋" w:hAnsi="仿宋" w:eastAsia="仿宋" w:cs="仿宋_GB2312"/>
          <w:b/>
          <w:bCs/>
          <w:sz w:val="24"/>
          <w:szCs w:val="24"/>
        </w:rPr>
        <w:t>第十三条</w:t>
      </w:r>
      <w:r>
        <w:rPr>
          <w:rFonts w:hint="eastAsia" w:ascii="仿宋" w:hAnsi="仿宋" w:eastAsia="仿宋" w:cs="仿宋_GB2312"/>
          <w:sz w:val="24"/>
          <w:szCs w:val="24"/>
        </w:rPr>
        <w:t xml:space="preserve">  党支部每半年对入党积极分子进行一次考察，考察情况应记录在《入党积极分子培养考察写实表》上。二级党委、党总支部每年对入党积极分子队伍状况作一次分析，针对存在的问题，采取改进措施。</w:t>
      </w:r>
    </w:p>
    <w:p>
      <w:pPr>
        <w:ind w:firstLine="482" w:firstLineChars="200"/>
        <w:rPr>
          <w:rFonts w:ascii="仿宋" w:hAnsi="仿宋" w:eastAsia="仿宋"/>
          <w:sz w:val="24"/>
          <w:szCs w:val="24"/>
        </w:rPr>
      </w:pPr>
      <w:r>
        <w:rPr>
          <w:rFonts w:hint="eastAsia" w:ascii="仿宋" w:hAnsi="仿宋" w:eastAsia="仿宋" w:cs="仿宋_GB2312"/>
          <w:b/>
          <w:bCs/>
          <w:sz w:val="24"/>
          <w:szCs w:val="24"/>
        </w:rPr>
        <w:t>第十四条</w:t>
      </w:r>
      <w:r>
        <w:rPr>
          <w:rFonts w:hint="eastAsia" w:ascii="仿宋" w:hAnsi="仿宋" w:eastAsia="仿宋" w:cs="仿宋_GB2312"/>
          <w:sz w:val="24"/>
          <w:szCs w:val="24"/>
        </w:rPr>
        <w:t xml:space="preserve">  党支部应组织入党积极分子参加政治理论学习，听党课，参加党内各种有教育意义的组织活动。</w:t>
      </w:r>
    </w:p>
    <w:p>
      <w:pPr>
        <w:ind w:firstLine="482" w:firstLineChars="200"/>
        <w:rPr>
          <w:rFonts w:ascii="仿宋" w:hAnsi="仿宋" w:eastAsia="仿宋"/>
          <w:sz w:val="24"/>
          <w:szCs w:val="24"/>
        </w:rPr>
      </w:pPr>
      <w:r>
        <w:rPr>
          <w:rFonts w:hint="eastAsia" w:ascii="仿宋" w:hAnsi="仿宋" w:eastAsia="仿宋" w:cs="仿宋_GB2312"/>
          <w:b/>
          <w:bCs/>
          <w:sz w:val="24"/>
          <w:szCs w:val="24"/>
        </w:rPr>
        <w:t>第十五条</w:t>
      </w:r>
      <w:r>
        <w:rPr>
          <w:rFonts w:hint="eastAsia" w:ascii="仿宋" w:hAnsi="仿宋" w:eastAsia="仿宋" w:cs="仿宋_GB2312"/>
          <w:sz w:val="24"/>
          <w:szCs w:val="24"/>
        </w:rPr>
        <w:t xml:space="preserve">  二级党委、党总支部、党支部、党的组织工作部门要对入党积极分子进行党的基本知识以及党的优良传统和作风教育，及时组织他们参加党校学习或进行集中培训，提高他们对党的性质、纲领、宗旨、任务、组织原则和纪律、党员的义务和权力等方面的认识，帮助他们端正入党动机。</w:t>
      </w:r>
    </w:p>
    <w:p>
      <w:pPr>
        <w:ind w:firstLine="482" w:firstLineChars="200"/>
        <w:rPr>
          <w:rFonts w:ascii="仿宋" w:hAnsi="仿宋" w:eastAsia="仿宋"/>
          <w:sz w:val="24"/>
          <w:szCs w:val="24"/>
        </w:rPr>
      </w:pPr>
      <w:r>
        <w:rPr>
          <w:rFonts w:hint="eastAsia" w:ascii="仿宋" w:hAnsi="仿宋" w:eastAsia="仿宋" w:cs="仿宋_GB2312"/>
          <w:b/>
          <w:bCs/>
          <w:sz w:val="24"/>
          <w:szCs w:val="24"/>
        </w:rPr>
        <w:t>第十六条</w:t>
      </w:r>
      <w:r>
        <w:rPr>
          <w:rFonts w:hint="eastAsia" w:ascii="仿宋" w:hAnsi="仿宋" w:eastAsia="仿宋" w:cs="仿宋_GB2312"/>
          <w:sz w:val="24"/>
          <w:szCs w:val="24"/>
        </w:rPr>
        <w:t xml:space="preserve">  要求入党积极分子主动向培养联系人或党支部汇报思想、学习和工作情况。至少每3个月应向党支部递交一份书面思想汇报。</w:t>
      </w:r>
    </w:p>
    <w:p>
      <w:pPr>
        <w:ind w:firstLine="482" w:firstLineChars="200"/>
        <w:rPr>
          <w:rFonts w:ascii="仿宋" w:hAnsi="仿宋" w:eastAsia="仿宋"/>
          <w:sz w:val="24"/>
          <w:szCs w:val="24"/>
        </w:rPr>
      </w:pPr>
      <w:r>
        <w:rPr>
          <w:rFonts w:hint="eastAsia" w:ascii="仿宋" w:hAnsi="仿宋" w:eastAsia="仿宋" w:cs="仿宋_GB2312"/>
          <w:b/>
          <w:bCs/>
          <w:sz w:val="24"/>
          <w:szCs w:val="24"/>
        </w:rPr>
        <w:t>第十七条</w:t>
      </w:r>
      <w:r>
        <w:rPr>
          <w:rFonts w:hint="eastAsia" w:ascii="仿宋" w:hAnsi="仿宋" w:eastAsia="仿宋" w:cs="仿宋_GB2312"/>
          <w:sz w:val="24"/>
          <w:szCs w:val="24"/>
        </w:rPr>
        <w:t xml:space="preserve">  入党积极分子调离本单位时，各二级党委、党总支部要及时将其入党申请书、自传、《入党积极分子培养考察写实表》等有关材料，转至调入单位的党组织。对转入的入党积极分子，应当对有关材料进行认真审查，并接续做好培养教育工作，培养教育时间可连续计算。</w:t>
      </w:r>
    </w:p>
    <w:p>
      <w:pPr>
        <w:jc w:val="center"/>
        <w:rPr>
          <w:rFonts w:ascii="仿宋" w:hAnsi="仿宋" w:eastAsia="仿宋"/>
          <w:b/>
          <w:kern w:val="0"/>
          <w:sz w:val="24"/>
          <w:szCs w:val="24"/>
        </w:rPr>
      </w:pPr>
      <w:r>
        <w:rPr>
          <w:rFonts w:hint="eastAsia" w:ascii="仿宋" w:hAnsi="仿宋" w:eastAsia="仿宋" w:cs="黑体"/>
          <w:b/>
          <w:kern w:val="0"/>
          <w:sz w:val="24"/>
          <w:szCs w:val="24"/>
        </w:rPr>
        <w:t>第四章  发展对象</w:t>
      </w:r>
    </w:p>
    <w:p>
      <w:pPr>
        <w:ind w:firstLine="482" w:firstLineChars="200"/>
        <w:rPr>
          <w:rFonts w:ascii="仿宋" w:hAnsi="仿宋" w:eastAsia="仿宋"/>
          <w:sz w:val="24"/>
          <w:szCs w:val="24"/>
        </w:rPr>
      </w:pPr>
      <w:r>
        <w:rPr>
          <w:rFonts w:hint="eastAsia" w:ascii="仿宋" w:hAnsi="仿宋" w:eastAsia="仿宋" w:cs="仿宋_GB2312"/>
          <w:b/>
          <w:bCs/>
          <w:sz w:val="24"/>
          <w:szCs w:val="24"/>
        </w:rPr>
        <w:t>第十八条</w:t>
      </w:r>
      <w:r>
        <w:rPr>
          <w:rFonts w:hint="eastAsia" w:ascii="仿宋" w:hAnsi="仿宋" w:eastAsia="仿宋" w:cs="仿宋_GB2312"/>
          <w:sz w:val="24"/>
          <w:szCs w:val="24"/>
        </w:rPr>
        <w:t xml:space="preserve">  确定为发展对象的基本条件：</w:t>
      </w:r>
    </w:p>
    <w:p>
      <w:pPr>
        <w:ind w:firstLine="480" w:firstLineChars="200"/>
        <w:rPr>
          <w:rFonts w:ascii="仿宋" w:hAnsi="仿宋" w:eastAsia="仿宋"/>
          <w:sz w:val="24"/>
          <w:szCs w:val="24"/>
        </w:rPr>
      </w:pPr>
      <w:r>
        <w:rPr>
          <w:rFonts w:hint="eastAsia" w:ascii="仿宋" w:hAnsi="仿宋" w:eastAsia="仿宋" w:cs="仿宋_GB2312"/>
          <w:sz w:val="24"/>
          <w:szCs w:val="24"/>
        </w:rPr>
        <w:t>一、经过一年以上培养教育和考察，基本具备党员条件的入党积极分子。</w:t>
      </w:r>
    </w:p>
    <w:p>
      <w:pPr>
        <w:ind w:firstLine="480" w:firstLineChars="200"/>
        <w:rPr>
          <w:rFonts w:ascii="仿宋" w:hAnsi="仿宋" w:eastAsia="仿宋"/>
          <w:sz w:val="24"/>
          <w:szCs w:val="24"/>
        </w:rPr>
      </w:pPr>
      <w:r>
        <w:rPr>
          <w:rFonts w:hint="eastAsia" w:ascii="仿宋" w:hAnsi="仿宋" w:eastAsia="仿宋" w:cs="仿宋_GB2312"/>
          <w:sz w:val="24"/>
          <w:szCs w:val="24"/>
        </w:rPr>
        <w:t>二、28岁以下的团员入党积极分子需经过共青团组织的“推优”程序方能列为发展对象。</w:t>
      </w:r>
    </w:p>
    <w:p>
      <w:pPr>
        <w:ind w:firstLine="480" w:firstLineChars="200"/>
        <w:rPr>
          <w:rFonts w:ascii="仿宋" w:hAnsi="仿宋" w:eastAsia="仿宋"/>
          <w:sz w:val="24"/>
          <w:szCs w:val="24"/>
        </w:rPr>
      </w:pPr>
      <w:r>
        <w:rPr>
          <w:rFonts w:hint="eastAsia" w:ascii="仿宋" w:hAnsi="仿宋" w:eastAsia="仿宋" w:cs="仿宋_GB2312"/>
          <w:sz w:val="24"/>
          <w:szCs w:val="24"/>
        </w:rPr>
        <w:t>三、参加过北京市委教工委、中科院系统或国科大业余党校的培训学习并获得相关证书（新进入国科大的人员，在原单位参加过党组织学习并获得相关证书未超过2年的，可以不再参加国科大组织的培训）。</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四、新进入国科大的人员，如在原单位已经确定为发展对象、材料齐全，且考察未中断的，可继续作为发展对象进行考察，继续考察至少六个月，才能讨论能否进入预备党员发展程序。</w:t>
      </w:r>
    </w:p>
    <w:p>
      <w:pPr>
        <w:ind w:firstLine="482" w:firstLineChars="200"/>
        <w:rPr>
          <w:rFonts w:ascii="仿宋" w:hAnsi="仿宋" w:eastAsia="仿宋"/>
          <w:sz w:val="24"/>
          <w:szCs w:val="24"/>
        </w:rPr>
      </w:pPr>
      <w:r>
        <w:rPr>
          <w:rFonts w:hint="eastAsia" w:ascii="仿宋" w:hAnsi="仿宋" w:eastAsia="仿宋" w:cs="仿宋_GB2312"/>
          <w:b/>
          <w:bCs/>
          <w:sz w:val="24"/>
          <w:szCs w:val="24"/>
        </w:rPr>
        <w:t>第十九条</w:t>
      </w:r>
      <w:r>
        <w:rPr>
          <w:rFonts w:hint="eastAsia" w:ascii="仿宋" w:hAnsi="仿宋" w:eastAsia="仿宋" w:cs="仿宋_GB2312"/>
          <w:sz w:val="24"/>
          <w:szCs w:val="24"/>
        </w:rPr>
        <w:t xml:space="preserve">  确定发展对象的程序：</w:t>
      </w:r>
    </w:p>
    <w:p>
      <w:pPr>
        <w:ind w:firstLine="480" w:firstLineChars="200"/>
        <w:rPr>
          <w:rFonts w:ascii="仿宋" w:hAnsi="仿宋" w:eastAsia="仿宋"/>
          <w:sz w:val="24"/>
          <w:szCs w:val="24"/>
        </w:rPr>
      </w:pPr>
      <w:r>
        <w:rPr>
          <w:rFonts w:hint="eastAsia" w:ascii="仿宋" w:hAnsi="仿宋" w:eastAsia="仿宋" w:cs="仿宋_GB2312"/>
          <w:sz w:val="24"/>
          <w:szCs w:val="24"/>
        </w:rPr>
        <w:t>一、在听取党小组、培养联系人、党员和群众意见的基础上，党支部委员会讨论同意，并报二级党委、党总支部备案后，可列为发展对象。</w:t>
      </w:r>
    </w:p>
    <w:p>
      <w:pPr>
        <w:ind w:firstLine="480" w:firstLineChars="200"/>
        <w:rPr>
          <w:rFonts w:ascii="仿宋" w:hAnsi="仿宋" w:eastAsia="仿宋"/>
          <w:sz w:val="24"/>
          <w:szCs w:val="24"/>
        </w:rPr>
      </w:pPr>
      <w:r>
        <w:rPr>
          <w:rFonts w:hint="eastAsia" w:ascii="仿宋" w:hAnsi="仿宋" w:eastAsia="仿宋" w:cs="仿宋_GB2312"/>
          <w:sz w:val="24"/>
          <w:szCs w:val="24"/>
        </w:rPr>
        <w:t>二、党支部按要求填写《发展对象审核登记表》（见附表2），上报二级党委、党总支部审核。</w:t>
      </w:r>
    </w:p>
    <w:p>
      <w:pPr>
        <w:ind w:firstLine="480" w:firstLineChars="200"/>
        <w:rPr>
          <w:rFonts w:ascii="仿宋" w:hAnsi="仿宋" w:eastAsia="仿宋"/>
          <w:sz w:val="24"/>
          <w:szCs w:val="24"/>
        </w:rPr>
      </w:pPr>
      <w:r>
        <w:rPr>
          <w:rFonts w:hint="eastAsia" w:ascii="仿宋" w:hAnsi="仿宋" w:eastAsia="仿宋" w:cs="仿宋_GB2312"/>
          <w:sz w:val="24"/>
          <w:szCs w:val="24"/>
        </w:rPr>
        <w:t>三、发展对象应当有两名正式党员作入党介绍人。入党介绍人一般由培养联系人担任。受留党察看处分、尚未恢复党员权利的党员，不能做入党介绍人。</w:t>
      </w:r>
    </w:p>
    <w:p>
      <w:pPr>
        <w:ind w:firstLine="482" w:firstLineChars="200"/>
        <w:rPr>
          <w:rFonts w:ascii="仿宋" w:hAnsi="仿宋" w:eastAsia="仿宋"/>
          <w:sz w:val="24"/>
          <w:szCs w:val="24"/>
        </w:rPr>
      </w:pPr>
      <w:r>
        <w:rPr>
          <w:rFonts w:hint="eastAsia" w:ascii="仿宋" w:hAnsi="仿宋" w:eastAsia="仿宋" w:cs="仿宋_GB2312"/>
          <w:b/>
          <w:bCs/>
          <w:sz w:val="24"/>
          <w:szCs w:val="24"/>
        </w:rPr>
        <w:t xml:space="preserve">第二十条 </w:t>
      </w:r>
      <w:r>
        <w:rPr>
          <w:rFonts w:hint="eastAsia" w:ascii="仿宋" w:hAnsi="仿宋" w:eastAsia="仿宋" w:cs="仿宋_GB2312"/>
          <w:sz w:val="24"/>
          <w:szCs w:val="24"/>
        </w:rPr>
        <w:t xml:space="preserve"> 入党介绍人的主要任务是：</w:t>
      </w:r>
    </w:p>
    <w:p>
      <w:pPr>
        <w:ind w:firstLine="480" w:firstLineChars="200"/>
        <w:rPr>
          <w:rFonts w:ascii="仿宋" w:hAnsi="仿宋" w:eastAsia="仿宋"/>
          <w:sz w:val="24"/>
          <w:szCs w:val="24"/>
        </w:rPr>
      </w:pPr>
      <w:r>
        <w:rPr>
          <w:rFonts w:hint="eastAsia" w:ascii="仿宋" w:hAnsi="仿宋" w:eastAsia="仿宋" w:cs="仿宋_GB2312"/>
          <w:sz w:val="24"/>
          <w:szCs w:val="24"/>
        </w:rPr>
        <w:t>一、向发展对象解释党的纲领、章程，说明党员的条件、义务和权利。</w:t>
      </w:r>
    </w:p>
    <w:p>
      <w:pPr>
        <w:ind w:firstLine="480" w:firstLineChars="200"/>
        <w:rPr>
          <w:rFonts w:ascii="仿宋" w:hAnsi="仿宋" w:eastAsia="仿宋"/>
          <w:sz w:val="24"/>
          <w:szCs w:val="24"/>
        </w:rPr>
      </w:pPr>
      <w:r>
        <w:rPr>
          <w:rFonts w:hint="eastAsia" w:ascii="仿宋" w:hAnsi="仿宋" w:eastAsia="仿宋" w:cs="仿宋_GB2312"/>
          <w:sz w:val="24"/>
          <w:szCs w:val="24"/>
        </w:rPr>
        <w:t>二、认真了解发展对象的入党动机、政治觉悟、道德品质、工作学习经历、现实表现等情况，如实向党支部汇报。</w:t>
      </w:r>
    </w:p>
    <w:p>
      <w:pPr>
        <w:ind w:firstLine="480" w:firstLineChars="200"/>
        <w:rPr>
          <w:rFonts w:ascii="仿宋" w:hAnsi="仿宋" w:eastAsia="仿宋"/>
          <w:sz w:val="24"/>
          <w:szCs w:val="24"/>
        </w:rPr>
      </w:pPr>
      <w:r>
        <w:rPr>
          <w:rFonts w:hint="eastAsia" w:ascii="仿宋" w:hAnsi="仿宋" w:eastAsia="仿宋" w:cs="仿宋_GB2312"/>
          <w:sz w:val="24"/>
          <w:szCs w:val="24"/>
        </w:rPr>
        <w:t>三、指导发展对象填写《中国共产党入党志愿书》，并认真填写自己的意见。</w:t>
      </w:r>
    </w:p>
    <w:p>
      <w:pPr>
        <w:ind w:firstLine="480" w:firstLineChars="200"/>
        <w:rPr>
          <w:rFonts w:ascii="仿宋" w:hAnsi="仿宋" w:eastAsia="仿宋"/>
          <w:sz w:val="24"/>
          <w:szCs w:val="24"/>
        </w:rPr>
      </w:pPr>
      <w:r>
        <w:rPr>
          <w:rFonts w:hint="eastAsia" w:ascii="仿宋" w:hAnsi="仿宋" w:eastAsia="仿宋" w:cs="仿宋_GB2312"/>
          <w:sz w:val="24"/>
          <w:szCs w:val="24"/>
        </w:rPr>
        <w:t>四、向支部大会负责地介绍发展对象的情况。</w:t>
      </w:r>
    </w:p>
    <w:p>
      <w:pPr>
        <w:ind w:firstLine="480" w:firstLineChars="200"/>
        <w:rPr>
          <w:rFonts w:ascii="仿宋" w:hAnsi="仿宋" w:eastAsia="仿宋" w:cs="仿宋_GB2312"/>
          <w:sz w:val="24"/>
          <w:szCs w:val="24"/>
        </w:rPr>
      </w:pPr>
      <w:r>
        <w:rPr>
          <w:rFonts w:hint="eastAsia" w:ascii="仿宋" w:hAnsi="仿宋" w:eastAsia="仿宋" w:cs="仿宋_GB2312"/>
          <w:sz w:val="24"/>
          <w:szCs w:val="24"/>
        </w:rPr>
        <w:t xml:space="preserve">五、发展对象被批准为预备党员后，继续对其进行帮助教育。 </w:t>
      </w:r>
    </w:p>
    <w:p>
      <w:pPr>
        <w:tabs>
          <w:tab w:val="left" w:pos="720"/>
        </w:tabs>
        <w:ind w:firstLine="482" w:firstLineChars="200"/>
        <w:rPr>
          <w:rFonts w:ascii="仿宋" w:hAnsi="仿宋" w:eastAsia="仿宋"/>
          <w:sz w:val="24"/>
          <w:szCs w:val="24"/>
        </w:rPr>
      </w:pPr>
      <w:r>
        <w:rPr>
          <w:rFonts w:hint="eastAsia" w:ascii="仿宋" w:hAnsi="仿宋" w:eastAsia="仿宋" w:cs="仿宋_GB2312"/>
          <w:b/>
          <w:bCs/>
          <w:sz w:val="24"/>
          <w:szCs w:val="24"/>
        </w:rPr>
        <w:t>第二十一条</w:t>
      </w:r>
      <w:r>
        <w:rPr>
          <w:rFonts w:hint="eastAsia" w:ascii="仿宋" w:hAnsi="仿宋" w:eastAsia="仿宋" w:cs="仿宋_GB2312"/>
          <w:sz w:val="24"/>
          <w:szCs w:val="24"/>
        </w:rPr>
        <w:t xml:space="preserve">  政治审查</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一、二级党委、党总支部负责对发展对象进行政治审查；政审函调采用统一印制的《发展党员函调证明材料专用表》（见附表3）。</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二、政治审查的主要对象为：发展对象本人、配偶、直系亲属和与本人关系密切的主要社会关系。</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三、政治审查的主要内容为：对党的理论和路线、方针、政策的态度；政治历史和在重大政治斗争中的表现；遵纪守法和遵守社会公德情况；直系亲属和与本人关系密切的主要社会关系的政治情况。</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四、本人政治审查的基本方法有：同本人谈话；查阅有关档案材料和其它有关材料；找有关单位和人员了解情况；函调或外调。有过在其他单位工作经历的发展对象，必须有原工作单位党组织出具的政治表现及现实表现证明材料。</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五、党组织对发展对象进行政治审查后，要形成结论性政审材料。凡是未经政治审查或政治审查不合格的，不能发展入党。</w:t>
      </w:r>
    </w:p>
    <w:p>
      <w:pPr>
        <w:ind w:firstLine="482" w:firstLineChars="200"/>
        <w:rPr>
          <w:rFonts w:ascii="仿宋" w:hAnsi="仿宋" w:eastAsia="仿宋" w:cs="仿宋_GB2312"/>
          <w:sz w:val="24"/>
          <w:szCs w:val="24"/>
        </w:rPr>
      </w:pPr>
      <w:r>
        <w:rPr>
          <w:rFonts w:hint="eastAsia" w:ascii="仿宋" w:hAnsi="仿宋" w:eastAsia="仿宋" w:cs="仿宋_GB2312"/>
          <w:b/>
          <w:bCs/>
          <w:sz w:val="24"/>
          <w:szCs w:val="24"/>
        </w:rPr>
        <w:t xml:space="preserve">第二十二条 </w:t>
      </w:r>
      <w:r>
        <w:rPr>
          <w:rFonts w:hint="eastAsia" w:ascii="仿宋" w:hAnsi="仿宋" w:eastAsia="仿宋" w:cs="仿宋_GB2312"/>
          <w:sz w:val="24"/>
          <w:szCs w:val="24"/>
        </w:rPr>
        <w:t xml:space="preserve">发展对象应当参加短期集中培训。培训时间一般不少于三天（或不少于二十四个学时）。培训时主要学习党章、《关于党内政治生活的若干准则》等文件。中央组织部组织编写的《入党教材》，可以作为学习辅导材料。 </w:t>
      </w:r>
    </w:p>
    <w:p>
      <w:pPr>
        <w:ind w:firstLine="480" w:firstLineChars="200"/>
        <w:rPr>
          <w:rFonts w:ascii="仿宋" w:hAnsi="仿宋" w:eastAsia="仿宋"/>
          <w:sz w:val="24"/>
          <w:szCs w:val="24"/>
        </w:rPr>
      </w:pPr>
      <w:r>
        <w:rPr>
          <w:rFonts w:hint="eastAsia" w:ascii="仿宋" w:hAnsi="仿宋" w:eastAsia="仿宋" w:cs="仿宋_GB2312"/>
          <w:sz w:val="24"/>
          <w:szCs w:val="24"/>
        </w:rPr>
        <w:t>未经培训的，除个别特殊情况外，不能发展入党。</w:t>
      </w:r>
    </w:p>
    <w:p>
      <w:pPr>
        <w:tabs>
          <w:tab w:val="left" w:pos="720"/>
        </w:tabs>
        <w:ind w:firstLine="482" w:firstLineChars="200"/>
        <w:rPr>
          <w:rFonts w:ascii="仿宋" w:hAnsi="仿宋" w:eastAsia="仿宋"/>
          <w:sz w:val="24"/>
          <w:szCs w:val="24"/>
        </w:rPr>
      </w:pPr>
      <w:r>
        <w:rPr>
          <w:rFonts w:hint="eastAsia" w:ascii="仿宋" w:hAnsi="仿宋" w:eastAsia="仿宋" w:cs="仿宋_GB2312"/>
          <w:b/>
          <w:bCs/>
          <w:sz w:val="24"/>
          <w:szCs w:val="24"/>
        </w:rPr>
        <w:t>第二十三条</w:t>
      </w:r>
      <w:r>
        <w:rPr>
          <w:rFonts w:hint="eastAsia" w:ascii="仿宋" w:hAnsi="仿宋" w:eastAsia="仿宋" w:cs="仿宋_GB2312"/>
          <w:sz w:val="24"/>
          <w:szCs w:val="24"/>
        </w:rPr>
        <w:t xml:space="preserve">  征求群众意见</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一、征求群众意见的工作由基层党支部负责。</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二、征求群众意见可采用召开座谈会、个别谈话或发放调查表等方法。</w:t>
      </w:r>
    </w:p>
    <w:p>
      <w:pPr>
        <w:tabs>
          <w:tab w:val="left" w:pos="720"/>
        </w:tabs>
        <w:ind w:firstLine="480" w:firstLineChars="200"/>
        <w:rPr>
          <w:rFonts w:ascii="仿宋" w:hAnsi="仿宋" w:eastAsia="仿宋" w:cs="仿宋_GB2312"/>
          <w:sz w:val="24"/>
          <w:szCs w:val="24"/>
        </w:rPr>
      </w:pPr>
      <w:r>
        <w:rPr>
          <w:rFonts w:hint="eastAsia" w:ascii="仿宋" w:hAnsi="仿宋" w:eastAsia="仿宋" w:cs="仿宋_GB2312"/>
          <w:sz w:val="24"/>
          <w:szCs w:val="24"/>
        </w:rPr>
        <w:t xml:space="preserve">三、征求意见的范围和人数。征求群众意见主要在发展对象所在单位（部门）进行，参加座谈会、个别谈话或填写调查表的人数须有一定的数量，原则上不少于10人。  </w:t>
      </w:r>
    </w:p>
    <w:p>
      <w:pPr>
        <w:tabs>
          <w:tab w:val="left" w:pos="720"/>
          <w:tab w:val="left" w:pos="1620"/>
        </w:tabs>
        <w:ind w:firstLine="480" w:firstLineChars="200"/>
        <w:rPr>
          <w:rFonts w:ascii="仿宋" w:hAnsi="仿宋" w:eastAsia="仿宋"/>
          <w:sz w:val="24"/>
          <w:szCs w:val="24"/>
        </w:rPr>
      </w:pPr>
      <w:r>
        <w:rPr>
          <w:rFonts w:hint="eastAsia" w:ascii="仿宋" w:hAnsi="仿宋" w:eastAsia="仿宋" w:cs="仿宋_GB2312"/>
          <w:sz w:val="24"/>
          <w:szCs w:val="24"/>
        </w:rPr>
        <w:t>四、发展对象是学生的，征求意见人数应不少于15人，其中包含征求辅导员、学生主管和相关教师的意见。</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五、填写《发展新党员征求党内外意见汇总表》（见附表4）</w:t>
      </w:r>
    </w:p>
    <w:p>
      <w:pPr>
        <w:tabs>
          <w:tab w:val="left" w:pos="720"/>
        </w:tabs>
        <w:ind w:firstLine="482" w:firstLineChars="200"/>
        <w:rPr>
          <w:rFonts w:ascii="仿宋" w:hAnsi="仿宋" w:eastAsia="仿宋"/>
          <w:sz w:val="24"/>
          <w:szCs w:val="24"/>
        </w:rPr>
      </w:pPr>
      <w:r>
        <w:rPr>
          <w:rFonts w:hint="eastAsia" w:ascii="仿宋" w:hAnsi="仿宋" w:eastAsia="仿宋" w:cs="仿宋_GB2312"/>
          <w:b/>
          <w:bCs/>
          <w:sz w:val="24"/>
          <w:szCs w:val="24"/>
        </w:rPr>
        <w:t>第二十四条</w:t>
      </w:r>
      <w:r>
        <w:rPr>
          <w:rFonts w:hint="eastAsia" w:ascii="仿宋" w:hAnsi="仿宋" w:eastAsia="仿宋" w:cs="仿宋_GB2312"/>
          <w:sz w:val="24"/>
          <w:szCs w:val="24"/>
        </w:rPr>
        <w:t xml:space="preserve">  公示</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一、公示范围：</w:t>
      </w:r>
    </w:p>
    <w:p>
      <w:pPr>
        <w:tabs>
          <w:tab w:val="left" w:pos="0"/>
        </w:tabs>
        <w:ind w:firstLine="480" w:firstLineChars="200"/>
        <w:rPr>
          <w:rFonts w:ascii="仿宋" w:hAnsi="仿宋" w:eastAsia="仿宋"/>
          <w:sz w:val="24"/>
          <w:szCs w:val="24"/>
        </w:rPr>
      </w:pPr>
      <w:r>
        <w:rPr>
          <w:rFonts w:hint="eastAsia" w:ascii="仿宋" w:hAnsi="仿宋" w:eastAsia="仿宋" w:cs="仿宋_GB2312"/>
          <w:sz w:val="24"/>
          <w:szCs w:val="24"/>
        </w:rPr>
        <w:t>对经党支部委员会讨论确定、二级党委、党总支部审核合格的发展对象，在完成第二十一条、第二十二条规定的程序后，学生应在院系（学院党委、党总支部所属）范围内进行公示，教工在全校范围内进行公示。</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二、公示内容：</w:t>
      </w:r>
    </w:p>
    <w:p>
      <w:pPr>
        <w:tabs>
          <w:tab w:val="left" w:pos="720"/>
        </w:tabs>
        <w:ind w:firstLine="480" w:firstLineChars="200"/>
        <w:rPr>
          <w:rStyle w:val="21"/>
          <w:rFonts w:ascii="仿宋" w:hAnsi="仿宋" w:eastAsia="仿宋"/>
          <w:sz w:val="24"/>
          <w:szCs w:val="24"/>
        </w:rPr>
      </w:pPr>
      <w:r>
        <w:rPr>
          <w:rFonts w:hint="eastAsia" w:ascii="仿宋" w:hAnsi="仿宋" w:eastAsia="仿宋" w:cs="仿宋_GB2312"/>
          <w:sz w:val="24"/>
          <w:szCs w:val="24"/>
        </w:rPr>
        <w:t>发展对象的基本情况和表现，提交入党申请书时间、确定为入党积极分子时间、培养考察情况、政治审查情况、参加党校学习情</w:t>
      </w:r>
      <w:r>
        <w:rPr>
          <w:rStyle w:val="21"/>
          <w:rFonts w:hint="eastAsia" w:ascii="仿宋" w:hAnsi="仿宋" w:eastAsia="仿宋" w:cs="仿宋_GB2312"/>
          <w:sz w:val="24"/>
          <w:szCs w:val="24"/>
        </w:rPr>
        <w:t>况、是否共青团组织推优对象情况等。</w:t>
      </w:r>
    </w:p>
    <w:p>
      <w:pPr>
        <w:tabs>
          <w:tab w:val="left" w:pos="720"/>
        </w:tabs>
        <w:ind w:firstLine="480" w:firstLineChars="200"/>
        <w:rPr>
          <w:rStyle w:val="21"/>
          <w:rFonts w:ascii="仿宋" w:hAnsi="仿宋" w:eastAsia="仿宋"/>
          <w:sz w:val="24"/>
          <w:szCs w:val="24"/>
        </w:rPr>
      </w:pPr>
      <w:r>
        <w:rPr>
          <w:rStyle w:val="21"/>
          <w:rFonts w:hint="eastAsia" w:ascii="仿宋" w:hAnsi="仿宋" w:eastAsia="仿宋" w:cs="仿宋_GB2312"/>
          <w:sz w:val="24"/>
          <w:szCs w:val="24"/>
        </w:rPr>
        <w:t>三、公示期限：一般为7个工作日。</w:t>
      </w:r>
    </w:p>
    <w:p>
      <w:pPr>
        <w:tabs>
          <w:tab w:val="left" w:pos="720"/>
        </w:tabs>
        <w:ind w:firstLine="480" w:firstLineChars="200"/>
        <w:rPr>
          <w:rStyle w:val="21"/>
          <w:rFonts w:ascii="仿宋" w:hAnsi="仿宋" w:eastAsia="仿宋"/>
          <w:sz w:val="24"/>
          <w:szCs w:val="24"/>
        </w:rPr>
      </w:pPr>
      <w:r>
        <w:rPr>
          <w:rStyle w:val="21"/>
          <w:rFonts w:hint="eastAsia" w:ascii="仿宋" w:hAnsi="仿宋" w:eastAsia="仿宋" w:cs="仿宋_GB2312"/>
          <w:sz w:val="24"/>
          <w:szCs w:val="24"/>
        </w:rPr>
        <w:t>四、公示的组织：</w:t>
      </w:r>
    </w:p>
    <w:p>
      <w:pPr>
        <w:ind w:firstLine="504" w:firstLineChars="210"/>
        <w:rPr>
          <w:rStyle w:val="21"/>
          <w:rFonts w:ascii="仿宋" w:hAnsi="仿宋" w:eastAsia="仿宋"/>
          <w:sz w:val="24"/>
          <w:szCs w:val="24"/>
        </w:rPr>
      </w:pPr>
      <w:r>
        <w:rPr>
          <w:rStyle w:val="21"/>
          <w:rFonts w:hint="eastAsia" w:ascii="仿宋" w:hAnsi="仿宋" w:eastAsia="仿宋" w:cs="仿宋_GB2312"/>
          <w:sz w:val="24"/>
          <w:szCs w:val="24"/>
        </w:rPr>
        <w:t>学生发展对象的公示由各二级党委、各党总支部组织进行，</w:t>
      </w:r>
      <w:r>
        <w:rPr>
          <w:rFonts w:hint="eastAsia" w:ascii="仿宋" w:hAnsi="仿宋" w:eastAsia="仿宋" w:cs="仿宋_GB2312"/>
          <w:sz w:val="24"/>
          <w:szCs w:val="24"/>
        </w:rPr>
        <w:t>教工</w:t>
      </w:r>
      <w:r>
        <w:rPr>
          <w:rStyle w:val="21"/>
          <w:rFonts w:hint="eastAsia" w:ascii="仿宋" w:hAnsi="仿宋" w:eastAsia="仿宋" w:cs="仿宋_GB2312"/>
          <w:sz w:val="24"/>
          <w:szCs w:val="24"/>
        </w:rPr>
        <w:t>发展对象的公示由</w:t>
      </w:r>
      <w:r>
        <w:rPr>
          <w:rFonts w:hint="eastAsia" w:ascii="仿宋" w:hAnsi="仿宋" w:eastAsia="仿宋" w:cs="仿宋_GB2312"/>
          <w:sz w:val="24"/>
          <w:szCs w:val="24"/>
        </w:rPr>
        <w:t>组织部</w:t>
      </w:r>
      <w:r>
        <w:rPr>
          <w:rStyle w:val="21"/>
          <w:rFonts w:hint="eastAsia" w:ascii="仿宋" w:hAnsi="仿宋" w:eastAsia="仿宋" w:cs="仿宋_GB2312"/>
          <w:sz w:val="24"/>
          <w:szCs w:val="24"/>
        </w:rPr>
        <w:t>组织进行。同时设立</w:t>
      </w:r>
      <w:r>
        <w:rPr>
          <w:rFonts w:hint="eastAsia" w:ascii="仿宋" w:hAnsi="仿宋" w:eastAsia="仿宋" w:cs="仿宋_GB2312"/>
          <w:sz w:val="24"/>
          <w:szCs w:val="24"/>
        </w:rPr>
        <w:t>公示</w:t>
      </w:r>
      <w:r>
        <w:rPr>
          <w:rStyle w:val="21"/>
          <w:rFonts w:hint="eastAsia" w:ascii="仿宋" w:hAnsi="仿宋" w:eastAsia="仿宋" w:cs="仿宋_GB2312"/>
          <w:sz w:val="24"/>
          <w:szCs w:val="24"/>
        </w:rPr>
        <w:t>情况反映受理人、受理电话或电子信箱。</w:t>
      </w:r>
    </w:p>
    <w:p>
      <w:pPr>
        <w:ind w:firstLine="480" w:firstLineChars="200"/>
        <w:rPr>
          <w:rStyle w:val="21"/>
          <w:rFonts w:ascii="仿宋" w:hAnsi="仿宋" w:eastAsia="仿宋"/>
          <w:sz w:val="24"/>
          <w:szCs w:val="24"/>
        </w:rPr>
      </w:pPr>
      <w:r>
        <w:rPr>
          <w:rStyle w:val="21"/>
          <w:rFonts w:hint="eastAsia" w:ascii="仿宋" w:hAnsi="仿宋" w:eastAsia="仿宋" w:cs="仿宋_GB2312"/>
          <w:sz w:val="24"/>
          <w:szCs w:val="24"/>
        </w:rPr>
        <w:t>五、公示结束后填写《发展新党员公示情况登记表》（见附表5）。</w:t>
      </w:r>
    </w:p>
    <w:p>
      <w:pPr>
        <w:jc w:val="center"/>
        <w:rPr>
          <w:rFonts w:ascii="仿宋" w:hAnsi="仿宋" w:eastAsia="仿宋"/>
          <w:b/>
          <w:kern w:val="0"/>
          <w:sz w:val="24"/>
          <w:szCs w:val="24"/>
        </w:rPr>
      </w:pPr>
      <w:r>
        <w:rPr>
          <w:rFonts w:hint="eastAsia" w:ascii="仿宋" w:hAnsi="仿宋" w:eastAsia="仿宋" w:cs="黑体"/>
          <w:b/>
          <w:kern w:val="0"/>
          <w:sz w:val="24"/>
          <w:szCs w:val="24"/>
        </w:rPr>
        <w:t>第五章  预备党员的接收</w:t>
      </w:r>
    </w:p>
    <w:p>
      <w:pPr>
        <w:ind w:firstLine="482" w:firstLineChars="200"/>
        <w:rPr>
          <w:rFonts w:ascii="仿宋" w:hAnsi="仿宋" w:eastAsia="仿宋"/>
          <w:sz w:val="24"/>
          <w:szCs w:val="24"/>
        </w:rPr>
      </w:pPr>
      <w:r>
        <w:rPr>
          <w:rFonts w:hint="eastAsia" w:ascii="仿宋" w:hAnsi="仿宋" w:eastAsia="仿宋" w:cs="仿宋_GB2312"/>
          <w:b/>
          <w:bCs/>
          <w:sz w:val="24"/>
          <w:szCs w:val="24"/>
        </w:rPr>
        <w:t>第二十五条</w:t>
      </w:r>
      <w:r>
        <w:rPr>
          <w:rFonts w:hint="eastAsia" w:ascii="仿宋" w:hAnsi="仿宋" w:eastAsia="仿宋" w:cs="仿宋_GB2312"/>
          <w:sz w:val="24"/>
          <w:szCs w:val="24"/>
        </w:rPr>
        <w:t xml:space="preserve">  入党材料预审</w:t>
      </w:r>
    </w:p>
    <w:p>
      <w:pPr>
        <w:ind w:firstLine="480" w:firstLineChars="200"/>
        <w:rPr>
          <w:rFonts w:ascii="仿宋" w:hAnsi="仿宋" w:eastAsia="仿宋"/>
          <w:sz w:val="24"/>
          <w:szCs w:val="24"/>
        </w:rPr>
      </w:pPr>
      <w:r>
        <w:rPr>
          <w:rFonts w:hint="eastAsia" w:ascii="仿宋" w:hAnsi="仿宋" w:eastAsia="仿宋" w:cs="仿宋_GB2312"/>
          <w:sz w:val="24"/>
          <w:szCs w:val="24"/>
        </w:rPr>
        <w:t>一、党支部委员会根据发展对象的表现、培养考察情况、征求党内外群众意见情况、政治审查情况、参加党校学习情况、</w:t>
      </w:r>
      <w:r>
        <w:rPr>
          <w:rStyle w:val="21"/>
          <w:rFonts w:hint="eastAsia" w:ascii="仿宋" w:hAnsi="仿宋" w:eastAsia="仿宋" w:cs="仿宋_GB2312"/>
          <w:sz w:val="24"/>
          <w:szCs w:val="24"/>
        </w:rPr>
        <w:t>是否共青团组织推优对象以及公示情况</w:t>
      </w:r>
      <w:r>
        <w:rPr>
          <w:rFonts w:hint="eastAsia" w:ascii="仿宋" w:hAnsi="仿宋" w:eastAsia="仿宋" w:cs="仿宋_GB2312"/>
          <w:sz w:val="24"/>
          <w:szCs w:val="24"/>
        </w:rPr>
        <w:t>等，向所在二级党委、党总支部提出拟接收的预备党员的书面预审报告。</w:t>
      </w:r>
    </w:p>
    <w:p>
      <w:pPr>
        <w:ind w:firstLine="480" w:firstLineChars="200"/>
        <w:rPr>
          <w:rFonts w:ascii="仿宋" w:hAnsi="仿宋" w:eastAsia="仿宋"/>
          <w:sz w:val="24"/>
          <w:szCs w:val="24"/>
        </w:rPr>
      </w:pPr>
      <w:r>
        <w:rPr>
          <w:rFonts w:hint="eastAsia" w:ascii="仿宋" w:hAnsi="仿宋" w:eastAsia="仿宋" w:cs="仿宋_GB2312"/>
          <w:sz w:val="24"/>
          <w:szCs w:val="24"/>
        </w:rPr>
        <w:t>二、二级党委负责发展对象入党材料的预审工作；未设党委的学院，党总支部对发展对象的入党材料进行初审，初审通过后报组织部进行预审。预审时，根据需要听取纪检监察等相关部门的意见；预审结果以书面形式通知党支部。</w:t>
      </w:r>
    </w:p>
    <w:p>
      <w:pPr>
        <w:ind w:firstLine="480" w:firstLineChars="200"/>
        <w:rPr>
          <w:rFonts w:ascii="仿宋" w:hAnsi="仿宋" w:eastAsia="仿宋"/>
          <w:sz w:val="24"/>
          <w:szCs w:val="24"/>
        </w:rPr>
      </w:pPr>
      <w:r>
        <w:rPr>
          <w:rFonts w:hint="eastAsia" w:ascii="仿宋" w:hAnsi="仿宋" w:eastAsia="仿宋" w:cs="仿宋_GB2312"/>
          <w:sz w:val="24"/>
          <w:szCs w:val="24"/>
        </w:rPr>
        <w:t>三、发展对象通过预审后，所在二级党委、党总支部方可到组织部领取《入党志愿书》。</w:t>
      </w:r>
    </w:p>
    <w:p>
      <w:pPr>
        <w:ind w:firstLine="480" w:firstLineChars="200"/>
        <w:rPr>
          <w:rFonts w:ascii="仿宋" w:hAnsi="仿宋" w:eastAsia="仿宋"/>
          <w:sz w:val="24"/>
          <w:szCs w:val="24"/>
        </w:rPr>
      </w:pPr>
      <w:r>
        <w:rPr>
          <w:rFonts w:hint="eastAsia" w:ascii="仿宋" w:hAnsi="仿宋" w:eastAsia="仿宋" w:cs="仿宋_GB2312"/>
          <w:sz w:val="24"/>
          <w:szCs w:val="24"/>
        </w:rPr>
        <w:t>发展对象未来三个月内将离开工作、学习单位的，所在党支部一般不启动发展预备党员的程序。</w:t>
      </w:r>
    </w:p>
    <w:p>
      <w:pPr>
        <w:ind w:firstLine="482" w:firstLineChars="200"/>
        <w:rPr>
          <w:rFonts w:ascii="仿宋" w:hAnsi="仿宋" w:eastAsia="仿宋"/>
          <w:sz w:val="24"/>
          <w:szCs w:val="24"/>
        </w:rPr>
      </w:pPr>
      <w:r>
        <w:rPr>
          <w:rFonts w:hint="eastAsia" w:ascii="仿宋" w:hAnsi="仿宋" w:eastAsia="仿宋" w:cs="仿宋_GB2312"/>
          <w:b/>
          <w:bCs/>
          <w:sz w:val="24"/>
          <w:szCs w:val="24"/>
        </w:rPr>
        <w:t>第二十六条</w:t>
      </w:r>
      <w:r>
        <w:rPr>
          <w:rFonts w:hint="eastAsia" w:ascii="仿宋" w:hAnsi="仿宋" w:eastAsia="仿宋" w:cs="仿宋_GB2312"/>
          <w:sz w:val="24"/>
          <w:szCs w:val="24"/>
        </w:rPr>
        <w:t xml:space="preserve">  召开接收预备党员的支部大会</w:t>
      </w:r>
    </w:p>
    <w:p>
      <w:pPr>
        <w:ind w:firstLine="480" w:firstLineChars="200"/>
        <w:rPr>
          <w:rFonts w:ascii="仿宋" w:hAnsi="仿宋" w:eastAsia="仿宋"/>
          <w:sz w:val="24"/>
          <w:szCs w:val="24"/>
        </w:rPr>
      </w:pPr>
      <w:r>
        <w:rPr>
          <w:rFonts w:hint="eastAsia" w:ascii="仿宋" w:hAnsi="仿宋" w:eastAsia="仿宋" w:cs="仿宋_GB2312"/>
          <w:sz w:val="24"/>
          <w:szCs w:val="24"/>
        </w:rPr>
        <w:t>一、党支部委员会要对发展对象填写的《入党志愿书》进行认真审查，审查合格的方可提交支部大会讨论。</w:t>
      </w:r>
    </w:p>
    <w:p>
      <w:pPr>
        <w:ind w:firstLine="480" w:firstLineChars="200"/>
        <w:rPr>
          <w:rFonts w:ascii="仿宋" w:hAnsi="仿宋" w:eastAsia="仿宋"/>
          <w:sz w:val="24"/>
          <w:szCs w:val="24"/>
        </w:rPr>
      </w:pPr>
      <w:r>
        <w:rPr>
          <w:rFonts w:hint="eastAsia" w:ascii="仿宋" w:hAnsi="仿宋" w:eastAsia="仿宋" w:cs="仿宋_GB2312"/>
          <w:sz w:val="24"/>
          <w:szCs w:val="24"/>
        </w:rPr>
        <w:t>二、召开讨论接收预备党员的支部大会，有表决权的到会人数必须超过应到会有表决权人数的半数。发展对象及其入党介绍人必须参加，否则应改期举行。预备党员应参加支部大会，但无表决权。也可吸收要求入党的积极分子参加支部大会，以便接受教育。二级党委、党总支部书记及委员应当参加所属党支部预备党员接收大会。</w:t>
      </w:r>
    </w:p>
    <w:p>
      <w:pPr>
        <w:ind w:firstLine="480" w:firstLineChars="200"/>
        <w:rPr>
          <w:rFonts w:ascii="仿宋" w:hAnsi="仿宋" w:eastAsia="仿宋"/>
          <w:sz w:val="24"/>
          <w:szCs w:val="24"/>
        </w:rPr>
      </w:pPr>
      <w:r>
        <w:rPr>
          <w:rFonts w:hint="eastAsia" w:ascii="仿宋" w:hAnsi="仿宋" w:eastAsia="仿宋" w:cs="仿宋_GB2312"/>
          <w:sz w:val="24"/>
          <w:szCs w:val="24"/>
        </w:rPr>
        <w:t>三、党支部大会讨论两个以上的发展对象入党时，必须逐个讨论和表决。</w:t>
      </w:r>
    </w:p>
    <w:p>
      <w:pPr>
        <w:ind w:firstLine="482" w:firstLineChars="200"/>
        <w:rPr>
          <w:rFonts w:ascii="仿宋" w:hAnsi="仿宋" w:eastAsia="仿宋"/>
          <w:sz w:val="24"/>
          <w:szCs w:val="24"/>
        </w:rPr>
      </w:pPr>
      <w:r>
        <w:rPr>
          <w:rFonts w:hint="eastAsia" w:ascii="仿宋" w:hAnsi="仿宋" w:eastAsia="仿宋" w:cs="仿宋_GB2312"/>
          <w:b/>
          <w:bCs/>
          <w:sz w:val="24"/>
          <w:szCs w:val="24"/>
        </w:rPr>
        <w:t>第二十七条</w:t>
      </w:r>
      <w:r>
        <w:rPr>
          <w:rFonts w:hint="eastAsia" w:ascii="仿宋" w:hAnsi="仿宋" w:eastAsia="仿宋" w:cs="仿宋_GB2312"/>
          <w:sz w:val="24"/>
          <w:szCs w:val="24"/>
        </w:rPr>
        <w:t xml:space="preserve">  召开接收预备党员支部大会的主要程序：</w:t>
      </w:r>
    </w:p>
    <w:p>
      <w:pPr>
        <w:ind w:firstLine="480" w:firstLineChars="200"/>
        <w:rPr>
          <w:rFonts w:ascii="仿宋" w:hAnsi="仿宋" w:eastAsia="仿宋"/>
          <w:sz w:val="24"/>
          <w:szCs w:val="24"/>
        </w:rPr>
      </w:pPr>
      <w:r>
        <w:rPr>
          <w:rFonts w:hint="eastAsia" w:ascii="仿宋" w:hAnsi="仿宋" w:eastAsia="仿宋" w:cs="仿宋_GB2312"/>
          <w:sz w:val="24"/>
          <w:szCs w:val="24"/>
        </w:rPr>
        <w:t>一、党支部书记主持会议，报告出席会议人数，宣布会议议题及开会要求，指定记录人员。</w:t>
      </w:r>
    </w:p>
    <w:p>
      <w:pPr>
        <w:ind w:firstLine="480" w:firstLineChars="200"/>
        <w:rPr>
          <w:rFonts w:ascii="仿宋" w:hAnsi="仿宋" w:eastAsia="仿宋"/>
          <w:sz w:val="24"/>
          <w:szCs w:val="24"/>
        </w:rPr>
      </w:pPr>
      <w:r>
        <w:rPr>
          <w:rFonts w:hint="eastAsia" w:ascii="仿宋" w:hAnsi="仿宋" w:eastAsia="仿宋" w:cs="仿宋_GB2312"/>
          <w:sz w:val="24"/>
          <w:szCs w:val="24"/>
        </w:rPr>
        <w:t>二、发展对象汇报对党的认识、入党动机、本人履历、现实表现、家庭和主要社会关系情况以及需要向党组织说明的其它问题。</w:t>
      </w:r>
    </w:p>
    <w:p>
      <w:pPr>
        <w:ind w:firstLine="480" w:firstLineChars="200"/>
        <w:rPr>
          <w:rFonts w:ascii="仿宋" w:hAnsi="仿宋" w:eastAsia="仿宋"/>
          <w:sz w:val="24"/>
          <w:szCs w:val="24"/>
        </w:rPr>
      </w:pPr>
      <w:r>
        <w:rPr>
          <w:rFonts w:hint="eastAsia" w:ascii="仿宋" w:hAnsi="仿宋" w:eastAsia="仿宋" w:cs="仿宋_GB2312"/>
          <w:sz w:val="24"/>
          <w:szCs w:val="24"/>
        </w:rPr>
        <w:t>三、入党介绍人介绍发展对象的主要表现和培养、考察教育情况，并对是否同意其被接收为预备党员发表意见。</w:t>
      </w:r>
    </w:p>
    <w:p>
      <w:pPr>
        <w:ind w:firstLine="480" w:firstLineChars="200"/>
        <w:rPr>
          <w:rFonts w:ascii="仿宋" w:hAnsi="仿宋" w:eastAsia="仿宋"/>
          <w:sz w:val="24"/>
          <w:szCs w:val="24"/>
        </w:rPr>
      </w:pPr>
      <w:r>
        <w:rPr>
          <w:rFonts w:hint="eastAsia" w:ascii="仿宋" w:hAnsi="仿宋" w:eastAsia="仿宋" w:cs="仿宋_GB2312"/>
          <w:sz w:val="24"/>
          <w:szCs w:val="24"/>
        </w:rPr>
        <w:t>四、党支部委员会向大会报告对发展对象的考察、预审情况、征求党内外群众意见及公示的情况。</w:t>
      </w:r>
    </w:p>
    <w:p>
      <w:pPr>
        <w:ind w:firstLine="480" w:firstLineChars="200"/>
        <w:rPr>
          <w:rFonts w:ascii="仿宋" w:hAnsi="仿宋" w:eastAsia="仿宋"/>
          <w:sz w:val="24"/>
          <w:szCs w:val="24"/>
        </w:rPr>
      </w:pPr>
      <w:r>
        <w:rPr>
          <w:rFonts w:hint="eastAsia" w:ascii="仿宋" w:hAnsi="仿宋" w:eastAsia="仿宋" w:cs="仿宋_GB2312"/>
          <w:sz w:val="24"/>
          <w:szCs w:val="24"/>
        </w:rPr>
        <w:t>五、与会党员充分讨论，对发展对象是否具备预备党员条件表明态度，并采取无记名投票方式进行表决。</w:t>
      </w:r>
    </w:p>
    <w:p>
      <w:pPr>
        <w:ind w:firstLine="480" w:firstLineChars="200"/>
        <w:rPr>
          <w:rFonts w:ascii="仿宋" w:hAnsi="仿宋" w:eastAsia="仿宋"/>
          <w:sz w:val="24"/>
          <w:szCs w:val="24"/>
        </w:rPr>
      </w:pPr>
      <w:r>
        <w:rPr>
          <w:rFonts w:hint="eastAsia" w:ascii="仿宋" w:hAnsi="仿宋" w:eastAsia="仿宋" w:cs="仿宋_GB2312"/>
          <w:sz w:val="24"/>
          <w:szCs w:val="24"/>
        </w:rPr>
        <w:t>六、计票人（组织委员）清点并宣布票数，赞成人数超过应到会有表决权的正式党员的半数，才能通过接收预备党员的决议。因故不能到会的有表决权的正式党员，在支部大会召开前正式向党支部提出书面意见的，应当统计在票数内。</w:t>
      </w:r>
    </w:p>
    <w:p>
      <w:pPr>
        <w:ind w:firstLine="480" w:firstLineChars="200"/>
        <w:rPr>
          <w:rFonts w:ascii="仿宋" w:hAnsi="仿宋" w:eastAsia="仿宋"/>
          <w:sz w:val="24"/>
          <w:szCs w:val="24"/>
        </w:rPr>
      </w:pPr>
      <w:r>
        <w:rPr>
          <w:rFonts w:hint="eastAsia" w:ascii="仿宋" w:hAnsi="仿宋" w:eastAsia="仿宋" w:cs="仿宋_GB2312"/>
          <w:sz w:val="24"/>
          <w:szCs w:val="24"/>
        </w:rPr>
        <w:t>七、支部书记宣读大会决议。决议的主要内容包括：发展对象的主要表现；是否具备预备党员条件；应到会和实际到会的有表决权的党员人数；赞成、不赞成或弃权人数；通过决议的日期；支部书记签名。</w:t>
      </w:r>
    </w:p>
    <w:p>
      <w:pPr>
        <w:ind w:firstLine="480" w:firstLineChars="200"/>
        <w:rPr>
          <w:rFonts w:ascii="仿宋" w:hAnsi="仿宋" w:eastAsia="仿宋"/>
          <w:sz w:val="24"/>
          <w:szCs w:val="24"/>
        </w:rPr>
      </w:pPr>
      <w:r>
        <w:rPr>
          <w:rFonts w:hint="eastAsia" w:ascii="仿宋" w:hAnsi="仿宋" w:eastAsia="仿宋" w:cs="仿宋_GB2312"/>
          <w:sz w:val="24"/>
          <w:szCs w:val="24"/>
        </w:rPr>
        <w:t>八、发展对象表态。发展对象对与会党员讨论的情况和提出的意见，表明自己的态度与认识。</w:t>
      </w:r>
    </w:p>
    <w:p>
      <w:pPr>
        <w:ind w:firstLine="482" w:firstLineChars="200"/>
        <w:rPr>
          <w:rFonts w:ascii="仿宋" w:hAnsi="仿宋" w:eastAsia="仿宋"/>
          <w:sz w:val="24"/>
          <w:szCs w:val="24"/>
        </w:rPr>
      </w:pPr>
      <w:r>
        <w:rPr>
          <w:rFonts w:hint="eastAsia" w:ascii="仿宋" w:hAnsi="仿宋" w:eastAsia="仿宋" w:cs="仿宋_GB2312"/>
          <w:b/>
          <w:bCs/>
          <w:sz w:val="24"/>
          <w:szCs w:val="24"/>
        </w:rPr>
        <w:t>第二十八条</w:t>
      </w:r>
      <w:r>
        <w:rPr>
          <w:rFonts w:hint="eastAsia" w:ascii="仿宋" w:hAnsi="仿宋" w:eastAsia="仿宋" w:cs="仿宋_GB2312"/>
          <w:sz w:val="24"/>
          <w:szCs w:val="24"/>
        </w:rPr>
        <w:t xml:space="preserve">  预备党员的审批</w:t>
      </w:r>
    </w:p>
    <w:p>
      <w:pPr>
        <w:ind w:firstLine="480" w:firstLineChars="200"/>
        <w:rPr>
          <w:rFonts w:ascii="仿宋" w:hAnsi="仿宋" w:eastAsia="仿宋"/>
          <w:sz w:val="24"/>
          <w:szCs w:val="24"/>
        </w:rPr>
      </w:pPr>
      <w:r>
        <w:rPr>
          <w:rFonts w:hint="eastAsia" w:ascii="仿宋" w:hAnsi="仿宋" w:eastAsia="仿宋" w:cs="仿宋_GB2312"/>
          <w:sz w:val="24"/>
          <w:szCs w:val="24"/>
        </w:rPr>
        <w:t>一、党支部应当及时将支部大会决议写入《入党志愿书》，连同本人入党申请书、政治审查材料、培养教育考察材料等，一并报上级党组织审批。</w:t>
      </w:r>
    </w:p>
    <w:p>
      <w:pPr>
        <w:ind w:firstLine="480" w:firstLineChars="200"/>
        <w:rPr>
          <w:rFonts w:ascii="仿宋" w:hAnsi="仿宋" w:eastAsia="仿宋"/>
          <w:sz w:val="24"/>
          <w:szCs w:val="24"/>
        </w:rPr>
      </w:pPr>
      <w:r>
        <w:rPr>
          <w:rFonts w:hint="eastAsia" w:ascii="仿宋" w:hAnsi="仿宋" w:eastAsia="仿宋" w:cs="仿宋_GB2312"/>
          <w:sz w:val="24"/>
          <w:szCs w:val="24"/>
        </w:rPr>
        <w:t>二、预备党员必须由党委审批。党总支部不能审批预备党员，但应当对支部大会通过接收的预备党员进行审议。</w:t>
      </w:r>
    </w:p>
    <w:p>
      <w:pPr>
        <w:tabs>
          <w:tab w:val="left" w:pos="360"/>
        </w:tabs>
        <w:ind w:firstLine="480" w:firstLineChars="200"/>
        <w:rPr>
          <w:rFonts w:ascii="仿宋" w:hAnsi="仿宋" w:eastAsia="仿宋"/>
          <w:sz w:val="24"/>
          <w:szCs w:val="24"/>
        </w:rPr>
      </w:pPr>
      <w:r>
        <w:rPr>
          <w:rFonts w:hint="eastAsia" w:ascii="仿宋" w:hAnsi="仿宋" w:eastAsia="仿宋" w:cs="仿宋_GB2312"/>
          <w:sz w:val="24"/>
          <w:szCs w:val="24"/>
        </w:rPr>
        <w:t>三、党委审批前，应当指派党委委员同发展对象谈话，作进一步的了解，并帮助发展对象提高对党的认识。谈话后，谈话人应当在《入党志愿书》规定的栏目内，如实填写谈话情况和对发展对象能否入党的意见，并向党委汇报。</w:t>
      </w:r>
    </w:p>
    <w:p>
      <w:pPr>
        <w:tabs>
          <w:tab w:val="left" w:pos="720"/>
        </w:tabs>
        <w:ind w:firstLine="480" w:firstLineChars="200"/>
        <w:rPr>
          <w:rFonts w:ascii="仿宋" w:hAnsi="仿宋" w:eastAsia="仿宋" w:cs="仿宋_GB2312"/>
          <w:sz w:val="24"/>
          <w:szCs w:val="24"/>
        </w:rPr>
      </w:pPr>
      <w:r>
        <w:rPr>
          <w:rFonts w:hint="eastAsia" w:ascii="仿宋" w:hAnsi="仿宋" w:eastAsia="仿宋" w:cs="仿宋_GB2312"/>
          <w:sz w:val="24"/>
          <w:szCs w:val="24"/>
        </w:rPr>
        <w:t xml:space="preserve">四、党委对上报的接收预备党员的决议，应当在两个月内审批，二级党委审批的预备党员应于审批通过后一周内报组织部备案。如遇特殊情况可适当延长审批时间，但不得超过六个月。 </w:t>
      </w:r>
    </w:p>
    <w:p>
      <w:pPr>
        <w:tabs>
          <w:tab w:val="left" w:pos="720"/>
        </w:tabs>
        <w:ind w:firstLine="480" w:firstLineChars="200"/>
        <w:rPr>
          <w:rFonts w:ascii="仿宋" w:hAnsi="仿宋" w:eastAsia="仿宋" w:cs="仿宋_GB2312"/>
          <w:sz w:val="24"/>
          <w:szCs w:val="24"/>
        </w:rPr>
      </w:pPr>
      <w:r>
        <w:rPr>
          <w:rFonts w:hint="eastAsia" w:ascii="仿宋" w:hAnsi="仿宋" w:eastAsia="仿宋" w:cs="仿宋_GB2312"/>
          <w:sz w:val="24"/>
          <w:szCs w:val="24"/>
        </w:rPr>
        <w:t xml:space="preserve">五、党委审批预备党员，必须集体讨论和表决。党委主要审议发展对象是否具备党员条件、入党手续是否完备。发展对象符合党员条件、入党手续完备的，批准其为预备党员。党委审批意见写入《中国共产党入党志愿书》，注明预备期的起止时间，并通知报批的党支部。预备党员的预备期一般为一年，预备期从支部大会通过其为预备党员之日算起。党支部应当及时通知本人并在党员大会上宣布。对未被批准入党的，应当通知党支部和本人，做好思想工作。 </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党委会审批两个以上的发展对象入党时，应当逐个审议和表决。</w:t>
      </w:r>
    </w:p>
    <w:p>
      <w:pPr>
        <w:tabs>
          <w:tab w:val="left" w:pos="720"/>
        </w:tabs>
        <w:ind w:firstLine="480" w:firstLineChars="200"/>
        <w:rPr>
          <w:rFonts w:ascii="仿宋" w:hAnsi="仿宋" w:eastAsia="仿宋" w:cs="仿宋_GB2312"/>
          <w:sz w:val="24"/>
          <w:szCs w:val="24"/>
        </w:rPr>
      </w:pPr>
      <w:r>
        <w:rPr>
          <w:rFonts w:hint="eastAsia" w:ascii="仿宋" w:hAnsi="仿宋" w:eastAsia="仿宋" w:cs="仿宋_GB2312"/>
          <w:sz w:val="24"/>
          <w:szCs w:val="24"/>
        </w:rPr>
        <w:t xml:space="preserve">六、审批结果应及时通知报批的党支部，党支部委员会将结果通知本人，并在党员大会上宣布。 </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七、党委会审批两个及以上的发展对象入党时，应当逐个审议和表决。</w:t>
      </w:r>
    </w:p>
    <w:p>
      <w:pPr>
        <w:tabs>
          <w:tab w:val="left" w:pos="360"/>
        </w:tabs>
        <w:ind w:firstLine="480" w:firstLineChars="200"/>
        <w:rPr>
          <w:rFonts w:ascii="仿宋" w:hAnsi="仿宋" w:eastAsia="仿宋" w:cs="仿宋_GB2312"/>
          <w:sz w:val="24"/>
          <w:szCs w:val="24"/>
        </w:rPr>
      </w:pPr>
      <w:r>
        <w:rPr>
          <w:rFonts w:hint="eastAsia" w:ascii="仿宋" w:hAnsi="仿宋" w:eastAsia="仿宋" w:cs="仿宋_GB2312"/>
          <w:sz w:val="24"/>
          <w:szCs w:val="24"/>
        </w:rPr>
        <w:t xml:space="preserve">八、被批准的预备党员的相关材料，由二级党委、党总支部保管。 </w:t>
      </w:r>
    </w:p>
    <w:p>
      <w:pPr>
        <w:jc w:val="center"/>
        <w:rPr>
          <w:rFonts w:ascii="仿宋" w:hAnsi="仿宋" w:eastAsia="仿宋"/>
          <w:b/>
          <w:kern w:val="0"/>
          <w:sz w:val="24"/>
          <w:szCs w:val="24"/>
        </w:rPr>
      </w:pPr>
      <w:r>
        <w:rPr>
          <w:rFonts w:hint="eastAsia" w:ascii="仿宋" w:hAnsi="仿宋" w:eastAsia="仿宋" w:cs="黑体"/>
          <w:b/>
          <w:kern w:val="0"/>
          <w:sz w:val="24"/>
          <w:szCs w:val="24"/>
        </w:rPr>
        <w:t>第六章  预备党员的教育、考察和转正</w:t>
      </w:r>
    </w:p>
    <w:p>
      <w:pPr>
        <w:ind w:firstLine="482" w:firstLineChars="200"/>
        <w:rPr>
          <w:rFonts w:ascii="仿宋" w:hAnsi="仿宋" w:eastAsia="仿宋"/>
          <w:sz w:val="24"/>
          <w:szCs w:val="24"/>
        </w:rPr>
      </w:pPr>
      <w:r>
        <w:rPr>
          <w:rFonts w:hint="eastAsia" w:ascii="仿宋" w:hAnsi="仿宋" w:eastAsia="仿宋" w:cs="仿宋_GB2312"/>
          <w:b/>
          <w:bCs/>
          <w:sz w:val="24"/>
          <w:szCs w:val="24"/>
        </w:rPr>
        <w:t>第二十九条</w:t>
      </w:r>
      <w:r>
        <w:rPr>
          <w:rFonts w:hint="eastAsia" w:ascii="仿宋" w:hAnsi="仿宋" w:eastAsia="仿宋" w:cs="仿宋_GB2312"/>
          <w:sz w:val="24"/>
          <w:szCs w:val="24"/>
        </w:rPr>
        <w:t xml:space="preserve">  预备党员从预备期当月起编入党支部，开始参加党组织生活并按期交纳党费，接受党组织的教育和考察。</w:t>
      </w:r>
    </w:p>
    <w:p>
      <w:pPr>
        <w:ind w:firstLine="482" w:firstLineChars="200"/>
        <w:rPr>
          <w:rFonts w:ascii="仿宋" w:hAnsi="仿宋" w:eastAsia="仿宋"/>
          <w:sz w:val="24"/>
          <w:szCs w:val="24"/>
        </w:rPr>
      </w:pPr>
      <w:r>
        <w:rPr>
          <w:rFonts w:hint="eastAsia" w:ascii="仿宋" w:hAnsi="仿宋" w:eastAsia="仿宋" w:cs="仿宋_GB2312"/>
          <w:b/>
          <w:bCs/>
          <w:sz w:val="24"/>
          <w:szCs w:val="24"/>
        </w:rPr>
        <w:t xml:space="preserve">第三十条 </w:t>
      </w:r>
      <w:r>
        <w:rPr>
          <w:rFonts w:hint="eastAsia" w:ascii="仿宋" w:hAnsi="仿宋" w:eastAsia="仿宋" w:cs="仿宋_GB2312"/>
          <w:sz w:val="24"/>
          <w:szCs w:val="24"/>
        </w:rPr>
        <w:t xml:space="preserve"> </w:t>
      </w:r>
      <w:r>
        <w:rPr>
          <w:rFonts w:hint="eastAsia" w:ascii="仿宋" w:hAnsi="仿宋" w:eastAsia="仿宋" w:cs="仿宋_GB2312"/>
          <w:kern w:val="0"/>
          <w:sz w:val="24"/>
          <w:szCs w:val="24"/>
        </w:rPr>
        <w:t>预备党员必须面向党旗进行入党宣誓。入党宣誓仪式，一般由党委或党总支部（党支部）组织进行。</w:t>
      </w:r>
    </w:p>
    <w:p>
      <w:pPr>
        <w:ind w:firstLine="482" w:firstLineChars="200"/>
        <w:rPr>
          <w:rFonts w:ascii="仿宋" w:hAnsi="仿宋" w:eastAsia="仿宋"/>
          <w:kern w:val="0"/>
          <w:sz w:val="24"/>
          <w:szCs w:val="24"/>
        </w:rPr>
      </w:pPr>
      <w:r>
        <w:rPr>
          <w:rFonts w:hint="eastAsia" w:ascii="仿宋" w:hAnsi="仿宋" w:eastAsia="仿宋" w:cs="仿宋_GB2312"/>
          <w:b/>
          <w:bCs/>
          <w:sz w:val="24"/>
          <w:szCs w:val="24"/>
        </w:rPr>
        <w:t xml:space="preserve">第三十一条 </w:t>
      </w:r>
      <w:r>
        <w:rPr>
          <w:rFonts w:hint="eastAsia" w:ascii="仿宋" w:hAnsi="仿宋" w:eastAsia="仿宋" w:cs="仿宋_GB2312"/>
          <w:sz w:val="24"/>
          <w:szCs w:val="24"/>
        </w:rPr>
        <w:t xml:space="preserve"> </w:t>
      </w:r>
      <w:r>
        <w:rPr>
          <w:rFonts w:hint="eastAsia" w:ascii="仿宋" w:hAnsi="仿宋" w:eastAsia="仿宋" w:cs="仿宋_GB2312"/>
          <w:kern w:val="0"/>
          <w:sz w:val="24"/>
          <w:szCs w:val="24"/>
        </w:rPr>
        <w:t>党支部负责对预备党员进行教育考察，给每位预备党员指定两位考察联系人，</w:t>
      </w:r>
      <w:r>
        <w:rPr>
          <w:rFonts w:hint="eastAsia" w:ascii="仿宋" w:hAnsi="仿宋" w:eastAsia="仿宋" w:cs="仿宋_GB2312"/>
          <w:sz w:val="24"/>
          <w:szCs w:val="24"/>
        </w:rPr>
        <w:t>填写国科大《预备党员考察登记表》，</w:t>
      </w:r>
      <w:r>
        <w:rPr>
          <w:rFonts w:hint="eastAsia" w:ascii="仿宋" w:hAnsi="仿宋" w:eastAsia="仿宋" w:cs="仿宋_GB2312"/>
          <w:kern w:val="0"/>
          <w:sz w:val="24"/>
          <w:szCs w:val="24"/>
        </w:rPr>
        <w:t>考察联系人一般由入党介绍人担任。</w:t>
      </w:r>
    </w:p>
    <w:p>
      <w:pPr>
        <w:ind w:firstLine="482" w:firstLineChars="200"/>
        <w:rPr>
          <w:rFonts w:ascii="仿宋" w:hAnsi="仿宋" w:eastAsia="仿宋"/>
          <w:kern w:val="0"/>
          <w:sz w:val="24"/>
          <w:szCs w:val="24"/>
        </w:rPr>
      </w:pPr>
      <w:r>
        <w:rPr>
          <w:rFonts w:hint="eastAsia" w:ascii="仿宋" w:hAnsi="仿宋" w:eastAsia="仿宋" w:cs="仿宋_GB2312"/>
          <w:b/>
          <w:bCs/>
          <w:sz w:val="24"/>
          <w:szCs w:val="24"/>
        </w:rPr>
        <w:t>第三十二条</w:t>
      </w:r>
      <w:r>
        <w:rPr>
          <w:rFonts w:hint="eastAsia" w:ascii="仿宋" w:hAnsi="仿宋" w:eastAsia="仿宋" w:cs="仿宋_GB2312"/>
          <w:sz w:val="24"/>
          <w:szCs w:val="24"/>
        </w:rPr>
        <w:t xml:space="preserve">  </w:t>
      </w:r>
      <w:r>
        <w:rPr>
          <w:rFonts w:hint="eastAsia" w:ascii="仿宋" w:hAnsi="仿宋" w:eastAsia="仿宋" w:cs="仿宋_GB2312"/>
          <w:kern w:val="0"/>
          <w:sz w:val="24"/>
          <w:szCs w:val="24"/>
        </w:rPr>
        <w:t>预备党员考察联系人的主要任务包括：向预备党员讲解党的基本知识；了解预备党员表现，定期进行分析，帮助其克服不符合党员标准的问题；填写预备党员考察写实记录等。预备党员预备期满，考察联系人向党支部委员会提出预备党员能否按期转正的</w:t>
      </w:r>
      <w:r>
        <w:rPr>
          <w:rFonts w:hint="eastAsia" w:ascii="仿宋" w:hAnsi="仿宋" w:eastAsia="仿宋" w:cs="仿宋_GB2312"/>
          <w:sz w:val="24"/>
          <w:szCs w:val="24"/>
        </w:rPr>
        <w:t>意见。</w:t>
      </w:r>
    </w:p>
    <w:p>
      <w:pPr>
        <w:tabs>
          <w:tab w:val="left" w:pos="720"/>
        </w:tabs>
        <w:ind w:firstLine="482" w:firstLineChars="200"/>
        <w:rPr>
          <w:rFonts w:ascii="仿宋" w:hAnsi="仿宋" w:eastAsia="仿宋"/>
          <w:sz w:val="24"/>
          <w:szCs w:val="24"/>
        </w:rPr>
      </w:pPr>
      <w:r>
        <w:rPr>
          <w:rFonts w:hint="eastAsia" w:ascii="仿宋" w:hAnsi="仿宋" w:eastAsia="仿宋" w:cs="仿宋_GB2312"/>
          <w:b/>
          <w:bCs/>
          <w:sz w:val="24"/>
          <w:szCs w:val="24"/>
        </w:rPr>
        <w:t>第三十三条</w:t>
      </w:r>
      <w:r>
        <w:rPr>
          <w:rFonts w:hint="eastAsia" w:ascii="仿宋" w:hAnsi="仿宋" w:eastAsia="仿宋" w:cs="仿宋_GB2312"/>
          <w:sz w:val="24"/>
          <w:szCs w:val="24"/>
        </w:rPr>
        <w:t xml:space="preserve">  </w:t>
      </w:r>
      <w:r>
        <w:rPr>
          <w:rFonts w:hint="eastAsia" w:ascii="仿宋" w:hAnsi="仿宋" w:eastAsia="仿宋" w:cs="仿宋_GB2312"/>
          <w:kern w:val="0"/>
          <w:sz w:val="24"/>
          <w:szCs w:val="24"/>
        </w:rPr>
        <w:t>新调入国科大或新生中的预备党员，所在二级党委、党总支部要认真审查有关材料，指派专人继续培养教育和考察。若发现接收预备党员程序和材料不全者，要及时和原所在单位的党组织联系，了解情况，采取必要的补救措施。</w:t>
      </w:r>
    </w:p>
    <w:p>
      <w:pPr>
        <w:ind w:firstLine="482" w:firstLineChars="200"/>
        <w:rPr>
          <w:rFonts w:ascii="仿宋" w:hAnsi="仿宋" w:eastAsia="仿宋"/>
          <w:kern w:val="0"/>
          <w:sz w:val="24"/>
          <w:szCs w:val="24"/>
        </w:rPr>
      </w:pPr>
      <w:r>
        <w:rPr>
          <w:rFonts w:hint="eastAsia" w:ascii="仿宋" w:hAnsi="仿宋" w:eastAsia="仿宋" w:cs="仿宋_GB2312"/>
          <w:b/>
          <w:bCs/>
          <w:sz w:val="24"/>
          <w:szCs w:val="24"/>
        </w:rPr>
        <w:t>第三十四条</w:t>
      </w:r>
      <w:r>
        <w:rPr>
          <w:rFonts w:hint="eastAsia" w:ascii="仿宋" w:hAnsi="仿宋" w:eastAsia="仿宋" w:cs="仿宋_GB2312"/>
          <w:sz w:val="24"/>
          <w:szCs w:val="24"/>
        </w:rPr>
        <w:t xml:space="preserve">  党支部应要求</w:t>
      </w:r>
      <w:r>
        <w:rPr>
          <w:rFonts w:hint="eastAsia" w:ascii="仿宋" w:hAnsi="仿宋" w:eastAsia="仿宋" w:cs="仿宋_GB2312"/>
          <w:kern w:val="0"/>
          <w:sz w:val="24"/>
          <w:szCs w:val="24"/>
        </w:rPr>
        <w:t>预备党员每3个月主动书面汇报一次思想和工作情况。</w:t>
      </w:r>
    </w:p>
    <w:p>
      <w:pPr>
        <w:ind w:firstLine="482" w:firstLineChars="200"/>
        <w:rPr>
          <w:rFonts w:ascii="仿宋" w:hAnsi="仿宋" w:eastAsia="仿宋"/>
          <w:kern w:val="0"/>
          <w:sz w:val="24"/>
          <w:szCs w:val="24"/>
        </w:rPr>
      </w:pPr>
      <w:r>
        <w:rPr>
          <w:rFonts w:hint="eastAsia" w:ascii="仿宋" w:hAnsi="仿宋" w:eastAsia="仿宋" w:cs="仿宋_GB2312"/>
          <w:b/>
          <w:bCs/>
          <w:sz w:val="24"/>
          <w:szCs w:val="24"/>
        </w:rPr>
        <w:t>第三十五条</w:t>
      </w:r>
      <w:r>
        <w:rPr>
          <w:rFonts w:hint="eastAsia" w:ascii="仿宋" w:hAnsi="仿宋" w:eastAsia="仿宋" w:cs="仿宋_GB2312"/>
          <w:sz w:val="24"/>
          <w:szCs w:val="24"/>
        </w:rPr>
        <w:t xml:space="preserve">  </w:t>
      </w:r>
      <w:r>
        <w:rPr>
          <w:rFonts w:hint="eastAsia" w:ascii="仿宋" w:hAnsi="仿宋" w:eastAsia="仿宋" w:cs="仿宋_GB2312"/>
          <w:kern w:val="0"/>
          <w:sz w:val="24"/>
          <w:szCs w:val="24"/>
        </w:rPr>
        <w:t>党支部在预备党员半年期时，应进行一次全面考察，并召开党员大会进行分析讨论，发现问题及时同本人谈话。</w:t>
      </w:r>
    </w:p>
    <w:p>
      <w:pPr>
        <w:ind w:firstLine="482" w:firstLineChars="200"/>
        <w:rPr>
          <w:rFonts w:ascii="仿宋" w:hAnsi="仿宋" w:eastAsia="仿宋"/>
          <w:kern w:val="0"/>
          <w:sz w:val="24"/>
          <w:szCs w:val="24"/>
        </w:rPr>
      </w:pPr>
      <w:r>
        <w:rPr>
          <w:rFonts w:hint="eastAsia" w:ascii="仿宋" w:hAnsi="仿宋" w:eastAsia="仿宋" w:cs="仿宋_GB2312"/>
          <w:b/>
          <w:bCs/>
          <w:sz w:val="24"/>
          <w:szCs w:val="24"/>
        </w:rPr>
        <w:t>第三十六条</w:t>
      </w:r>
      <w:r>
        <w:rPr>
          <w:rFonts w:hint="eastAsia" w:ascii="仿宋" w:hAnsi="仿宋" w:eastAsia="仿宋" w:cs="仿宋_GB2312"/>
          <w:sz w:val="24"/>
          <w:szCs w:val="24"/>
        </w:rPr>
        <w:t xml:space="preserve">  </w:t>
      </w:r>
      <w:r>
        <w:rPr>
          <w:rFonts w:hint="eastAsia" w:ascii="仿宋" w:hAnsi="仿宋" w:eastAsia="仿宋" w:cs="仿宋_GB2312"/>
          <w:kern w:val="0"/>
          <w:sz w:val="24"/>
          <w:szCs w:val="24"/>
        </w:rPr>
        <w:t>预备党员工作调动或毕业离校时，各二级党委、各党总支部应及时将其在学校期间的教育、考察情况，写成书面材料连同其预备党员的档案材料一并转入新单位。</w:t>
      </w:r>
    </w:p>
    <w:p>
      <w:pPr>
        <w:ind w:firstLine="482" w:firstLineChars="200"/>
        <w:rPr>
          <w:rFonts w:ascii="仿宋" w:hAnsi="仿宋" w:eastAsia="仿宋"/>
          <w:sz w:val="24"/>
          <w:szCs w:val="24"/>
        </w:rPr>
      </w:pPr>
      <w:r>
        <w:rPr>
          <w:rFonts w:hint="eastAsia" w:ascii="仿宋" w:hAnsi="仿宋" w:eastAsia="仿宋" w:cs="仿宋_GB2312"/>
          <w:b/>
          <w:bCs/>
          <w:sz w:val="24"/>
          <w:szCs w:val="24"/>
        </w:rPr>
        <w:t>第三十七条</w:t>
      </w:r>
      <w:r>
        <w:rPr>
          <w:rFonts w:hint="eastAsia" w:ascii="仿宋" w:hAnsi="仿宋" w:eastAsia="仿宋" w:cs="仿宋_GB2312"/>
          <w:sz w:val="24"/>
          <w:szCs w:val="24"/>
        </w:rPr>
        <w:t xml:space="preserve">  预备党员预备期满，党支部应及时讨论其能否按期转为正式党员。认真履行党员义务，具备党员条件的，按期转为正式党员；需要继续考察教育的，可延长一次预备期，延长时间不能少于半年，最长不超过1年；不履行党员义务，不具备党员条件的，应当取消其预备党员资格。</w:t>
      </w:r>
    </w:p>
    <w:p>
      <w:pPr>
        <w:ind w:firstLine="480" w:firstLineChars="200"/>
        <w:rPr>
          <w:rFonts w:ascii="仿宋" w:hAnsi="仿宋" w:eastAsia="仿宋"/>
          <w:sz w:val="24"/>
          <w:szCs w:val="24"/>
        </w:rPr>
      </w:pPr>
      <w:r>
        <w:rPr>
          <w:rFonts w:hint="eastAsia" w:ascii="仿宋" w:hAnsi="仿宋" w:eastAsia="仿宋" w:cs="仿宋_GB2312"/>
          <w:sz w:val="24"/>
          <w:szCs w:val="24"/>
        </w:rPr>
        <w:t>预备党员违犯党纪，情节较轻，尚可保留预备党员资格的，应当对其进行批评教育或延长预备期；情节较重的，应当取消其预备党员资格。</w:t>
      </w:r>
    </w:p>
    <w:p>
      <w:pPr>
        <w:ind w:firstLine="480" w:firstLineChars="200"/>
        <w:rPr>
          <w:rFonts w:ascii="仿宋" w:hAnsi="仿宋" w:eastAsia="仿宋"/>
          <w:kern w:val="0"/>
          <w:sz w:val="24"/>
          <w:szCs w:val="24"/>
        </w:rPr>
      </w:pPr>
      <w:r>
        <w:rPr>
          <w:rFonts w:hint="eastAsia" w:ascii="仿宋" w:hAnsi="仿宋" w:eastAsia="仿宋" w:cs="仿宋_GB2312"/>
          <w:sz w:val="24"/>
          <w:szCs w:val="24"/>
        </w:rPr>
        <w:t>预备党员转为正式党员、延长预备期或取消预备党员资格，都必须经支部大会讨论通过并报上级党组织批准。</w:t>
      </w:r>
    </w:p>
    <w:p>
      <w:pPr>
        <w:ind w:firstLine="482" w:firstLineChars="200"/>
        <w:rPr>
          <w:rFonts w:ascii="仿宋" w:hAnsi="仿宋" w:eastAsia="仿宋"/>
          <w:kern w:val="0"/>
          <w:sz w:val="24"/>
          <w:szCs w:val="24"/>
        </w:rPr>
      </w:pPr>
      <w:r>
        <w:rPr>
          <w:rFonts w:hint="eastAsia" w:ascii="仿宋" w:hAnsi="仿宋" w:eastAsia="仿宋" w:cs="仿宋_GB2312"/>
          <w:b/>
          <w:bCs/>
          <w:sz w:val="24"/>
          <w:szCs w:val="24"/>
        </w:rPr>
        <w:t>第三十八条</w:t>
      </w:r>
      <w:r>
        <w:rPr>
          <w:rFonts w:hint="eastAsia" w:ascii="仿宋" w:hAnsi="仿宋" w:eastAsia="仿宋" w:cs="仿宋_GB2312"/>
          <w:sz w:val="24"/>
          <w:szCs w:val="24"/>
        </w:rPr>
        <w:t xml:space="preserve">  </w:t>
      </w:r>
      <w:r>
        <w:rPr>
          <w:rFonts w:hint="eastAsia" w:ascii="仿宋" w:hAnsi="仿宋" w:eastAsia="仿宋" w:cs="仿宋_GB2312"/>
          <w:kern w:val="0"/>
          <w:sz w:val="24"/>
          <w:szCs w:val="24"/>
        </w:rPr>
        <w:t>预备党员转正的程序：</w:t>
      </w:r>
    </w:p>
    <w:p>
      <w:pPr>
        <w:tabs>
          <w:tab w:val="left" w:pos="720"/>
        </w:tabs>
        <w:ind w:firstLine="480" w:firstLineChars="200"/>
        <w:rPr>
          <w:rFonts w:ascii="仿宋" w:hAnsi="仿宋" w:eastAsia="仿宋"/>
          <w:sz w:val="24"/>
          <w:szCs w:val="24"/>
        </w:rPr>
      </w:pPr>
      <w:r>
        <w:rPr>
          <w:rFonts w:hint="eastAsia" w:ascii="仿宋" w:hAnsi="仿宋" w:eastAsia="仿宋" w:cs="仿宋_GB2312"/>
          <w:kern w:val="0"/>
          <w:sz w:val="24"/>
          <w:szCs w:val="24"/>
        </w:rPr>
        <w:t>一、预备党员预</w:t>
      </w:r>
      <w:r>
        <w:rPr>
          <w:rFonts w:hint="eastAsia" w:ascii="仿宋" w:hAnsi="仿宋" w:eastAsia="仿宋" w:cs="仿宋_GB2312"/>
          <w:sz w:val="24"/>
          <w:szCs w:val="24"/>
        </w:rPr>
        <w:t>备期满提出书面转正申请（一般应在预备期满前的30-15天），党支部应予及时讨论并提出意见。</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预备党员预备期满未主动提出转正申请，所在党支部可给予提示。提示后，两个月内仍未提出转正申请的预备党员，党支部大会经过讨论，可向所在二级党委、党总支部提出取消其预备党员资格的建议。</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新转入国科大的预备党员，需至少经过所在党支部3个月的考察，再讨论其能否转为正式党员。若预备党员在转入国科大后的3个月内预备期已满，可适当推迟讨论其转正申请的时间，后来转为正式党员的，其转正时间自预备期满之日算起。</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党支部要认真考察新转入国科大的预备党员在原单位预备期间的表现。预备党员转正，入党材料中没有《预备党员考察登记表》的，须由原单位党组织提供该同志预备期间的现实表现鉴定材料；预备期在原单位党组织超过6个月的，还须征求原单位党组织对该同志能否按期转正的意见。</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二、征求群众意见</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预备党员</w:t>
      </w:r>
      <w:r>
        <w:rPr>
          <w:rFonts w:hint="eastAsia" w:ascii="仿宋" w:hAnsi="仿宋" w:eastAsia="仿宋" w:cs="仿宋_GB2312"/>
          <w:kern w:val="0"/>
          <w:sz w:val="24"/>
          <w:szCs w:val="24"/>
        </w:rPr>
        <w:t>转正</w:t>
      </w:r>
      <w:r>
        <w:rPr>
          <w:rFonts w:hint="eastAsia" w:ascii="仿宋" w:hAnsi="仿宋" w:eastAsia="仿宋" w:cs="仿宋_GB2312"/>
          <w:sz w:val="24"/>
          <w:szCs w:val="24"/>
        </w:rPr>
        <w:t>征求群众意见的要求和做法参照本细则第四章第二十三条的规定进行，然后填写《预备党员转正征求党内外意见汇总表》（见附表6）</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三、公示</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预备党员</w:t>
      </w:r>
      <w:r>
        <w:rPr>
          <w:rFonts w:hint="eastAsia" w:ascii="仿宋" w:hAnsi="仿宋" w:eastAsia="仿宋" w:cs="仿宋_GB2312"/>
          <w:kern w:val="0"/>
          <w:sz w:val="24"/>
          <w:szCs w:val="24"/>
        </w:rPr>
        <w:t>转正</w:t>
      </w:r>
      <w:r>
        <w:rPr>
          <w:rFonts w:hint="eastAsia" w:ascii="仿宋" w:hAnsi="仿宋" w:eastAsia="仿宋" w:cs="仿宋_GB2312"/>
          <w:sz w:val="24"/>
          <w:szCs w:val="24"/>
        </w:rPr>
        <w:t>公示的要求和做法参照本细则第四章第二十四条的规定进行；</w:t>
      </w:r>
      <w:r>
        <w:rPr>
          <w:rStyle w:val="21"/>
          <w:rFonts w:hint="eastAsia" w:ascii="仿宋" w:hAnsi="仿宋" w:eastAsia="仿宋" w:cs="仿宋_GB2312"/>
          <w:sz w:val="24"/>
          <w:szCs w:val="24"/>
        </w:rPr>
        <w:t>公示结束后填写《</w:t>
      </w:r>
      <w:r>
        <w:rPr>
          <w:rFonts w:hint="eastAsia" w:ascii="仿宋" w:hAnsi="仿宋" w:eastAsia="仿宋" w:cs="仿宋_GB2312"/>
          <w:sz w:val="24"/>
          <w:szCs w:val="24"/>
        </w:rPr>
        <w:t>预备党员</w:t>
      </w:r>
      <w:r>
        <w:rPr>
          <w:rFonts w:hint="eastAsia" w:ascii="仿宋" w:hAnsi="仿宋" w:eastAsia="仿宋" w:cs="仿宋_GB2312"/>
          <w:kern w:val="0"/>
          <w:sz w:val="24"/>
          <w:szCs w:val="24"/>
        </w:rPr>
        <w:t>转正</w:t>
      </w:r>
      <w:r>
        <w:rPr>
          <w:rFonts w:hint="eastAsia" w:ascii="仿宋" w:hAnsi="仿宋" w:eastAsia="仿宋" w:cs="仿宋_GB2312"/>
          <w:sz w:val="24"/>
          <w:szCs w:val="24"/>
        </w:rPr>
        <w:t>公示</w:t>
      </w:r>
      <w:r>
        <w:rPr>
          <w:rStyle w:val="21"/>
          <w:rFonts w:hint="eastAsia" w:ascii="仿宋" w:hAnsi="仿宋" w:eastAsia="仿宋" w:cs="仿宋_GB2312"/>
          <w:sz w:val="24"/>
          <w:szCs w:val="24"/>
        </w:rPr>
        <w:t>情况登记表》（见附表7）。</w:t>
      </w:r>
    </w:p>
    <w:p>
      <w:pPr>
        <w:tabs>
          <w:tab w:val="left" w:pos="720"/>
        </w:tabs>
        <w:ind w:firstLine="480" w:firstLineChars="200"/>
        <w:rPr>
          <w:rFonts w:ascii="仿宋" w:hAnsi="仿宋" w:eastAsia="仿宋"/>
          <w:sz w:val="24"/>
          <w:szCs w:val="24"/>
        </w:rPr>
      </w:pPr>
      <w:r>
        <w:rPr>
          <w:rFonts w:hint="eastAsia" w:ascii="仿宋" w:hAnsi="仿宋" w:eastAsia="仿宋" w:cs="仿宋_GB2312"/>
          <w:kern w:val="0"/>
          <w:sz w:val="24"/>
          <w:szCs w:val="24"/>
        </w:rPr>
        <w:t>四、支部委员会根据考察联系人的考察意见、</w:t>
      </w:r>
      <w:r>
        <w:rPr>
          <w:rFonts w:hint="eastAsia" w:ascii="仿宋" w:hAnsi="仿宋" w:eastAsia="仿宋" w:cs="仿宋_GB2312"/>
          <w:sz w:val="24"/>
          <w:szCs w:val="24"/>
        </w:rPr>
        <w:t>征求党员和群众意见</w:t>
      </w:r>
      <w:r>
        <w:rPr>
          <w:rFonts w:hint="eastAsia" w:ascii="仿宋" w:hAnsi="仿宋" w:eastAsia="仿宋" w:cs="仿宋_GB2312"/>
          <w:kern w:val="0"/>
          <w:sz w:val="24"/>
          <w:szCs w:val="24"/>
        </w:rPr>
        <w:t>以及</w:t>
      </w:r>
      <w:r>
        <w:rPr>
          <w:rFonts w:hint="eastAsia" w:ascii="仿宋" w:hAnsi="仿宋" w:eastAsia="仿宋" w:cs="仿宋_GB2312"/>
          <w:sz w:val="24"/>
          <w:szCs w:val="24"/>
        </w:rPr>
        <w:t>公示</w:t>
      </w:r>
      <w:r>
        <w:rPr>
          <w:rFonts w:hint="eastAsia" w:ascii="仿宋" w:hAnsi="仿宋" w:eastAsia="仿宋" w:cs="仿宋_GB2312"/>
          <w:kern w:val="0"/>
          <w:sz w:val="24"/>
          <w:szCs w:val="24"/>
        </w:rPr>
        <w:t>的情况，对照党员条件进行审查，集体讨论提出意见后，形成完整</w:t>
      </w:r>
      <w:r>
        <w:rPr>
          <w:rFonts w:hint="eastAsia" w:ascii="仿宋" w:hAnsi="仿宋" w:eastAsia="仿宋" w:cs="仿宋_GB2312"/>
          <w:sz w:val="24"/>
          <w:szCs w:val="24"/>
        </w:rPr>
        <w:t>转正材料，经所在二级党委、党总支部预审后才能召开党支部转正大会。</w:t>
      </w:r>
    </w:p>
    <w:p>
      <w:pPr>
        <w:tabs>
          <w:tab w:val="left" w:pos="720"/>
        </w:tabs>
        <w:ind w:firstLine="480" w:firstLineChars="200"/>
        <w:rPr>
          <w:rFonts w:ascii="仿宋" w:hAnsi="仿宋" w:eastAsia="仿宋"/>
          <w:sz w:val="24"/>
          <w:szCs w:val="24"/>
        </w:rPr>
      </w:pPr>
      <w:r>
        <w:rPr>
          <w:rFonts w:hint="eastAsia" w:ascii="仿宋" w:hAnsi="仿宋" w:eastAsia="仿宋" w:cs="仿宋_GB2312"/>
          <w:sz w:val="24"/>
          <w:szCs w:val="24"/>
        </w:rPr>
        <w:t>五、召开讨论预备党员转正的支部大会</w:t>
      </w:r>
    </w:p>
    <w:p>
      <w:pPr>
        <w:ind w:firstLine="480" w:firstLineChars="200"/>
        <w:rPr>
          <w:rStyle w:val="22"/>
          <w:rFonts w:ascii="仿宋" w:hAnsi="仿宋" w:eastAsia="仿宋"/>
          <w:sz w:val="24"/>
          <w:szCs w:val="24"/>
        </w:rPr>
      </w:pPr>
      <w:r>
        <w:rPr>
          <w:rStyle w:val="22"/>
          <w:rFonts w:hint="eastAsia" w:ascii="仿宋" w:hAnsi="仿宋" w:eastAsia="仿宋" w:cs="仿宋_GB2312"/>
          <w:sz w:val="24"/>
          <w:szCs w:val="24"/>
        </w:rPr>
        <w:t>预备党员预备期满，支部大会讨论其转正问题时，本人必须参加。对于因故或身体原因本人不能参加支部大会的，可延期讨论。二级党委、党总支部书记及委员应当参加所属党支部预备党员转正大会。</w:t>
      </w:r>
    </w:p>
    <w:p>
      <w:pPr>
        <w:ind w:firstLine="480" w:firstLineChars="200"/>
        <w:rPr>
          <w:rStyle w:val="22"/>
          <w:rFonts w:ascii="仿宋" w:hAnsi="仿宋" w:eastAsia="仿宋"/>
          <w:sz w:val="24"/>
          <w:szCs w:val="24"/>
        </w:rPr>
      </w:pPr>
      <w:r>
        <w:rPr>
          <w:rFonts w:hint="eastAsia" w:ascii="仿宋" w:hAnsi="仿宋" w:eastAsia="仿宋" w:cs="仿宋_GB2312"/>
          <w:sz w:val="24"/>
          <w:szCs w:val="24"/>
        </w:rPr>
        <w:t>参加讨论预备党员转正支部大会的到会人数必须超过有表决权的正式党员总数的半数。支部大会讨论两个及以上预备党员转正时，必须逐个进行讨论。</w:t>
      </w:r>
    </w:p>
    <w:p>
      <w:pPr>
        <w:tabs>
          <w:tab w:val="left" w:pos="720"/>
        </w:tabs>
        <w:ind w:firstLine="482" w:firstLineChars="200"/>
        <w:rPr>
          <w:rFonts w:ascii="仿宋" w:hAnsi="仿宋" w:eastAsia="仿宋"/>
          <w:sz w:val="24"/>
          <w:szCs w:val="24"/>
        </w:rPr>
      </w:pPr>
      <w:r>
        <w:rPr>
          <w:rFonts w:hint="eastAsia" w:ascii="仿宋" w:hAnsi="仿宋" w:eastAsia="仿宋" w:cs="仿宋_GB2312"/>
          <w:b/>
          <w:bCs/>
          <w:sz w:val="24"/>
          <w:szCs w:val="24"/>
        </w:rPr>
        <w:t>第三十九条</w:t>
      </w:r>
      <w:r>
        <w:rPr>
          <w:rFonts w:hint="eastAsia" w:ascii="仿宋" w:hAnsi="仿宋" w:eastAsia="仿宋" w:cs="仿宋_GB2312"/>
          <w:sz w:val="24"/>
          <w:szCs w:val="24"/>
        </w:rPr>
        <w:t xml:space="preserve"> </w:t>
      </w:r>
      <w:r>
        <w:rPr>
          <w:rFonts w:hint="eastAsia" w:ascii="仿宋" w:hAnsi="仿宋" w:eastAsia="仿宋" w:cs="仿宋_GB2312"/>
          <w:kern w:val="0"/>
          <w:sz w:val="24"/>
          <w:szCs w:val="24"/>
        </w:rPr>
        <w:t>讨论预备党员转正支部大会的主要程序是：</w:t>
      </w:r>
    </w:p>
    <w:p>
      <w:pPr>
        <w:ind w:firstLine="480" w:firstLineChars="200"/>
        <w:rPr>
          <w:rFonts w:ascii="仿宋" w:hAnsi="仿宋" w:eastAsia="仿宋"/>
          <w:sz w:val="24"/>
          <w:szCs w:val="24"/>
        </w:rPr>
      </w:pPr>
      <w:r>
        <w:rPr>
          <w:rFonts w:hint="eastAsia" w:ascii="仿宋" w:hAnsi="仿宋" w:eastAsia="仿宋" w:cs="仿宋_GB2312"/>
          <w:sz w:val="24"/>
          <w:szCs w:val="24"/>
        </w:rPr>
        <w:t>一、党支部书记主持会议，报告出席会议人数，宣布会议议题及开会要求，指定记录人员。</w:t>
      </w:r>
    </w:p>
    <w:p>
      <w:pPr>
        <w:ind w:firstLine="480" w:firstLineChars="200"/>
        <w:rPr>
          <w:rFonts w:ascii="仿宋" w:hAnsi="仿宋" w:eastAsia="仿宋"/>
          <w:kern w:val="0"/>
          <w:sz w:val="24"/>
          <w:szCs w:val="24"/>
        </w:rPr>
      </w:pPr>
      <w:r>
        <w:rPr>
          <w:rFonts w:hint="eastAsia" w:ascii="仿宋" w:hAnsi="仿宋" w:eastAsia="仿宋" w:cs="仿宋_GB2312"/>
          <w:kern w:val="0"/>
          <w:sz w:val="24"/>
          <w:szCs w:val="24"/>
        </w:rPr>
        <w:t>二、申请转正的预备党员汇报自己在预备期间的表现，主要优缺点，今后努力方向，以及需要向党组织说清楚的问题。</w:t>
      </w:r>
    </w:p>
    <w:p>
      <w:pPr>
        <w:ind w:firstLine="480" w:firstLineChars="200"/>
        <w:rPr>
          <w:rFonts w:ascii="仿宋" w:hAnsi="仿宋" w:eastAsia="仿宋"/>
          <w:kern w:val="0"/>
          <w:sz w:val="24"/>
          <w:szCs w:val="24"/>
        </w:rPr>
      </w:pPr>
      <w:r>
        <w:rPr>
          <w:rFonts w:hint="eastAsia" w:ascii="仿宋" w:hAnsi="仿宋" w:eastAsia="仿宋" w:cs="仿宋_GB2312"/>
          <w:kern w:val="0"/>
          <w:sz w:val="24"/>
          <w:szCs w:val="24"/>
        </w:rPr>
        <w:t>三、考察联系人介绍预备党员在预备期间的教育和考察情况， 提出能否转为正式党员的意见。</w:t>
      </w:r>
    </w:p>
    <w:p>
      <w:pPr>
        <w:ind w:firstLine="480" w:firstLineChars="200"/>
        <w:rPr>
          <w:rFonts w:ascii="仿宋" w:hAnsi="仿宋" w:eastAsia="仿宋"/>
          <w:kern w:val="0"/>
          <w:sz w:val="24"/>
          <w:szCs w:val="24"/>
        </w:rPr>
      </w:pPr>
      <w:r>
        <w:rPr>
          <w:rFonts w:hint="eastAsia" w:ascii="仿宋" w:hAnsi="仿宋" w:eastAsia="仿宋" w:cs="仿宋_GB2312"/>
          <w:kern w:val="0"/>
          <w:sz w:val="24"/>
          <w:szCs w:val="24"/>
        </w:rPr>
        <w:t>四、支委会</w:t>
      </w:r>
      <w:r>
        <w:rPr>
          <w:rFonts w:hint="eastAsia" w:ascii="仿宋" w:hAnsi="仿宋" w:eastAsia="仿宋" w:cs="仿宋_GB2312"/>
          <w:sz w:val="24"/>
          <w:szCs w:val="24"/>
        </w:rPr>
        <w:t>向大会报告对</w:t>
      </w:r>
      <w:r>
        <w:rPr>
          <w:rFonts w:hint="eastAsia" w:ascii="仿宋" w:hAnsi="仿宋" w:eastAsia="仿宋" w:cs="仿宋_GB2312"/>
          <w:kern w:val="0"/>
          <w:sz w:val="24"/>
          <w:szCs w:val="24"/>
        </w:rPr>
        <w:t>预备党员在预备期间的教育和考察情况，</w:t>
      </w:r>
      <w:r>
        <w:rPr>
          <w:rFonts w:hint="eastAsia" w:ascii="仿宋" w:hAnsi="仿宋" w:eastAsia="仿宋" w:cs="仿宋_GB2312"/>
          <w:sz w:val="24"/>
          <w:szCs w:val="24"/>
        </w:rPr>
        <w:t>征求党内外群众意见及公示情况，</w:t>
      </w:r>
      <w:r>
        <w:rPr>
          <w:rFonts w:hint="eastAsia" w:ascii="仿宋" w:hAnsi="仿宋" w:eastAsia="仿宋" w:cs="仿宋_GB2312"/>
          <w:kern w:val="0"/>
          <w:sz w:val="24"/>
          <w:szCs w:val="24"/>
        </w:rPr>
        <w:t>提出能否转为正式党员的意见。</w:t>
      </w:r>
    </w:p>
    <w:p>
      <w:pPr>
        <w:ind w:firstLine="480" w:firstLineChars="200"/>
        <w:rPr>
          <w:rFonts w:ascii="仿宋" w:hAnsi="仿宋" w:eastAsia="仿宋"/>
          <w:sz w:val="24"/>
          <w:szCs w:val="24"/>
        </w:rPr>
      </w:pPr>
      <w:r>
        <w:rPr>
          <w:rFonts w:hint="eastAsia" w:ascii="仿宋" w:hAnsi="仿宋" w:eastAsia="仿宋" w:cs="仿宋_GB2312"/>
          <w:kern w:val="0"/>
          <w:sz w:val="24"/>
          <w:szCs w:val="24"/>
        </w:rPr>
        <w:t>五、支部大会进行讨论，与会同志充分发表意见，并采取无记名投票方式进行表决。</w:t>
      </w:r>
      <w:r>
        <w:rPr>
          <w:rFonts w:hint="eastAsia" w:ascii="仿宋" w:hAnsi="仿宋" w:eastAsia="仿宋" w:cs="仿宋_GB2312"/>
          <w:sz w:val="24"/>
          <w:szCs w:val="24"/>
        </w:rPr>
        <w:t>因故不能到会的有表决权的正式党员，在支部大会召开前正式向支部提出书面意见的，应统计在票数内。</w:t>
      </w:r>
    </w:p>
    <w:p>
      <w:pPr>
        <w:ind w:firstLine="480" w:firstLineChars="200"/>
        <w:rPr>
          <w:rFonts w:ascii="仿宋" w:hAnsi="仿宋" w:eastAsia="仿宋"/>
          <w:sz w:val="24"/>
          <w:szCs w:val="24"/>
        </w:rPr>
      </w:pPr>
      <w:r>
        <w:rPr>
          <w:rFonts w:hint="eastAsia" w:ascii="仿宋" w:hAnsi="仿宋" w:eastAsia="仿宋" w:cs="仿宋_GB2312"/>
          <w:sz w:val="24"/>
          <w:szCs w:val="24"/>
        </w:rPr>
        <w:t>六、计票人（组织委员）清点并宣布票数，赞成人数超过应到会有表决权正式党员的半数，才能通过预备党员转正的决议。</w:t>
      </w:r>
    </w:p>
    <w:p>
      <w:pPr>
        <w:ind w:firstLine="480" w:firstLineChars="200"/>
        <w:rPr>
          <w:rFonts w:ascii="仿宋" w:hAnsi="仿宋" w:eastAsia="仿宋" w:cs="仿宋_GB2312"/>
          <w:sz w:val="24"/>
          <w:szCs w:val="24"/>
        </w:rPr>
      </w:pPr>
      <w:r>
        <w:rPr>
          <w:rFonts w:hint="eastAsia" w:ascii="仿宋" w:hAnsi="仿宋" w:eastAsia="仿宋" w:cs="仿宋_GB2312"/>
          <w:sz w:val="24"/>
          <w:szCs w:val="24"/>
        </w:rPr>
        <w:t>七、支部书记宣读大会决议。决议的主要内容包括：预备党员</w:t>
      </w:r>
      <w:r>
        <w:rPr>
          <w:rStyle w:val="22"/>
          <w:rFonts w:hint="eastAsia" w:ascii="仿宋" w:hAnsi="仿宋" w:eastAsia="仿宋" w:cs="仿宋_GB2312"/>
          <w:sz w:val="24"/>
          <w:szCs w:val="24"/>
        </w:rPr>
        <w:t>在预备期间的表现、</w:t>
      </w:r>
      <w:r>
        <w:rPr>
          <w:rFonts w:hint="eastAsia" w:ascii="仿宋" w:hAnsi="仿宋" w:eastAsia="仿宋" w:cs="仿宋_GB2312"/>
          <w:sz w:val="24"/>
          <w:szCs w:val="24"/>
        </w:rPr>
        <w:t xml:space="preserve">是否具备转正条件；支部大会应到会和实际到会的党员人数以及同意、不同意或弃权人数；通过决议的时间等。 </w:t>
      </w:r>
    </w:p>
    <w:p>
      <w:pPr>
        <w:ind w:firstLine="480" w:firstLineChars="200"/>
        <w:rPr>
          <w:rStyle w:val="22"/>
          <w:rFonts w:ascii="仿宋" w:hAnsi="仿宋" w:eastAsia="仿宋"/>
          <w:sz w:val="24"/>
          <w:szCs w:val="24"/>
        </w:rPr>
      </w:pPr>
      <w:r>
        <w:rPr>
          <w:rStyle w:val="22"/>
          <w:rFonts w:hint="eastAsia" w:ascii="仿宋" w:hAnsi="仿宋" w:eastAsia="仿宋" w:cs="仿宋_GB2312"/>
          <w:sz w:val="24"/>
          <w:szCs w:val="24"/>
        </w:rPr>
        <w:t>八、申请转正的</w:t>
      </w:r>
      <w:r>
        <w:rPr>
          <w:rFonts w:hint="eastAsia" w:ascii="仿宋" w:hAnsi="仿宋" w:eastAsia="仿宋" w:cs="仿宋_GB2312"/>
          <w:sz w:val="24"/>
          <w:szCs w:val="24"/>
        </w:rPr>
        <w:t>预备党员</w:t>
      </w:r>
      <w:r>
        <w:rPr>
          <w:rStyle w:val="22"/>
          <w:rFonts w:hint="eastAsia" w:ascii="仿宋" w:hAnsi="仿宋" w:eastAsia="仿宋" w:cs="仿宋_GB2312"/>
          <w:sz w:val="24"/>
          <w:szCs w:val="24"/>
        </w:rPr>
        <w:t>对支部大会讨论的意见或表决结果表明态度</w:t>
      </w:r>
      <w:r>
        <w:rPr>
          <w:rFonts w:hint="eastAsia" w:ascii="仿宋" w:hAnsi="仿宋" w:eastAsia="仿宋" w:cs="仿宋_GB2312"/>
          <w:sz w:val="24"/>
          <w:szCs w:val="24"/>
        </w:rPr>
        <w:t>。</w:t>
      </w:r>
    </w:p>
    <w:p>
      <w:pPr>
        <w:ind w:firstLine="530" w:firstLineChars="220"/>
        <w:rPr>
          <w:rFonts w:ascii="仿宋" w:hAnsi="仿宋" w:eastAsia="仿宋" w:cs="仿宋_GB2312"/>
          <w:sz w:val="24"/>
          <w:szCs w:val="24"/>
        </w:rPr>
      </w:pPr>
      <w:r>
        <w:rPr>
          <w:rFonts w:hint="eastAsia" w:ascii="仿宋" w:hAnsi="仿宋" w:eastAsia="仿宋" w:cs="仿宋_GB2312"/>
          <w:b/>
          <w:bCs/>
          <w:sz w:val="24"/>
          <w:szCs w:val="24"/>
        </w:rPr>
        <w:t>第四十条</w:t>
      </w:r>
      <w:r>
        <w:rPr>
          <w:rFonts w:hint="eastAsia" w:ascii="仿宋" w:hAnsi="仿宋" w:eastAsia="仿宋" w:cs="仿宋_GB2312"/>
          <w:sz w:val="24"/>
          <w:szCs w:val="24"/>
        </w:rPr>
        <w:t xml:space="preserve">  审批 </w:t>
      </w:r>
    </w:p>
    <w:p>
      <w:pPr>
        <w:ind w:firstLine="480" w:firstLineChars="200"/>
        <w:rPr>
          <w:rFonts w:ascii="仿宋" w:hAnsi="仿宋" w:eastAsia="仿宋"/>
          <w:sz w:val="24"/>
          <w:szCs w:val="24"/>
        </w:rPr>
      </w:pPr>
      <w:r>
        <w:rPr>
          <w:rFonts w:hint="eastAsia" w:ascii="仿宋" w:hAnsi="仿宋" w:eastAsia="仿宋" w:cs="仿宋_GB2312"/>
          <w:sz w:val="24"/>
          <w:szCs w:val="24"/>
        </w:rPr>
        <w:t>党委对党支部上报预备党员转正的决议，应在两个月内审批，审批结果及时通知党支部，二级党委审批的应于审批通过后一周内报组织部备案。</w:t>
      </w:r>
    </w:p>
    <w:p>
      <w:pPr>
        <w:ind w:firstLine="480" w:firstLineChars="200"/>
        <w:rPr>
          <w:rFonts w:ascii="仿宋" w:hAnsi="仿宋" w:eastAsia="仿宋"/>
          <w:sz w:val="24"/>
          <w:szCs w:val="24"/>
        </w:rPr>
      </w:pPr>
      <w:r>
        <w:rPr>
          <w:rFonts w:hint="eastAsia" w:ascii="仿宋" w:hAnsi="仿宋" w:eastAsia="仿宋" w:cs="仿宋_GB2312"/>
          <w:sz w:val="24"/>
          <w:szCs w:val="24"/>
        </w:rPr>
        <w:t>党支部书记要与转正党员谈话，明确党龄计算时间，并将审批结果在党员大会上宣布。</w:t>
      </w:r>
    </w:p>
    <w:p>
      <w:pPr>
        <w:ind w:firstLine="480" w:firstLineChars="200"/>
        <w:rPr>
          <w:rFonts w:ascii="仿宋" w:hAnsi="仿宋" w:eastAsia="仿宋"/>
          <w:sz w:val="24"/>
          <w:szCs w:val="24"/>
        </w:rPr>
      </w:pPr>
      <w:r>
        <w:rPr>
          <w:rFonts w:hint="eastAsia" w:ascii="仿宋" w:hAnsi="仿宋" w:eastAsia="仿宋" w:cs="仿宋_GB2312"/>
          <w:sz w:val="24"/>
          <w:szCs w:val="24"/>
        </w:rPr>
        <w:t>党员的党龄，从预备期满转为正式党员之日起算。</w:t>
      </w:r>
    </w:p>
    <w:p>
      <w:pPr>
        <w:ind w:firstLine="482" w:firstLineChars="200"/>
        <w:rPr>
          <w:rFonts w:ascii="仿宋" w:hAnsi="仿宋" w:eastAsia="仿宋"/>
          <w:sz w:val="24"/>
          <w:szCs w:val="24"/>
        </w:rPr>
      </w:pPr>
      <w:r>
        <w:rPr>
          <w:rFonts w:hint="eastAsia" w:ascii="仿宋" w:hAnsi="仿宋" w:eastAsia="仿宋" w:cs="仿宋_GB2312"/>
          <w:b/>
          <w:bCs/>
          <w:sz w:val="24"/>
          <w:szCs w:val="24"/>
        </w:rPr>
        <w:t>第四十一条</w:t>
      </w:r>
      <w:r>
        <w:rPr>
          <w:rFonts w:hint="eastAsia" w:ascii="仿宋" w:hAnsi="仿宋" w:eastAsia="仿宋" w:cs="仿宋_GB2312"/>
          <w:sz w:val="24"/>
          <w:szCs w:val="24"/>
        </w:rPr>
        <w:t xml:space="preserve">  预备党员特殊情况的处理</w:t>
      </w:r>
    </w:p>
    <w:p>
      <w:pPr>
        <w:ind w:firstLine="480" w:firstLineChars="200"/>
        <w:rPr>
          <w:rFonts w:ascii="仿宋" w:hAnsi="仿宋" w:eastAsia="仿宋"/>
          <w:sz w:val="24"/>
          <w:szCs w:val="24"/>
        </w:rPr>
      </w:pPr>
      <w:r>
        <w:rPr>
          <w:rFonts w:hint="eastAsia" w:ascii="仿宋" w:hAnsi="仿宋" w:eastAsia="仿宋" w:cs="仿宋_GB2312"/>
          <w:sz w:val="24"/>
          <w:szCs w:val="24"/>
        </w:rPr>
        <w:t>对于转入国科大时预备期已满的预备党员，可分别按以下情况处理：</w:t>
      </w:r>
    </w:p>
    <w:p>
      <w:pPr>
        <w:ind w:firstLine="480" w:firstLineChars="200"/>
        <w:rPr>
          <w:rFonts w:ascii="仿宋" w:hAnsi="仿宋" w:eastAsia="仿宋"/>
          <w:sz w:val="24"/>
          <w:szCs w:val="24"/>
        </w:rPr>
      </w:pPr>
      <w:r>
        <w:rPr>
          <w:rFonts w:hint="eastAsia" w:ascii="仿宋" w:hAnsi="仿宋" w:eastAsia="仿宋" w:cs="仿宋_GB2312"/>
          <w:sz w:val="24"/>
          <w:szCs w:val="24"/>
        </w:rPr>
        <w:t>一、预备期已满但未超过6个月的预备党员，经本人提出转正申请，并说明未能按期转正原因，同时提供相关有效证明，且由原单位党组织出据该同志预备期及以后时间的现实表现鉴定材料的，经二级党委、党总支部预审，通过后可召开党支部转正大会，党委审批。</w:t>
      </w:r>
    </w:p>
    <w:p>
      <w:pPr>
        <w:ind w:firstLine="480" w:firstLineChars="200"/>
        <w:rPr>
          <w:rFonts w:ascii="仿宋" w:hAnsi="仿宋" w:eastAsia="仿宋"/>
          <w:sz w:val="24"/>
          <w:szCs w:val="24"/>
        </w:rPr>
      </w:pPr>
      <w:r>
        <w:rPr>
          <w:rFonts w:hint="eastAsia" w:ascii="仿宋" w:hAnsi="仿宋" w:eastAsia="仿宋" w:cs="仿宋_GB2312"/>
          <w:sz w:val="24"/>
          <w:szCs w:val="24"/>
        </w:rPr>
        <w:t>二、预备期已满并已超过6个月但未超过一年的预备党员，经本人提出转正申请，并说明未能按期转正原因，同时提供相关有效证明，且由原单位党组织出据该同志预备期及以后时间的现实表现鉴定材料的，经组织部预审，通过后可召开党支部转正大会，党委审批。</w:t>
      </w:r>
    </w:p>
    <w:p>
      <w:pPr>
        <w:ind w:firstLine="480" w:firstLineChars="200"/>
        <w:rPr>
          <w:rFonts w:ascii="仿宋" w:hAnsi="仿宋" w:eastAsia="仿宋"/>
          <w:sz w:val="24"/>
          <w:szCs w:val="24"/>
        </w:rPr>
      </w:pPr>
      <w:r>
        <w:rPr>
          <w:rFonts w:hint="eastAsia" w:ascii="仿宋" w:hAnsi="仿宋" w:eastAsia="仿宋" w:cs="仿宋_GB2312"/>
          <w:sz w:val="24"/>
          <w:szCs w:val="24"/>
        </w:rPr>
        <w:t>三、预备期已满并已超过6个月且未超过一年、但无法提供原单位党组织对其预备期及以后时间内的现实表现证明材料的预备党员，延长预备期9个月（从进入国科大起计算，并记入《入党志愿书》）,党组织对其继续进行考察教育，根据对其延长预备期内考察结果确定是否转为正式党员；此类预备期的延长和转正都须报党委审批，相关材料须报组织部预审。</w:t>
      </w:r>
    </w:p>
    <w:p>
      <w:pPr>
        <w:ind w:firstLine="480" w:firstLineChars="200"/>
        <w:rPr>
          <w:rFonts w:ascii="仿宋" w:hAnsi="仿宋" w:eastAsia="仿宋"/>
          <w:sz w:val="24"/>
          <w:szCs w:val="24"/>
        </w:rPr>
      </w:pPr>
      <w:r>
        <w:rPr>
          <w:rFonts w:hint="eastAsia" w:ascii="仿宋" w:hAnsi="仿宋" w:eastAsia="仿宋" w:cs="仿宋_GB2312"/>
          <w:sz w:val="24"/>
          <w:szCs w:val="24"/>
        </w:rPr>
        <w:t>四、对转入国科大时预备期已满并超过一年的预备党员，党支部将不再讨论其转正问题。仍有入党愿望的同志，可重新申请入党。</w:t>
      </w:r>
    </w:p>
    <w:p>
      <w:pPr>
        <w:ind w:firstLine="482" w:firstLineChars="200"/>
        <w:rPr>
          <w:rFonts w:ascii="仿宋" w:hAnsi="仿宋" w:eastAsia="仿宋"/>
          <w:sz w:val="24"/>
          <w:szCs w:val="24"/>
        </w:rPr>
      </w:pPr>
      <w:r>
        <w:rPr>
          <w:rFonts w:hint="eastAsia" w:ascii="仿宋" w:hAnsi="仿宋" w:eastAsia="仿宋" w:cs="仿宋_GB2312"/>
          <w:b/>
          <w:bCs/>
          <w:sz w:val="24"/>
          <w:szCs w:val="24"/>
        </w:rPr>
        <w:t xml:space="preserve">第四十二条 </w:t>
      </w:r>
      <w:r>
        <w:rPr>
          <w:rFonts w:hint="eastAsia" w:ascii="仿宋" w:hAnsi="仿宋" w:eastAsia="仿宋" w:cs="仿宋_GB2312"/>
          <w:sz w:val="24"/>
          <w:szCs w:val="24"/>
        </w:rPr>
        <w:t>材料存档</w:t>
      </w:r>
    </w:p>
    <w:p>
      <w:pPr>
        <w:ind w:firstLine="480" w:firstLineChars="200"/>
        <w:rPr>
          <w:rFonts w:ascii="仿宋" w:hAnsi="仿宋" w:eastAsia="仿宋"/>
          <w:sz w:val="24"/>
          <w:szCs w:val="24"/>
        </w:rPr>
      </w:pPr>
      <w:r>
        <w:rPr>
          <w:rFonts w:hint="eastAsia" w:ascii="仿宋" w:hAnsi="仿宋" w:eastAsia="仿宋" w:cs="仿宋_GB2312"/>
          <w:sz w:val="24"/>
          <w:szCs w:val="24"/>
        </w:rPr>
        <w:t xml:space="preserve">预备党员转正后，教职工党员《入党志愿书》、入党申请书、转正申请书、自传、培养教育考察材料、政审材料、《入党积极分子考察写实登记表》等材料由党支部转交组织部，存入本人人事档案。学生党员材料交所在二级党委、党总支部负责存入本人档案。取消预备党员资格者，其《入党志愿书》等材料也要存入本人档案。  </w:t>
      </w:r>
    </w:p>
    <w:p>
      <w:pPr>
        <w:jc w:val="center"/>
        <w:rPr>
          <w:rFonts w:ascii="仿宋" w:hAnsi="仿宋" w:eastAsia="仿宋"/>
          <w:b/>
          <w:kern w:val="0"/>
          <w:sz w:val="24"/>
          <w:szCs w:val="24"/>
        </w:rPr>
      </w:pPr>
      <w:r>
        <w:rPr>
          <w:rFonts w:hint="eastAsia" w:ascii="仿宋" w:hAnsi="仿宋" w:eastAsia="仿宋" w:cs="黑体"/>
          <w:b/>
          <w:kern w:val="0"/>
          <w:sz w:val="24"/>
          <w:szCs w:val="24"/>
        </w:rPr>
        <w:t>第七章 发展党员工作的纪律</w:t>
      </w:r>
    </w:p>
    <w:p>
      <w:pPr>
        <w:ind w:firstLine="482" w:firstLineChars="200"/>
        <w:rPr>
          <w:rFonts w:ascii="仿宋" w:hAnsi="仿宋" w:eastAsia="仿宋" w:cs="仿宋_GB2312"/>
          <w:sz w:val="24"/>
          <w:szCs w:val="24"/>
        </w:rPr>
      </w:pPr>
      <w:r>
        <w:rPr>
          <w:rFonts w:hint="eastAsia" w:ascii="仿宋" w:hAnsi="仿宋" w:eastAsia="仿宋" w:cs="仿宋_GB2312"/>
          <w:b/>
          <w:bCs/>
          <w:sz w:val="24"/>
          <w:szCs w:val="24"/>
        </w:rPr>
        <w:t>第四十三条</w:t>
      </w:r>
      <w:r>
        <w:rPr>
          <w:rFonts w:hint="eastAsia" w:ascii="仿宋" w:hAnsi="仿宋" w:eastAsia="仿宋" w:cs="仿宋_GB2312"/>
          <w:sz w:val="24"/>
          <w:szCs w:val="24"/>
        </w:rPr>
        <w:t xml:space="preserve"> 学校各级党组织应当把发展党员工作列入重要议事日程，纳入党建工作责任制，作为党建工作述职、评议、考核和党务公开的重要内容；每年年初要在分析本单位入党积极分子状况的基础上制定出年度发展计划，每学期检查一次发展党员工作计划执行的情况。 </w:t>
      </w:r>
    </w:p>
    <w:p>
      <w:pPr>
        <w:ind w:firstLine="482" w:firstLineChars="200"/>
        <w:rPr>
          <w:rFonts w:ascii="仿宋" w:hAnsi="仿宋" w:eastAsia="仿宋" w:cs="仿宋_GB2312"/>
          <w:sz w:val="24"/>
          <w:szCs w:val="24"/>
        </w:rPr>
      </w:pPr>
      <w:r>
        <w:rPr>
          <w:rFonts w:hint="eastAsia" w:ascii="仿宋" w:hAnsi="仿宋" w:eastAsia="仿宋" w:cs="仿宋_GB2312"/>
          <w:b/>
          <w:bCs/>
          <w:sz w:val="24"/>
          <w:szCs w:val="24"/>
        </w:rPr>
        <w:t>第四十四条</w:t>
      </w:r>
      <w:r>
        <w:rPr>
          <w:rFonts w:hint="eastAsia" w:ascii="仿宋" w:hAnsi="仿宋" w:eastAsia="仿宋" w:cs="仿宋_GB2312"/>
          <w:sz w:val="24"/>
          <w:szCs w:val="24"/>
        </w:rPr>
        <w:t xml:space="preserve"> 发展党员的工作应严格按照党章规定的条件和程序办事。学校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对采取弄虚作假或其他手段把不符合党员条件的人发展为党员，或为非党员出具党员身份证明的，应当依纪依法严肃处理。 </w:t>
      </w:r>
    </w:p>
    <w:p>
      <w:pPr>
        <w:ind w:firstLine="482" w:firstLineChars="200"/>
        <w:rPr>
          <w:rFonts w:ascii="仿宋" w:hAnsi="仿宋" w:eastAsia="仿宋"/>
          <w:sz w:val="24"/>
          <w:szCs w:val="24"/>
        </w:rPr>
      </w:pPr>
      <w:r>
        <w:rPr>
          <w:rFonts w:hint="eastAsia" w:ascii="仿宋" w:hAnsi="仿宋" w:eastAsia="仿宋" w:cs="仿宋_GB2312"/>
          <w:b/>
          <w:bCs/>
          <w:sz w:val="24"/>
          <w:szCs w:val="24"/>
        </w:rPr>
        <w:t>第四十五条</w:t>
      </w:r>
      <w:r>
        <w:rPr>
          <w:rFonts w:hint="eastAsia" w:ascii="仿宋" w:hAnsi="仿宋" w:eastAsia="仿宋" w:cs="仿宋_GB2312"/>
          <w:sz w:val="24"/>
          <w:szCs w:val="24"/>
        </w:rPr>
        <w:t xml:space="preserve"> 《中国共产党入党志愿书》的式样由中央组织部负责制定，省级党委组织部门按照式样统一印制，并严格管理。严禁我校各级党组织自行制作。</w:t>
      </w:r>
    </w:p>
    <w:p>
      <w:pPr>
        <w:jc w:val="center"/>
        <w:rPr>
          <w:rFonts w:ascii="仿宋" w:hAnsi="仿宋" w:eastAsia="仿宋"/>
          <w:b/>
          <w:kern w:val="0"/>
          <w:sz w:val="24"/>
          <w:szCs w:val="24"/>
        </w:rPr>
      </w:pPr>
      <w:r>
        <w:rPr>
          <w:rFonts w:hint="eastAsia" w:ascii="仿宋" w:hAnsi="仿宋" w:eastAsia="仿宋" w:cs="黑体"/>
          <w:b/>
          <w:kern w:val="0"/>
          <w:sz w:val="24"/>
          <w:szCs w:val="24"/>
        </w:rPr>
        <w:t>第八章  附则</w:t>
      </w:r>
    </w:p>
    <w:p>
      <w:pPr>
        <w:ind w:firstLine="482" w:firstLineChars="200"/>
        <w:rPr>
          <w:rFonts w:ascii="仿宋" w:hAnsi="仿宋" w:eastAsia="仿宋"/>
          <w:sz w:val="24"/>
          <w:szCs w:val="24"/>
        </w:rPr>
      </w:pPr>
      <w:r>
        <w:rPr>
          <w:rFonts w:hint="eastAsia" w:ascii="仿宋" w:hAnsi="仿宋" w:eastAsia="仿宋" w:cs="仿宋_GB2312"/>
          <w:b/>
          <w:bCs/>
          <w:sz w:val="24"/>
          <w:szCs w:val="24"/>
        </w:rPr>
        <w:t>第四十六条</w:t>
      </w:r>
      <w:r>
        <w:rPr>
          <w:rFonts w:hint="eastAsia" w:ascii="仿宋" w:hAnsi="仿宋" w:eastAsia="仿宋" w:cs="仿宋_GB2312"/>
          <w:sz w:val="24"/>
          <w:szCs w:val="24"/>
        </w:rPr>
        <w:t xml:space="preserve">  本细则由组织部负责解释，自印发之日起施行。原《中国科学院大学发展党员工作实施细则》（党发组字〔2014〕13号）同时废止。</w:t>
      </w:r>
    </w:p>
    <w:p>
      <w:pPr>
        <w:ind w:firstLine="480" w:firstLineChars="200"/>
        <w:rPr>
          <w:rFonts w:ascii="仿宋_GB2312" w:eastAsia="仿宋_GB2312"/>
          <w:sz w:val="24"/>
          <w:szCs w:val="24"/>
        </w:rPr>
      </w:pPr>
    </w:p>
    <w:p>
      <w:pPr>
        <w:ind w:firstLine="480" w:firstLineChars="200"/>
        <w:rPr>
          <w:rFonts w:ascii="仿宋_GB2312" w:eastAsia="仿宋_GB2312"/>
          <w:sz w:val="24"/>
          <w:szCs w:val="24"/>
        </w:rPr>
      </w:pPr>
    </w:p>
    <w:p>
      <w:pPr>
        <w:ind w:firstLine="480" w:firstLineChars="200"/>
        <w:rPr>
          <w:rFonts w:ascii="仿宋_GB2312" w:eastAsia="仿宋_GB2312"/>
          <w:sz w:val="24"/>
          <w:szCs w:val="24"/>
        </w:rPr>
      </w:pPr>
      <w:r>
        <w:rPr>
          <w:rFonts w:hint="eastAsia" w:ascii="仿宋_GB2312" w:eastAsia="仿宋_GB2312" w:cs="仿宋_GB2312"/>
          <w:sz w:val="24"/>
          <w:szCs w:val="24"/>
        </w:rPr>
        <w:t>附表：1.入党积极分子登记表</w:t>
      </w:r>
    </w:p>
    <w:p>
      <w:pPr>
        <w:ind w:firstLine="1200" w:firstLineChars="500"/>
        <w:rPr>
          <w:rFonts w:ascii="仿宋_GB2312" w:eastAsia="仿宋_GB2312" w:cs="仿宋_GB2312"/>
          <w:sz w:val="24"/>
          <w:szCs w:val="24"/>
        </w:rPr>
      </w:pPr>
      <w:r>
        <w:rPr>
          <w:rFonts w:hint="eastAsia" w:ascii="仿宋_GB2312" w:eastAsia="仿宋_GB2312" w:cs="仿宋_GB2312"/>
          <w:sz w:val="24"/>
          <w:szCs w:val="24"/>
        </w:rPr>
        <w:t xml:space="preserve">2.发展对象审核登记表 </w:t>
      </w:r>
    </w:p>
    <w:p>
      <w:pPr>
        <w:ind w:firstLine="1200" w:firstLineChars="500"/>
        <w:rPr>
          <w:rFonts w:ascii="仿宋_GB2312" w:eastAsia="仿宋_GB2312"/>
          <w:sz w:val="24"/>
          <w:szCs w:val="24"/>
        </w:rPr>
      </w:pPr>
      <w:r>
        <w:rPr>
          <w:rFonts w:hint="eastAsia" w:ascii="仿宋_GB2312" w:eastAsia="仿宋_GB2312" w:cs="仿宋_GB2312"/>
          <w:sz w:val="24"/>
          <w:szCs w:val="24"/>
        </w:rPr>
        <w:t>3.发展党员函调证明材料专用表</w:t>
      </w:r>
    </w:p>
    <w:p>
      <w:pPr>
        <w:ind w:firstLine="1200" w:firstLineChars="500"/>
        <w:rPr>
          <w:rFonts w:ascii="仿宋_GB2312" w:eastAsia="仿宋_GB2312" w:cs="仿宋_GB2312"/>
          <w:sz w:val="24"/>
          <w:szCs w:val="24"/>
        </w:rPr>
      </w:pPr>
      <w:r>
        <w:rPr>
          <w:rFonts w:hint="eastAsia" w:ascii="仿宋_GB2312" w:eastAsia="仿宋_GB2312" w:cs="仿宋_GB2312"/>
          <w:sz w:val="24"/>
          <w:szCs w:val="24"/>
        </w:rPr>
        <w:t xml:space="preserve">4.发展新党员征求党内外意见汇总表 </w:t>
      </w:r>
    </w:p>
    <w:p>
      <w:pPr>
        <w:ind w:firstLine="1200" w:firstLineChars="500"/>
        <w:rPr>
          <w:rFonts w:ascii="仿宋_GB2312" w:eastAsia="仿宋_GB2312"/>
          <w:sz w:val="24"/>
          <w:szCs w:val="24"/>
        </w:rPr>
      </w:pPr>
      <w:r>
        <w:rPr>
          <w:rFonts w:hint="eastAsia" w:ascii="仿宋_GB2312" w:eastAsia="仿宋_GB2312" w:cs="仿宋_GB2312"/>
          <w:sz w:val="24"/>
          <w:szCs w:val="24"/>
        </w:rPr>
        <w:t>5.发展新党员公示情况登记表</w:t>
      </w:r>
    </w:p>
    <w:p>
      <w:pPr>
        <w:ind w:firstLine="1200" w:firstLineChars="500"/>
        <w:rPr>
          <w:rFonts w:ascii="仿宋_GB2312" w:eastAsia="仿宋_GB2312"/>
          <w:sz w:val="24"/>
          <w:szCs w:val="24"/>
        </w:rPr>
      </w:pPr>
      <w:r>
        <w:rPr>
          <w:rFonts w:hint="eastAsia" w:ascii="仿宋_GB2312" w:eastAsia="仿宋_GB2312" w:cs="仿宋_GB2312"/>
          <w:sz w:val="24"/>
          <w:szCs w:val="24"/>
        </w:rPr>
        <w:t>6.预备党员转正征求党内外意见汇总表</w:t>
      </w:r>
    </w:p>
    <w:p>
      <w:pPr>
        <w:ind w:firstLine="1200" w:firstLineChars="500"/>
        <w:rPr>
          <w:rFonts w:ascii="仿宋_GB2312" w:eastAsia="仿宋_GB2312"/>
          <w:sz w:val="24"/>
          <w:szCs w:val="24"/>
        </w:rPr>
      </w:pPr>
      <w:r>
        <w:rPr>
          <w:rFonts w:hint="eastAsia" w:ascii="仿宋_GB2312" w:eastAsia="仿宋_GB2312" w:cs="仿宋_GB2312"/>
          <w:sz w:val="24"/>
          <w:szCs w:val="24"/>
        </w:rPr>
        <w:t>7.预备党员转正公示情况登记表</w:t>
      </w:r>
    </w:p>
    <w:p>
      <w:pPr>
        <w:rPr>
          <w:rFonts w:ascii="仿宋_GB2312" w:eastAsia="仿宋_GB2312"/>
          <w:kern w:val="28"/>
          <w:position w:val="2"/>
          <w:sz w:val="24"/>
          <w:szCs w:val="24"/>
        </w:rPr>
      </w:pPr>
    </w:p>
    <w:p>
      <w:pPr>
        <w:rPr>
          <w:rFonts w:ascii="仿宋_GB2312" w:eastAsia="仿宋_GB2312"/>
          <w:kern w:val="28"/>
          <w:position w:val="2"/>
          <w:sz w:val="24"/>
          <w:szCs w:val="24"/>
        </w:rPr>
      </w:pPr>
    </w:p>
    <w:p>
      <w:pPr>
        <w:rPr>
          <w:rFonts w:ascii="仿宋_GB2312" w:eastAsia="仿宋_GB2312"/>
          <w:kern w:val="28"/>
          <w:position w:val="2"/>
          <w:sz w:val="24"/>
          <w:szCs w:val="24"/>
        </w:rPr>
      </w:pPr>
    </w:p>
    <w:p>
      <w:pPr>
        <w:rPr>
          <w:rFonts w:ascii="仿宋_GB2312" w:eastAsia="仿宋_GB2312"/>
          <w:kern w:val="28"/>
          <w:position w:val="2"/>
          <w:sz w:val="24"/>
          <w:szCs w:val="24"/>
        </w:rPr>
      </w:pPr>
    </w:p>
    <w:p>
      <w:pPr>
        <w:rPr>
          <w:rFonts w:ascii="仿宋_GB2312" w:eastAsia="仿宋_GB2312"/>
          <w:kern w:val="28"/>
          <w:position w:val="2"/>
          <w:sz w:val="24"/>
          <w:szCs w:val="24"/>
        </w:rPr>
      </w:pPr>
    </w:p>
    <w:p>
      <w:pPr>
        <w:rPr>
          <w:rFonts w:ascii="黑体" w:eastAsia="黑体" w:cs="黑体"/>
          <w:kern w:val="28"/>
          <w:position w:val="2"/>
          <w:sz w:val="32"/>
          <w:szCs w:val="32"/>
        </w:rPr>
      </w:pPr>
      <w:r>
        <w:rPr>
          <w:rFonts w:ascii="仿宋_GB2312" w:eastAsia="仿宋_GB2312"/>
          <w:kern w:val="28"/>
          <w:position w:val="2"/>
          <w:sz w:val="28"/>
          <w:szCs w:val="28"/>
        </w:rPr>
        <w:br w:type="page"/>
      </w:r>
      <w:r>
        <w:rPr>
          <w:rFonts w:hint="eastAsia" w:ascii="黑体" w:eastAsia="黑体" w:cs="黑体"/>
          <w:kern w:val="28"/>
          <w:position w:val="2"/>
          <w:sz w:val="32"/>
          <w:szCs w:val="32"/>
        </w:rPr>
        <w:t>附表</w:t>
      </w:r>
      <w:r>
        <w:rPr>
          <w:rFonts w:ascii="黑体" w:eastAsia="黑体" w:cs="黑体"/>
          <w:kern w:val="28"/>
          <w:position w:val="2"/>
          <w:sz w:val="32"/>
          <w:szCs w:val="32"/>
        </w:rPr>
        <w:t>1</w:t>
      </w:r>
    </w:p>
    <w:p>
      <w:pPr>
        <w:jc w:val="center"/>
        <w:rPr>
          <w:rFonts w:ascii="宋体" w:hAnsi="宋体"/>
          <w:b/>
          <w:bCs/>
          <w:sz w:val="44"/>
          <w:szCs w:val="44"/>
        </w:rPr>
      </w:pPr>
      <w:r>
        <w:rPr>
          <w:rFonts w:hint="eastAsia" w:ascii="宋体" w:hAnsi="宋体" w:cs="宋体"/>
          <w:b/>
          <w:bCs/>
          <w:sz w:val="44"/>
          <w:szCs w:val="44"/>
        </w:rPr>
        <w:t>入党积极分子登记表</w:t>
      </w:r>
    </w:p>
    <w:p>
      <w:pPr>
        <w:spacing w:line="800" w:lineRule="exact"/>
        <w:jc w:val="left"/>
        <w:rPr>
          <w:rFonts w:ascii="仿宋_GB2312" w:eastAsia="仿宋_GB2312"/>
          <w:b/>
          <w:bCs/>
          <w:sz w:val="24"/>
          <w:szCs w:val="24"/>
        </w:rPr>
      </w:pPr>
      <w:r>
        <w:rPr>
          <w:rFonts w:hint="eastAsia" w:ascii="仿宋_GB2312" w:eastAsia="仿宋_GB2312" w:cs="仿宋_GB2312"/>
          <w:b/>
          <w:bCs/>
          <w:sz w:val="24"/>
          <w:szCs w:val="24"/>
        </w:rPr>
        <w:t>院系</w:t>
      </w:r>
      <w:r>
        <w:rPr>
          <w:rFonts w:ascii="仿宋_GB2312" w:eastAsia="仿宋_GB2312" w:cs="仿宋_GB2312"/>
          <w:b/>
          <w:bCs/>
          <w:sz w:val="24"/>
          <w:szCs w:val="24"/>
        </w:rPr>
        <w:t>(</w:t>
      </w:r>
      <w:r>
        <w:rPr>
          <w:rFonts w:hint="eastAsia" w:ascii="仿宋_GB2312" w:eastAsia="仿宋_GB2312" w:cs="仿宋_GB2312"/>
          <w:b/>
          <w:bCs/>
          <w:sz w:val="24"/>
          <w:szCs w:val="24"/>
        </w:rPr>
        <w:t>部门</w:t>
      </w:r>
      <w:r>
        <w:rPr>
          <w:rFonts w:ascii="仿宋_GB2312" w:eastAsia="仿宋_GB2312" w:cs="仿宋_GB2312"/>
          <w:b/>
          <w:bCs/>
          <w:sz w:val="24"/>
          <w:szCs w:val="24"/>
        </w:rPr>
        <w:t>)</w:t>
      </w:r>
      <w:r>
        <w:rPr>
          <w:rFonts w:hint="eastAsia" w:ascii="仿宋_GB2312" w:eastAsia="仿宋_GB2312" w:cs="仿宋_GB2312"/>
          <w:b/>
          <w:bCs/>
          <w:sz w:val="24"/>
          <w:szCs w:val="24"/>
        </w:rPr>
        <w:t>：</w:t>
      </w:r>
      <w:r>
        <w:rPr>
          <w:rFonts w:ascii="仿宋_GB2312" w:eastAsia="仿宋_GB2312" w:cs="仿宋_GB2312"/>
          <w:b/>
          <w:bCs/>
          <w:sz w:val="24"/>
          <w:szCs w:val="24"/>
        </w:rPr>
        <w:t xml:space="preserve">                             </w:t>
      </w:r>
      <w:r>
        <w:rPr>
          <w:rFonts w:hint="eastAsia" w:ascii="仿宋_GB2312" w:eastAsia="仿宋_GB2312" w:cs="仿宋_GB2312"/>
          <w:b/>
          <w:bCs/>
          <w:sz w:val="24"/>
          <w:szCs w:val="24"/>
        </w:rPr>
        <w:t>党支部名称：</w:t>
      </w:r>
      <w:r>
        <w:rPr>
          <w:rFonts w:ascii="仿宋_GB2312" w:eastAsia="仿宋_GB2312" w:cs="仿宋_GB2312"/>
          <w:b/>
          <w:bCs/>
          <w:sz w:val="24"/>
          <w:szCs w:val="24"/>
        </w:rPr>
        <w:t xml:space="preserve">  </w:t>
      </w:r>
      <w:r>
        <w:rPr>
          <w:rFonts w:ascii="仿宋_GB2312" w:eastAsia="仿宋_GB2312" w:cs="仿宋_GB2312"/>
          <w:sz w:val="24"/>
          <w:szCs w:val="24"/>
        </w:rPr>
        <w:t xml:space="preserve"> </w:t>
      </w:r>
    </w:p>
    <w:tbl>
      <w:tblPr>
        <w:tblStyle w:val="14"/>
        <w:tblW w:w="93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40"/>
        <w:gridCol w:w="1656"/>
        <w:gridCol w:w="1263"/>
        <w:gridCol w:w="1653"/>
        <w:gridCol w:w="1218"/>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548" w:type="dxa"/>
            <w:gridSpan w:val="2"/>
            <w:vAlign w:val="center"/>
          </w:tcPr>
          <w:p>
            <w:pPr>
              <w:tabs>
                <w:tab w:val="left" w:pos="1785"/>
              </w:tabs>
              <w:spacing w:line="300" w:lineRule="exact"/>
              <w:jc w:val="center"/>
              <w:rPr>
                <w:rFonts w:ascii="仿宋_GB2312" w:eastAsia="仿宋_GB2312"/>
                <w:b/>
                <w:bCs/>
                <w:sz w:val="24"/>
                <w:szCs w:val="24"/>
              </w:rPr>
            </w:pPr>
            <w:r>
              <w:rPr>
                <w:rFonts w:hint="eastAsia" w:ascii="仿宋_GB2312" w:eastAsia="仿宋_GB2312" w:cs="仿宋_GB2312"/>
                <w:sz w:val="24"/>
                <w:szCs w:val="24"/>
              </w:rPr>
              <w:t>姓</w:t>
            </w:r>
            <w:r>
              <w:rPr>
                <w:rFonts w:ascii="仿宋_GB2312" w:eastAsia="仿宋_GB2312" w:cs="仿宋_GB2312"/>
                <w:sz w:val="24"/>
                <w:szCs w:val="24"/>
              </w:rPr>
              <w:t xml:space="preserve"> </w:t>
            </w:r>
            <w:r>
              <w:rPr>
                <w:rFonts w:hint="eastAsia" w:ascii="仿宋_GB2312" w:eastAsia="仿宋_GB2312" w:cs="仿宋_GB2312"/>
                <w:sz w:val="24"/>
                <w:szCs w:val="24"/>
              </w:rPr>
              <w:t>名</w:t>
            </w:r>
          </w:p>
        </w:tc>
        <w:tc>
          <w:tcPr>
            <w:tcW w:w="1656" w:type="dxa"/>
            <w:vAlign w:val="center"/>
          </w:tcPr>
          <w:p>
            <w:pPr>
              <w:tabs>
                <w:tab w:val="left" w:pos="1785"/>
              </w:tabs>
              <w:spacing w:line="300" w:lineRule="exact"/>
              <w:jc w:val="center"/>
              <w:rPr>
                <w:rFonts w:ascii="仿宋_GB2312" w:eastAsia="仿宋_GB2312"/>
                <w:b/>
                <w:bCs/>
                <w:sz w:val="24"/>
                <w:szCs w:val="24"/>
              </w:rPr>
            </w:pPr>
          </w:p>
        </w:tc>
        <w:tc>
          <w:tcPr>
            <w:tcW w:w="1263" w:type="dxa"/>
            <w:vAlign w:val="center"/>
          </w:tcPr>
          <w:p>
            <w:pPr>
              <w:tabs>
                <w:tab w:val="left" w:pos="1785"/>
              </w:tabs>
              <w:spacing w:line="300" w:lineRule="exact"/>
              <w:jc w:val="center"/>
              <w:rPr>
                <w:rFonts w:ascii="仿宋_GB2312" w:eastAsia="仿宋_GB2312"/>
                <w:b/>
                <w:bCs/>
                <w:sz w:val="24"/>
                <w:szCs w:val="24"/>
              </w:rPr>
            </w:pPr>
            <w:r>
              <w:rPr>
                <w:rFonts w:hint="eastAsia" w:ascii="仿宋_GB2312" w:eastAsia="仿宋_GB2312" w:cs="仿宋_GB2312"/>
                <w:sz w:val="24"/>
                <w:szCs w:val="24"/>
              </w:rPr>
              <w:t>性</w:t>
            </w:r>
            <w:r>
              <w:rPr>
                <w:rFonts w:ascii="仿宋_GB2312" w:eastAsia="仿宋_GB2312" w:cs="仿宋_GB2312"/>
                <w:sz w:val="24"/>
                <w:szCs w:val="24"/>
              </w:rPr>
              <w:t xml:space="preserve"> </w:t>
            </w:r>
            <w:r>
              <w:rPr>
                <w:rFonts w:hint="eastAsia" w:ascii="仿宋_GB2312" w:eastAsia="仿宋_GB2312" w:cs="仿宋_GB2312"/>
                <w:sz w:val="24"/>
                <w:szCs w:val="24"/>
              </w:rPr>
              <w:t>别</w:t>
            </w:r>
          </w:p>
        </w:tc>
        <w:tc>
          <w:tcPr>
            <w:tcW w:w="1653" w:type="dxa"/>
            <w:vAlign w:val="center"/>
          </w:tcPr>
          <w:p>
            <w:pPr>
              <w:tabs>
                <w:tab w:val="left" w:pos="1785"/>
              </w:tabs>
              <w:spacing w:line="300" w:lineRule="exact"/>
              <w:jc w:val="center"/>
              <w:rPr>
                <w:rFonts w:ascii="仿宋_GB2312" w:eastAsia="仿宋_GB2312"/>
                <w:b/>
                <w:bCs/>
                <w:sz w:val="24"/>
                <w:szCs w:val="24"/>
              </w:rPr>
            </w:pPr>
          </w:p>
        </w:tc>
        <w:tc>
          <w:tcPr>
            <w:tcW w:w="1218" w:type="dxa"/>
            <w:vAlign w:val="center"/>
          </w:tcPr>
          <w:p>
            <w:pPr>
              <w:tabs>
                <w:tab w:val="left" w:pos="1785"/>
              </w:tabs>
              <w:spacing w:line="300" w:lineRule="exact"/>
              <w:jc w:val="center"/>
              <w:rPr>
                <w:rFonts w:ascii="仿宋_GB2312" w:eastAsia="仿宋_GB2312"/>
                <w:b/>
                <w:bCs/>
                <w:sz w:val="24"/>
                <w:szCs w:val="24"/>
              </w:rPr>
            </w:pPr>
            <w:r>
              <w:rPr>
                <w:rFonts w:hint="eastAsia" w:ascii="仿宋_GB2312" w:eastAsia="仿宋_GB2312" w:cs="仿宋_GB2312"/>
                <w:sz w:val="24"/>
                <w:szCs w:val="24"/>
              </w:rPr>
              <w:t>出生年月</w:t>
            </w:r>
          </w:p>
        </w:tc>
        <w:tc>
          <w:tcPr>
            <w:tcW w:w="2022" w:type="dxa"/>
            <w:vAlign w:val="center"/>
          </w:tcPr>
          <w:p>
            <w:pPr>
              <w:tabs>
                <w:tab w:val="left" w:pos="1785"/>
              </w:tabs>
              <w:spacing w:line="300" w:lineRule="exact"/>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548" w:type="dxa"/>
            <w:gridSpan w:val="2"/>
            <w:vAlign w:val="center"/>
          </w:tcPr>
          <w:p>
            <w:pPr>
              <w:tabs>
                <w:tab w:val="left" w:pos="1785"/>
              </w:tabs>
              <w:spacing w:line="300" w:lineRule="exact"/>
              <w:jc w:val="center"/>
              <w:rPr>
                <w:rFonts w:ascii="仿宋_GB2312" w:eastAsia="仿宋_GB2312"/>
                <w:b/>
                <w:bCs/>
                <w:sz w:val="24"/>
                <w:szCs w:val="24"/>
              </w:rPr>
            </w:pPr>
            <w:r>
              <w:rPr>
                <w:rFonts w:hint="eastAsia" w:ascii="仿宋_GB2312" w:eastAsia="仿宋_GB2312" w:cs="仿宋_GB2312"/>
                <w:sz w:val="24"/>
                <w:szCs w:val="24"/>
              </w:rPr>
              <w:t>民</w:t>
            </w:r>
            <w:r>
              <w:rPr>
                <w:rFonts w:ascii="仿宋_GB2312" w:eastAsia="仿宋_GB2312" w:cs="仿宋_GB2312"/>
                <w:sz w:val="24"/>
                <w:szCs w:val="24"/>
              </w:rPr>
              <w:t xml:space="preserve"> </w:t>
            </w:r>
            <w:r>
              <w:rPr>
                <w:rFonts w:hint="eastAsia" w:ascii="仿宋_GB2312" w:eastAsia="仿宋_GB2312" w:cs="仿宋_GB2312"/>
                <w:sz w:val="24"/>
                <w:szCs w:val="24"/>
              </w:rPr>
              <w:t>族</w:t>
            </w:r>
          </w:p>
        </w:tc>
        <w:tc>
          <w:tcPr>
            <w:tcW w:w="1656" w:type="dxa"/>
            <w:vAlign w:val="center"/>
          </w:tcPr>
          <w:p>
            <w:pPr>
              <w:tabs>
                <w:tab w:val="left" w:pos="1785"/>
              </w:tabs>
              <w:spacing w:line="300" w:lineRule="exact"/>
              <w:jc w:val="center"/>
              <w:rPr>
                <w:rFonts w:ascii="仿宋_GB2312" w:eastAsia="仿宋_GB2312"/>
                <w:b/>
                <w:bCs/>
                <w:sz w:val="24"/>
                <w:szCs w:val="24"/>
              </w:rPr>
            </w:pPr>
          </w:p>
        </w:tc>
        <w:tc>
          <w:tcPr>
            <w:tcW w:w="1263" w:type="dxa"/>
            <w:vAlign w:val="center"/>
          </w:tcPr>
          <w:p>
            <w:pPr>
              <w:tabs>
                <w:tab w:val="left" w:pos="1785"/>
              </w:tabs>
              <w:spacing w:line="300" w:lineRule="exact"/>
              <w:jc w:val="center"/>
              <w:rPr>
                <w:rFonts w:ascii="仿宋_GB2312" w:eastAsia="仿宋_GB2312"/>
                <w:b/>
                <w:bCs/>
                <w:sz w:val="24"/>
                <w:szCs w:val="24"/>
              </w:rPr>
            </w:pPr>
            <w:r>
              <w:rPr>
                <w:rFonts w:hint="eastAsia" w:ascii="仿宋_GB2312" w:eastAsia="仿宋_GB2312" w:cs="仿宋_GB2312"/>
                <w:sz w:val="24"/>
                <w:szCs w:val="24"/>
              </w:rPr>
              <w:t>籍</w:t>
            </w:r>
            <w:r>
              <w:rPr>
                <w:rFonts w:ascii="仿宋_GB2312" w:eastAsia="仿宋_GB2312" w:cs="仿宋_GB2312"/>
                <w:sz w:val="24"/>
                <w:szCs w:val="24"/>
              </w:rPr>
              <w:t xml:space="preserve"> </w:t>
            </w:r>
            <w:r>
              <w:rPr>
                <w:rFonts w:hint="eastAsia" w:ascii="仿宋_GB2312" w:eastAsia="仿宋_GB2312" w:cs="仿宋_GB2312"/>
                <w:sz w:val="24"/>
                <w:szCs w:val="24"/>
              </w:rPr>
              <w:t>贯</w:t>
            </w:r>
          </w:p>
        </w:tc>
        <w:tc>
          <w:tcPr>
            <w:tcW w:w="1653" w:type="dxa"/>
            <w:vAlign w:val="center"/>
          </w:tcPr>
          <w:p>
            <w:pPr>
              <w:tabs>
                <w:tab w:val="left" w:pos="1785"/>
              </w:tabs>
              <w:spacing w:line="300" w:lineRule="exact"/>
              <w:jc w:val="center"/>
              <w:rPr>
                <w:rFonts w:ascii="仿宋_GB2312" w:eastAsia="仿宋_GB2312"/>
                <w:b/>
                <w:bCs/>
                <w:sz w:val="24"/>
                <w:szCs w:val="24"/>
              </w:rPr>
            </w:pPr>
          </w:p>
        </w:tc>
        <w:tc>
          <w:tcPr>
            <w:tcW w:w="1218" w:type="dxa"/>
            <w:vAlign w:val="center"/>
          </w:tcPr>
          <w:p>
            <w:pPr>
              <w:tabs>
                <w:tab w:val="left" w:pos="1785"/>
              </w:tabs>
              <w:spacing w:line="300" w:lineRule="exact"/>
              <w:jc w:val="center"/>
              <w:rPr>
                <w:rFonts w:ascii="仿宋_GB2312" w:eastAsia="仿宋_GB2312"/>
                <w:b/>
                <w:bCs/>
                <w:sz w:val="24"/>
                <w:szCs w:val="24"/>
              </w:rPr>
            </w:pPr>
            <w:r>
              <w:rPr>
                <w:rFonts w:hint="eastAsia" w:ascii="仿宋_GB2312" w:eastAsia="仿宋_GB2312" w:cs="仿宋_GB2312"/>
                <w:sz w:val="24"/>
                <w:szCs w:val="24"/>
              </w:rPr>
              <w:t>出生地</w:t>
            </w:r>
          </w:p>
        </w:tc>
        <w:tc>
          <w:tcPr>
            <w:tcW w:w="2022" w:type="dxa"/>
            <w:vAlign w:val="center"/>
          </w:tcPr>
          <w:p>
            <w:pPr>
              <w:tabs>
                <w:tab w:val="left" w:pos="1785"/>
              </w:tabs>
              <w:spacing w:line="300" w:lineRule="exact"/>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1548" w:type="dxa"/>
            <w:gridSpan w:val="2"/>
            <w:vAlign w:val="center"/>
          </w:tcPr>
          <w:p>
            <w:pPr>
              <w:tabs>
                <w:tab w:val="left" w:pos="1785"/>
              </w:tabs>
              <w:spacing w:line="300" w:lineRule="exact"/>
              <w:jc w:val="center"/>
              <w:rPr>
                <w:rFonts w:ascii="仿宋_GB2312" w:eastAsia="仿宋_GB2312"/>
                <w:sz w:val="24"/>
                <w:szCs w:val="24"/>
              </w:rPr>
            </w:pPr>
            <w:r>
              <w:rPr>
                <w:rFonts w:hint="eastAsia" w:ascii="仿宋_GB2312" w:eastAsia="仿宋_GB2312" w:cs="仿宋_GB2312"/>
                <w:sz w:val="24"/>
                <w:szCs w:val="24"/>
              </w:rPr>
              <w:t>学</w:t>
            </w:r>
            <w:r>
              <w:rPr>
                <w:rFonts w:ascii="仿宋_GB2312" w:eastAsia="仿宋_GB2312" w:cs="仿宋_GB2312"/>
                <w:sz w:val="24"/>
                <w:szCs w:val="24"/>
              </w:rPr>
              <w:t xml:space="preserve"> </w:t>
            </w:r>
            <w:r>
              <w:rPr>
                <w:rFonts w:hint="eastAsia" w:ascii="仿宋_GB2312" w:eastAsia="仿宋_GB2312" w:cs="仿宋_GB2312"/>
                <w:sz w:val="24"/>
                <w:szCs w:val="24"/>
              </w:rPr>
              <w:t>历</w:t>
            </w:r>
          </w:p>
        </w:tc>
        <w:tc>
          <w:tcPr>
            <w:tcW w:w="2919" w:type="dxa"/>
            <w:gridSpan w:val="2"/>
            <w:vAlign w:val="center"/>
          </w:tcPr>
          <w:p>
            <w:pPr>
              <w:tabs>
                <w:tab w:val="left" w:pos="1785"/>
              </w:tabs>
              <w:spacing w:line="300" w:lineRule="exact"/>
              <w:jc w:val="center"/>
              <w:rPr>
                <w:rFonts w:ascii="仿宋_GB2312" w:eastAsia="仿宋_GB2312"/>
                <w:sz w:val="24"/>
                <w:szCs w:val="24"/>
              </w:rPr>
            </w:pPr>
          </w:p>
        </w:tc>
        <w:tc>
          <w:tcPr>
            <w:tcW w:w="1653" w:type="dxa"/>
            <w:vAlign w:val="center"/>
          </w:tcPr>
          <w:p>
            <w:pPr>
              <w:tabs>
                <w:tab w:val="left" w:pos="1785"/>
              </w:tabs>
              <w:spacing w:line="300" w:lineRule="exact"/>
              <w:jc w:val="center"/>
              <w:rPr>
                <w:rFonts w:ascii="仿宋_GB2312" w:eastAsia="仿宋_GB2312"/>
                <w:sz w:val="24"/>
                <w:szCs w:val="24"/>
              </w:rPr>
            </w:pPr>
            <w:r>
              <w:rPr>
                <w:rFonts w:hint="eastAsia" w:ascii="仿宋_GB2312" w:eastAsia="仿宋_GB2312" w:cs="仿宋_GB2312"/>
                <w:sz w:val="24"/>
                <w:szCs w:val="24"/>
              </w:rPr>
              <w:t>学位或职称</w:t>
            </w:r>
          </w:p>
        </w:tc>
        <w:tc>
          <w:tcPr>
            <w:tcW w:w="3240" w:type="dxa"/>
            <w:gridSpan w:val="2"/>
            <w:vAlign w:val="center"/>
          </w:tcPr>
          <w:p>
            <w:pPr>
              <w:tabs>
                <w:tab w:val="left" w:pos="1785"/>
              </w:tabs>
              <w:spacing w:line="3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548" w:type="dxa"/>
            <w:gridSpan w:val="2"/>
            <w:vAlign w:val="center"/>
          </w:tcPr>
          <w:p>
            <w:pPr>
              <w:tabs>
                <w:tab w:val="left" w:pos="1785"/>
              </w:tabs>
              <w:spacing w:line="300" w:lineRule="exact"/>
              <w:jc w:val="center"/>
              <w:rPr>
                <w:rFonts w:ascii="仿宋_GB2312" w:eastAsia="仿宋_GB2312"/>
                <w:sz w:val="24"/>
                <w:szCs w:val="24"/>
              </w:rPr>
            </w:pPr>
            <w:r>
              <w:rPr>
                <w:rFonts w:hint="eastAsia" w:ascii="仿宋_GB2312" w:eastAsia="仿宋_GB2312" w:cs="仿宋_GB2312"/>
                <w:sz w:val="24"/>
                <w:szCs w:val="24"/>
              </w:rPr>
              <w:t>毕业院校</w:t>
            </w:r>
          </w:p>
        </w:tc>
        <w:tc>
          <w:tcPr>
            <w:tcW w:w="2919" w:type="dxa"/>
            <w:gridSpan w:val="2"/>
            <w:vAlign w:val="center"/>
          </w:tcPr>
          <w:p>
            <w:pPr>
              <w:tabs>
                <w:tab w:val="left" w:pos="1785"/>
              </w:tabs>
              <w:spacing w:line="300" w:lineRule="exact"/>
              <w:jc w:val="center"/>
              <w:rPr>
                <w:rFonts w:ascii="仿宋_GB2312" w:eastAsia="仿宋_GB2312"/>
                <w:sz w:val="24"/>
                <w:szCs w:val="24"/>
              </w:rPr>
            </w:pPr>
          </w:p>
        </w:tc>
        <w:tc>
          <w:tcPr>
            <w:tcW w:w="1653" w:type="dxa"/>
            <w:vAlign w:val="center"/>
          </w:tcPr>
          <w:p>
            <w:pPr>
              <w:tabs>
                <w:tab w:val="left" w:pos="1785"/>
              </w:tabs>
              <w:spacing w:line="300" w:lineRule="exact"/>
              <w:ind w:left="-263" w:leftChars="-125" w:firstLine="264" w:firstLineChars="110"/>
              <w:jc w:val="center"/>
              <w:rPr>
                <w:rFonts w:ascii="仿宋_GB2312" w:eastAsia="仿宋_GB2312"/>
                <w:sz w:val="24"/>
                <w:szCs w:val="24"/>
              </w:rPr>
            </w:pPr>
            <w:r>
              <w:rPr>
                <w:rFonts w:hint="eastAsia" w:ascii="仿宋_GB2312" w:eastAsia="仿宋_GB2312" w:cs="仿宋_GB2312"/>
                <w:sz w:val="24"/>
                <w:szCs w:val="24"/>
              </w:rPr>
              <w:t>研究所</w:t>
            </w:r>
          </w:p>
          <w:p>
            <w:pPr>
              <w:tabs>
                <w:tab w:val="left" w:pos="1785"/>
              </w:tabs>
              <w:spacing w:line="300" w:lineRule="exact"/>
              <w:ind w:left="-125"/>
              <w:jc w:val="center"/>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学生填此栏）</w:t>
            </w:r>
          </w:p>
        </w:tc>
        <w:tc>
          <w:tcPr>
            <w:tcW w:w="3240" w:type="dxa"/>
            <w:gridSpan w:val="2"/>
            <w:vAlign w:val="center"/>
          </w:tcPr>
          <w:p>
            <w:pPr>
              <w:tabs>
                <w:tab w:val="left" w:pos="1785"/>
              </w:tabs>
              <w:spacing w:line="3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trPr>
        <w:tc>
          <w:tcPr>
            <w:tcW w:w="4467" w:type="dxa"/>
            <w:gridSpan w:val="4"/>
            <w:vAlign w:val="center"/>
          </w:tcPr>
          <w:p>
            <w:pPr>
              <w:tabs>
                <w:tab w:val="left" w:pos="1785"/>
              </w:tabs>
              <w:spacing w:line="360" w:lineRule="auto"/>
              <w:jc w:val="center"/>
              <w:rPr>
                <w:rFonts w:ascii="仿宋_GB2312" w:eastAsia="仿宋_GB2312"/>
                <w:sz w:val="24"/>
                <w:szCs w:val="24"/>
              </w:rPr>
            </w:pPr>
            <w:r>
              <w:rPr>
                <w:rFonts w:hint="eastAsia" w:ascii="仿宋_GB2312" w:eastAsia="仿宋_GB2312" w:cs="仿宋_GB2312"/>
                <w:sz w:val="24"/>
                <w:szCs w:val="24"/>
              </w:rPr>
              <w:t>何时何地首次提出书面入党要求</w:t>
            </w:r>
          </w:p>
        </w:tc>
        <w:tc>
          <w:tcPr>
            <w:tcW w:w="4893" w:type="dxa"/>
            <w:gridSpan w:val="3"/>
            <w:vAlign w:val="center"/>
          </w:tcPr>
          <w:p>
            <w:pPr>
              <w:tabs>
                <w:tab w:val="left" w:pos="1785"/>
              </w:tabs>
              <w:spacing w:line="36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4467" w:type="dxa"/>
            <w:gridSpan w:val="4"/>
            <w:vAlign w:val="center"/>
          </w:tcPr>
          <w:p>
            <w:pPr>
              <w:tabs>
                <w:tab w:val="left" w:pos="1785"/>
              </w:tabs>
              <w:spacing w:line="360" w:lineRule="auto"/>
              <w:jc w:val="center"/>
              <w:rPr>
                <w:rFonts w:ascii="仿宋_GB2312" w:eastAsia="仿宋_GB2312"/>
                <w:sz w:val="24"/>
                <w:szCs w:val="24"/>
              </w:rPr>
            </w:pPr>
            <w:r>
              <w:rPr>
                <w:rFonts w:hint="eastAsia" w:ascii="仿宋_GB2312" w:eastAsia="仿宋_GB2312" w:cs="仿宋_GB2312"/>
                <w:sz w:val="24"/>
                <w:szCs w:val="24"/>
              </w:rPr>
              <w:t>来国科大后是否再次提出入党要求</w:t>
            </w:r>
          </w:p>
          <w:p>
            <w:pPr>
              <w:tabs>
                <w:tab w:val="left" w:pos="1785"/>
              </w:tabs>
              <w:spacing w:line="360" w:lineRule="auto"/>
              <w:jc w:val="center"/>
              <w:rPr>
                <w:rFonts w:ascii="仿宋_GB2312" w:eastAsia="仿宋_GB2312"/>
                <w:sz w:val="24"/>
                <w:szCs w:val="24"/>
              </w:rPr>
            </w:pPr>
            <w:r>
              <w:rPr>
                <w:rFonts w:hint="eastAsia" w:ascii="仿宋_GB2312" w:eastAsia="仿宋_GB2312" w:cs="仿宋_GB2312"/>
                <w:sz w:val="24"/>
                <w:szCs w:val="24"/>
              </w:rPr>
              <w:t>（如是，注明年月）</w:t>
            </w:r>
          </w:p>
        </w:tc>
        <w:tc>
          <w:tcPr>
            <w:tcW w:w="4893" w:type="dxa"/>
            <w:gridSpan w:val="3"/>
            <w:vAlign w:val="center"/>
          </w:tcPr>
          <w:p>
            <w:pPr>
              <w:tabs>
                <w:tab w:val="left" w:pos="1785"/>
              </w:tabs>
              <w:spacing w:line="36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trPr>
        <w:tc>
          <w:tcPr>
            <w:tcW w:w="4467" w:type="dxa"/>
            <w:gridSpan w:val="4"/>
            <w:vAlign w:val="center"/>
          </w:tcPr>
          <w:p>
            <w:pPr>
              <w:tabs>
                <w:tab w:val="left" w:pos="1785"/>
              </w:tabs>
              <w:spacing w:line="360" w:lineRule="auto"/>
              <w:jc w:val="center"/>
              <w:rPr>
                <w:rFonts w:ascii="仿宋_GB2312" w:eastAsia="仿宋_GB2312"/>
                <w:sz w:val="24"/>
                <w:szCs w:val="24"/>
              </w:rPr>
            </w:pPr>
            <w:r>
              <w:rPr>
                <w:rFonts w:hint="eastAsia" w:ascii="仿宋_GB2312" w:eastAsia="仿宋_GB2312" w:cs="仿宋_GB2312"/>
                <w:sz w:val="24"/>
                <w:szCs w:val="24"/>
              </w:rPr>
              <w:t>在原单位是否确定为入党积极分子</w:t>
            </w:r>
          </w:p>
          <w:p>
            <w:pPr>
              <w:tabs>
                <w:tab w:val="left" w:pos="1785"/>
              </w:tabs>
              <w:spacing w:line="360" w:lineRule="auto"/>
              <w:jc w:val="center"/>
              <w:rPr>
                <w:rFonts w:ascii="仿宋_GB2312" w:eastAsia="仿宋_GB2312"/>
                <w:sz w:val="24"/>
                <w:szCs w:val="24"/>
              </w:rPr>
            </w:pPr>
            <w:r>
              <w:rPr>
                <w:rFonts w:hint="eastAsia" w:ascii="仿宋_GB2312" w:eastAsia="仿宋_GB2312" w:cs="仿宋_GB2312"/>
                <w:sz w:val="24"/>
                <w:szCs w:val="24"/>
              </w:rPr>
              <w:t>（如是，注明年月）</w:t>
            </w:r>
          </w:p>
        </w:tc>
        <w:tc>
          <w:tcPr>
            <w:tcW w:w="4893" w:type="dxa"/>
            <w:gridSpan w:val="3"/>
            <w:vAlign w:val="center"/>
          </w:tcPr>
          <w:p>
            <w:pPr>
              <w:tabs>
                <w:tab w:val="left" w:pos="1785"/>
              </w:tabs>
              <w:spacing w:line="36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4467" w:type="dxa"/>
            <w:gridSpan w:val="4"/>
            <w:tcBorders>
              <w:bottom w:val="double" w:color="auto" w:sz="4" w:space="0"/>
            </w:tcBorders>
            <w:vAlign w:val="center"/>
          </w:tcPr>
          <w:p>
            <w:pPr>
              <w:tabs>
                <w:tab w:val="left" w:pos="1785"/>
              </w:tabs>
              <w:spacing w:line="360" w:lineRule="auto"/>
              <w:jc w:val="center"/>
              <w:rPr>
                <w:rFonts w:ascii="仿宋_GB2312" w:eastAsia="仿宋_GB2312"/>
                <w:sz w:val="24"/>
                <w:szCs w:val="24"/>
              </w:rPr>
            </w:pPr>
            <w:r>
              <w:rPr>
                <w:rFonts w:hint="eastAsia" w:ascii="仿宋_GB2312" w:eastAsia="仿宋_GB2312" w:cs="仿宋_GB2312"/>
                <w:sz w:val="24"/>
                <w:szCs w:val="24"/>
              </w:rPr>
              <w:t>在国科大何时确</w:t>
            </w:r>
            <w:r>
              <w:rPr>
                <w:rFonts w:ascii="仿宋_GB2312" w:eastAsia="仿宋_GB2312" w:cs="仿宋_GB2312"/>
                <w:sz w:val="24"/>
                <w:szCs w:val="24"/>
              </w:rPr>
              <w:t>(</w:t>
            </w:r>
            <w:r>
              <w:rPr>
                <w:rFonts w:hint="eastAsia" w:ascii="仿宋_GB2312" w:eastAsia="仿宋_GB2312" w:cs="仿宋_GB2312"/>
                <w:sz w:val="24"/>
                <w:szCs w:val="24"/>
              </w:rPr>
              <w:t>认</w:t>
            </w:r>
            <w:r>
              <w:rPr>
                <w:rFonts w:ascii="仿宋_GB2312" w:eastAsia="仿宋_GB2312" w:cs="仿宋_GB2312"/>
                <w:sz w:val="24"/>
                <w:szCs w:val="24"/>
              </w:rPr>
              <w:t>)</w:t>
            </w:r>
            <w:r>
              <w:rPr>
                <w:rFonts w:hint="eastAsia" w:ascii="仿宋_GB2312" w:eastAsia="仿宋_GB2312" w:cs="仿宋_GB2312"/>
                <w:sz w:val="24"/>
                <w:szCs w:val="24"/>
              </w:rPr>
              <w:t>定为入党积极分子</w:t>
            </w:r>
          </w:p>
        </w:tc>
        <w:tc>
          <w:tcPr>
            <w:tcW w:w="4893" w:type="dxa"/>
            <w:gridSpan w:val="3"/>
            <w:tcBorders>
              <w:bottom w:val="double" w:color="auto" w:sz="4" w:space="0"/>
            </w:tcBorders>
            <w:vAlign w:val="center"/>
          </w:tcPr>
          <w:p>
            <w:pPr>
              <w:tabs>
                <w:tab w:val="left" w:pos="1785"/>
              </w:tabs>
              <w:spacing w:line="36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2" w:hRule="atLeast"/>
        </w:trPr>
        <w:tc>
          <w:tcPr>
            <w:tcW w:w="1008" w:type="dxa"/>
            <w:tcBorders>
              <w:top w:val="double" w:color="auto" w:sz="4" w:space="0"/>
            </w:tcBorders>
            <w:vAlign w:val="center"/>
          </w:tcPr>
          <w:p>
            <w:pPr>
              <w:spacing w:line="360" w:lineRule="auto"/>
              <w:jc w:val="center"/>
              <w:rPr>
                <w:rFonts w:ascii="仿宋_GB2312" w:eastAsia="仿宋_GB2312"/>
                <w:sz w:val="24"/>
                <w:szCs w:val="24"/>
              </w:rPr>
            </w:pPr>
            <w:r>
              <w:rPr>
                <w:rFonts w:hint="eastAsia" w:ascii="仿宋_GB2312" w:eastAsia="仿宋_GB2312" w:cs="仿宋_GB2312"/>
                <w:sz w:val="24"/>
                <w:szCs w:val="24"/>
              </w:rPr>
              <w:t>支委员会讨论确定为入党积极分子的意见</w:t>
            </w:r>
          </w:p>
          <w:p>
            <w:pPr>
              <w:spacing w:line="240" w:lineRule="atLeast"/>
              <w:rPr>
                <w:rFonts w:ascii="仿宋_GB2312" w:eastAsia="仿宋_GB2312"/>
                <w:b/>
                <w:bCs/>
                <w:sz w:val="24"/>
                <w:szCs w:val="24"/>
              </w:rPr>
            </w:pPr>
            <w:r>
              <w:rPr>
                <w:rFonts w:ascii="仿宋_GB2312" w:eastAsia="仿宋_GB2312" w:cs="仿宋_GB2312"/>
                <w:sz w:val="24"/>
                <w:szCs w:val="24"/>
              </w:rPr>
              <w:t xml:space="preserve"> </w:t>
            </w:r>
          </w:p>
        </w:tc>
        <w:tc>
          <w:tcPr>
            <w:tcW w:w="8352" w:type="dxa"/>
            <w:gridSpan w:val="6"/>
            <w:tcBorders>
              <w:top w:val="double" w:color="auto" w:sz="4" w:space="0"/>
            </w:tcBorders>
            <w:vAlign w:val="center"/>
          </w:tcPr>
          <w:p>
            <w:pPr>
              <w:widowControl/>
              <w:jc w:val="center"/>
              <w:rPr>
                <w:rFonts w:ascii="仿宋_GB2312" w:eastAsia="仿宋_GB2312"/>
                <w:b/>
                <w:bCs/>
                <w:sz w:val="24"/>
                <w:szCs w:val="24"/>
              </w:rPr>
            </w:pPr>
          </w:p>
          <w:p>
            <w:pPr>
              <w:spacing w:line="300" w:lineRule="atLeast"/>
              <w:ind w:left="318"/>
              <w:jc w:val="center"/>
              <w:rPr>
                <w:rFonts w:ascii="仿宋_GB2312" w:eastAsia="仿宋_GB2312"/>
                <w:sz w:val="24"/>
                <w:szCs w:val="24"/>
              </w:rPr>
            </w:pPr>
          </w:p>
          <w:p>
            <w:pPr>
              <w:spacing w:line="300" w:lineRule="atLeast"/>
              <w:ind w:left="318"/>
              <w:jc w:val="center"/>
              <w:rPr>
                <w:rFonts w:ascii="仿宋_GB2312" w:eastAsia="仿宋_GB2312"/>
                <w:sz w:val="24"/>
                <w:szCs w:val="24"/>
              </w:rPr>
            </w:pPr>
          </w:p>
          <w:p>
            <w:pPr>
              <w:spacing w:line="300" w:lineRule="atLeast"/>
              <w:ind w:left="318"/>
              <w:jc w:val="center"/>
              <w:rPr>
                <w:rFonts w:ascii="仿宋_GB2312" w:eastAsia="仿宋_GB2312"/>
                <w:sz w:val="24"/>
                <w:szCs w:val="24"/>
              </w:rPr>
            </w:pPr>
          </w:p>
          <w:p>
            <w:pPr>
              <w:spacing w:line="300" w:lineRule="atLeast"/>
              <w:ind w:left="318"/>
              <w:jc w:val="center"/>
              <w:rPr>
                <w:rFonts w:ascii="仿宋_GB2312" w:eastAsia="仿宋_GB2312"/>
                <w:sz w:val="24"/>
                <w:szCs w:val="24"/>
              </w:rPr>
            </w:pPr>
          </w:p>
          <w:p>
            <w:pPr>
              <w:spacing w:line="300" w:lineRule="atLeast"/>
              <w:ind w:left="318"/>
              <w:jc w:val="center"/>
              <w:rPr>
                <w:rFonts w:ascii="仿宋_GB2312" w:eastAsia="仿宋_GB2312"/>
                <w:sz w:val="24"/>
                <w:szCs w:val="24"/>
              </w:rPr>
            </w:pPr>
          </w:p>
          <w:p>
            <w:pPr>
              <w:spacing w:line="300" w:lineRule="atLeast"/>
              <w:ind w:left="318"/>
              <w:jc w:val="center"/>
              <w:rPr>
                <w:rFonts w:ascii="仿宋_GB2312" w:eastAsia="仿宋_GB2312"/>
                <w:sz w:val="24"/>
                <w:szCs w:val="24"/>
              </w:rPr>
            </w:pPr>
          </w:p>
          <w:p>
            <w:pPr>
              <w:spacing w:line="300" w:lineRule="atLeast"/>
              <w:ind w:left="318"/>
              <w:jc w:val="center"/>
              <w:rPr>
                <w:rFonts w:ascii="仿宋_GB2312" w:eastAsia="仿宋_GB2312"/>
                <w:sz w:val="24"/>
                <w:szCs w:val="24"/>
              </w:rPr>
            </w:pPr>
          </w:p>
          <w:p>
            <w:pPr>
              <w:spacing w:line="300" w:lineRule="atLeast"/>
              <w:ind w:left="318"/>
              <w:jc w:val="center"/>
              <w:rPr>
                <w:rFonts w:ascii="仿宋_GB2312" w:eastAsia="仿宋_GB2312"/>
                <w:sz w:val="24"/>
                <w:szCs w:val="24"/>
              </w:rPr>
            </w:pPr>
          </w:p>
          <w:p>
            <w:pPr>
              <w:spacing w:line="300" w:lineRule="atLeast"/>
              <w:ind w:left="318"/>
              <w:jc w:val="center"/>
              <w:rPr>
                <w:rFonts w:ascii="仿宋_GB2312" w:eastAsia="仿宋_GB2312"/>
                <w:sz w:val="24"/>
                <w:szCs w:val="24"/>
              </w:rPr>
            </w:pPr>
          </w:p>
          <w:p>
            <w:pPr>
              <w:spacing w:line="240" w:lineRule="atLeast"/>
              <w:jc w:val="center"/>
              <w:rPr>
                <w:rFonts w:ascii="仿宋_GB2312" w:eastAsia="仿宋_GB2312"/>
                <w:sz w:val="24"/>
                <w:szCs w:val="24"/>
              </w:rPr>
            </w:pPr>
          </w:p>
          <w:p>
            <w:pPr>
              <w:spacing w:line="240" w:lineRule="atLeast"/>
              <w:rPr>
                <w:rFonts w:ascii="仿宋_GB2312" w:eastAsia="仿宋_GB2312"/>
                <w:sz w:val="24"/>
                <w:szCs w:val="24"/>
              </w:rPr>
            </w:pPr>
            <w:r>
              <w:rPr>
                <w:rFonts w:hint="eastAsia" w:ascii="仿宋_GB2312" w:eastAsia="仿宋_GB2312" w:cs="仿宋_GB2312"/>
                <w:sz w:val="24"/>
                <w:szCs w:val="24"/>
              </w:rPr>
              <w:t>党支部书记签章：</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2" w:hRule="atLeast"/>
        </w:trPr>
        <w:tc>
          <w:tcPr>
            <w:tcW w:w="1008" w:type="dxa"/>
            <w:vAlign w:val="center"/>
          </w:tcPr>
          <w:p>
            <w:pPr>
              <w:spacing w:line="300" w:lineRule="auto"/>
              <w:jc w:val="center"/>
              <w:rPr>
                <w:rFonts w:ascii="仿宋_GB2312" w:eastAsia="仿宋_GB2312"/>
                <w:sz w:val="24"/>
                <w:szCs w:val="24"/>
              </w:rPr>
            </w:pPr>
            <w:r>
              <w:rPr>
                <w:rFonts w:hint="eastAsia" w:ascii="仿宋_GB2312" w:eastAsia="仿宋_GB2312" w:cs="仿宋_GB2312"/>
                <w:sz w:val="24"/>
                <w:szCs w:val="24"/>
              </w:rPr>
              <w:t>二级</w:t>
            </w:r>
          </w:p>
          <w:p>
            <w:pPr>
              <w:spacing w:line="300" w:lineRule="auto"/>
              <w:jc w:val="center"/>
              <w:rPr>
                <w:rFonts w:ascii="仿宋_GB2312" w:eastAsia="仿宋_GB2312"/>
                <w:sz w:val="24"/>
                <w:szCs w:val="24"/>
              </w:rPr>
            </w:pPr>
            <w:r>
              <w:rPr>
                <w:rFonts w:hint="eastAsia" w:ascii="仿宋_GB2312" w:eastAsia="仿宋_GB2312" w:cs="仿宋_GB2312"/>
                <w:sz w:val="24"/>
                <w:szCs w:val="24"/>
              </w:rPr>
              <w:t>党组织</w:t>
            </w:r>
          </w:p>
          <w:p>
            <w:pPr>
              <w:spacing w:line="300" w:lineRule="auto"/>
              <w:jc w:val="center"/>
              <w:rPr>
                <w:rFonts w:ascii="仿宋_GB2312" w:eastAsia="仿宋_GB2312"/>
                <w:b/>
                <w:bCs/>
                <w:sz w:val="24"/>
                <w:szCs w:val="24"/>
              </w:rPr>
            </w:pPr>
            <w:r>
              <w:rPr>
                <w:rFonts w:hint="eastAsia" w:ascii="仿宋_GB2312" w:eastAsia="仿宋_GB2312" w:cs="仿宋_GB2312"/>
                <w:sz w:val="24"/>
                <w:szCs w:val="24"/>
              </w:rPr>
              <w:t>意见</w:t>
            </w:r>
          </w:p>
        </w:tc>
        <w:tc>
          <w:tcPr>
            <w:tcW w:w="8352" w:type="dxa"/>
            <w:gridSpan w:val="6"/>
            <w:vAlign w:val="center"/>
          </w:tcPr>
          <w:p>
            <w:pPr>
              <w:ind w:firstLine="240" w:firstLineChars="100"/>
              <w:rPr>
                <w:rFonts w:ascii="仿宋_GB2312" w:eastAsia="仿宋_GB2312"/>
                <w:sz w:val="24"/>
                <w:szCs w:val="24"/>
              </w:rPr>
            </w:pPr>
          </w:p>
          <w:p>
            <w:pPr>
              <w:ind w:firstLine="360" w:firstLineChars="150"/>
              <w:rPr>
                <w:rFonts w:ascii="仿宋_GB2312" w:eastAsia="仿宋_GB2312" w:cs="仿宋_GB2312"/>
                <w:sz w:val="24"/>
                <w:szCs w:val="24"/>
              </w:rPr>
            </w:pPr>
            <w:r>
              <w:rPr>
                <w:rFonts w:ascii="仿宋_GB2312" w:eastAsia="仿宋_GB2312" w:cs="仿宋_GB2312"/>
                <w:sz w:val="24"/>
                <w:szCs w:val="24"/>
              </w:rPr>
              <w:t xml:space="preserve"> </w:t>
            </w:r>
          </w:p>
          <w:p>
            <w:pPr>
              <w:ind w:firstLine="5520" w:firstLineChars="2300"/>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（公章）</w:t>
            </w:r>
          </w:p>
          <w:p>
            <w:pPr>
              <w:spacing w:line="360" w:lineRule="auto"/>
              <w:rPr>
                <w:rFonts w:ascii="仿宋_GB2312" w:eastAsia="仿宋_GB2312"/>
                <w:b/>
                <w:bCs/>
                <w:sz w:val="24"/>
                <w:szCs w:val="24"/>
              </w:rPr>
            </w:pPr>
            <w:r>
              <w:rPr>
                <w:rFonts w:hint="eastAsia" w:ascii="仿宋_GB2312" w:eastAsia="仿宋_GB2312" w:cs="仿宋_GB2312"/>
                <w:sz w:val="24"/>
                <w:szCs w:val="24"/>
              </w:rPr>
              <w:t>书记签章：</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bl>
    <w:p>
      <w:pPr>
        <w:rPr>
          <w:rFonts w:ascii="仿宋_GB2312" w:eastAsia="仿宋_GB2312"/>
          <w:sz w:val="24"/>
          <w:szCs w:val="24"/>
        </w:rPr>
      </w:pPr>
      <w:r>
        <w:rPr>
          <w:rFonts w:hint="eastAsia" w:ascii="仿宋_GB2312" w:eastAsia="仿宋_GB2312" w:cs="仿宋_GB2312"/>
          <w:sz w:val="24"/>
          <w:szCs w:val="24"/>
        </w:rPr>
        <w:t>注：上报二级党委、党总支部时须附入党申请书及相关材料</w:t>
      </w:r>
      <w:r>
        <w:rPr>
          <w:rFonts w:ascii="仿宋_GB2312" w:eastAsia="仿宋_GB2312" w:cs="仿宋_GB2312"/>
          <w:sz w:val="24"/>
          <w:szCs w:val="24"/>
        </w:rPr>
        <w:t xml:space="preserve"> </w:t>
      </w:r>
      <w:r>
        <w:rPr>
          <w:rFonts w:hint="eastAsia" w:ascii="仿宋_GB2312" w:eastAsia="仿宋_GB2312" w:cs="仿宋_GB2312"/>
          <w:sz w:val="24"/>
          <w:szCs w:val="24"/>
        </w:rPr>
        <w:t>。</w:t>
      </w:r>
    </w:p>
    <w:p>
      <w:pPr>
        <w:spacing w:line="360" w:lineRule="auto"/>
        <w:rPr>
          <w:rFonts w:ascii="黑体" w:eastAsia="黑体" w:cs="黑体"/>
          <w:kern w:val="28"/>
          <w:position w:val="2"/>
          <w:sz w:val="32"/>
          <w:szCs w:val="32"/>
        </w:rPr>
      </w:pPr>
      <w:r>
        <w:rPr>
          <w:rFonts w:hint="eastAsia" w:ascii="黑体" w:eastAsia="黑体" w:cs="黑体"/>
          <w:kern w:val="28"/>
          <w:position w:val="2"/>
          <w:sz w:val="32"/>
          <w:szCs w:val="32"/>
        </w:rPr>
        <w:t>附表</w:t>
      </w:r>
      <w:r>
        <w:rPr>
          <w:rFonts w:ascii="黑体" w:eastAsia="黑体" w:cs="黑体"/>
          <w:kern w:val="28"/>
          <w:position w:val="2"/>
          <w:sz w:val="32"/>
          <w:szCs w:val="32"/>
        </w:rPr>
        <w:t>2</w:t>
      </w:r>
    </w:p>
    <w:tbl>
      <w:tblPr>
        <w:tblStyle w:val="14"/>
        <w:tblpPr w:leftFromText="180" w:rightFromText="180" w:vertAnchor="text" w:horzAnchor="page" w:tblpXSpec="center" w:tblpY="991"/>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533"/>
        <w:gridCol w:w="961"/>
        <w:gridCol w:w="797"/>
        <w:gridCol w:w="368"/>
        <w:gridCol w:w="751"/>
        <w:gridCol w:w="1035"/>
        <w:gridCol w:w="701"/>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646" w:type="dxa"/>
            <w:vAlign w:val="center"/>
          </w:tcPr>
          <w:p>
            <w:pPr>
              <w:spacing w:before="156" w:beforeLines="50" w:after="156" w:afterLines="50"/>
              <w:jc w:val="center"/>
              <w:rPr>
                <w:rFonts w:ascii="仿宋_GB2312" w:eastAsia="仿宋_GB2312"/>
                <w:sz w:val="24"/>
                <w:szCs w:val="24"/>
              </w:rPr>
            </w:pPr>
            <w:r>
              <w:rPr>
                <w:rFonts w:hint="eastAsia" w:ascii="仿宋_GB2312" w:eastAsia="仿宋_GB2312" w:cs="仿宋_GB2312"/>
                <w:sz w:val="24"/>
                <w:szCs w:val="24"/>
              </w:rPr>
              <w:t>姓</w:t>
            </w:r>
            <w:r>
              <w:rPr>
                <w:rFonts w:ascii="仿宋_GB2312" w:eastAsia="仿宋_GB2312" w:cs="仿宋_GB2312"/>
                <w:sz w:val="24"/>
                <w:szCs w:val="24"/>
              </w:rPr>
              <w:t xml:space="preserve"> </w:t>
            </w:r>
            <w:r>
              <w:rPr>
                <w:rFonts w:hint="eastAsia" w:ascii="仿宋_GB2312" w:eastAsia="仿宋_GB2312" w:cs="仿宋_GB2312"/>
                <w:sz w:val="24"/>
                <w:szCs w:val="24"/>
              </w:rPr>
              <w:t>名</w:t>
            </w:r>
          </w:p>
        </w:tc>
        <w:tc>
          <w:tcPr>
            <w:tcW w:w="1533" w:type="dxa"/>
            <w:vAlign w:val="center"/>
          </w:tcPr>
          <w:p>
            <w:pPr>
              <w:spacing w:before="156" w:beforeLines="50" w:after="156" w:afterLines="50"/>
              <w:jc w:val="center"/>
              <w:rPr>
                <w:rFonts w:ascii="仿宋_GB2312" w:eastAsia="仿宋_GB2312"/>
                <w:sz w:val="24"/>
                <w:szCs w:val="24"/>
              </w:rPr>
            </w:pPr>
          </w:p>
        </w:tc>
        <w:tc>
          <w:tcPr>
            <w:tcW w:w="961" w:type="dxa"/>
            <w:vAlign w:val="center"/>
          </w:tcPr>
          <w:p>
            <w:pPr>
              <w:spacing w:before="156" w:beforeLines="50" w:after="156" w:afterLines="50"/>
              <w:jc w:val="center"/>
              <w:rPr>
                <w:rFonts w:ascii="仿宋_GB2312" w:eastAsia="仿宋_GB2312"/>
                <w:sz w:val="24"/>
                <w:szCs w:val="24"/>
              </w:rPr>
            </w:pPr>
            <w:r>
              <w:rPr>
                <w:rFonts w:hint="eastAsia" w:ascii="仿宋_GB2312" w:eastAsia="仿宋_GB2312" w:cs="仿宋_GB2312"/>
                <w:sz w:val="24"/>
                <w:szCs w:val="24"/>
              </w:rPr>
              <w:t>性别</w:t>
            </w:r>
          </w:p>
        </w:tc>
        <w:tc>
          <w:tcPr>
            <w:tcW w:w="1165" w:type="dxa"/>
            <w:gridSpan w:val="2"/>
            <w:vAlign w:val="center"/>
          </w:tcPr>
          <w:p>
            <w:pPr>
              <w:spacing w:before="156" w:beforeLines="50" w:after="156" w:afterLines="50"/>
              <w:jc w:val="center"/>
              <w:rPr>
                <w:rFonts w:ascii="仿宋_GB2312" w:eastAsia="仿宋_GB2312"/>
                <w:sz w:val="24"/>
                <w:szCs w:val="24"/>
              </w:rPr>
            </w:pPr>
          </w:p>
        </w:tc>
        <w:tc>
          <w:tcPr>
            <w:tcW w:w="751" w:type="dxa"/>
            <w:vAlign w:val="center"/>
          </w:tcPr>
          <w:p>
            <w:pPr>
              <w:spacing w:before="156" w:beforeLines="50" w:after="156" w:afterLines="50"/>
              <w:rPr>
                <w:rFonts w:ascii="仿宋_GB2312" w:eastAsia="仿宋_GB2312"/>
                <w:sz w:val="24"/>
                <w:szCs w:val="24"/>
              </w:rPr>
            </w:pPr>
            <w:r>
              <w:rPr>
                <w:rFonts w:hint="eastAsia" w:ascii="仿宋_GB2312" w:eastAsia="仿宋_GB2312" w:cs="仿宋_GB2312"/>
                <w:sz w:val="24"/>
                <w:szCs w:val="24"/>
              </w:rPr>
              <w:t>年龄</w:t>
            </w:r>
          </w:p>
        </w:tc>
        <w:tc>
          <w:tcPr>
            <w:tcW w:w="1035" w:type="dxa"/>
            <w:vAlign w:val="center"/>
          </w:tcPr>
          <w:p>
            <w:pPr>
              <w:spacing w:before="156" w:beforeLines="50" w:after="156" w:afterLines="50"/>
              <w:jc w:val="center"/>
              <w:rPr>
                <w:rFonts w:ascii="仿宋_GB2312" w:eastAsia="仿宋_GB2312"/>
                <w:sz w:val="24"/>
                <w:szCs w:val="24"/>
              </w:rPr>
            </w:pPr>
          </w:p>
        </w:tc>
        <w:tc>
          <w:tcPr>
            <w:tcW w:w="701" w:type="dxa"/>
            <w:vAlign w:val="center"/>
          </w:tcPr>
          <w:p>
            <w:pPr>
              <w:spacing w:before="156" w:beforeLines="50" w:after="156" w:afterLines="50"/>
              <w:jc w:val="center"/>
              <w:rPr>
                <w:rFonts w:ascii="仿宋_GB2312" w:eastAsia="仿宋_GB2312"/>
                <w:sz w:val="24"/>
                <w:szCs w:val="24"/>
              </w:rPr>
            </w:pPr>
            <w:r>
              <w:rPr>
                <w:rFonts w:hint="eastAsia" w:ascii="仿宋_GB2312" w:eastAsia="仿宋_GB2312" w:cs="仿宋_GB2312"/>
                <w:sz w:val="24"/>
                <w:szCs w:val="24"/>
              </w:rPr>
              <w:t>民族</w:t>
            </w:r>
          </w:p>
        </w:tc>
        <w:tc>
          <w:tcPr>
            <w:tcW w:w="1336" w:type="dxa"/>
            <w:vAlign w:val="center"/>
          </w:tcPr>
          <w:p>
            <w:pPr>
              <w:spacing w:before="156" w:beforeLines="50" w:after="156" w:afterLines="50"/>
              <w:ind w:left="-2" w:leftChars="-100" w:hanging="208" w:hangingChars="87"/>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646" w:type="dxa"/>
            <w:vAlign w:val="center"/>
          </w:tcPr>
          <w:p>
            <w:pPr>
              <w:jc w:val="center"/>
              <w:rPr>
                <w:rFonts w:ascii="仿宋_GB2312" w:eastAsia="仿宋_GB2312" w:cs="仿宋_GB2312"/>
                <w:sz w:val="24"/>
                <w:szCs w:val="24"/>
              </w:rPr>
            </w:pPr>
            <w:r>
              <w:rPr>
                <w:rFonts w:hint="eastAsia" w:ascii="仿宋_GB2312" w:eastAsia="仿宋_GB2312" w:cs="仿宋_GB2312"/>
                <w:sz w:val="24"/>
                <w:szCs w:val="24"/>
              </w:rPr>
              <w:t>院系</w:t>
            </w:r>
            <w:r>
              <w:rPr>
                <w:rFonts w:ascii="仿宋_GB2312" w:eastAsia="仿宋_GB2312" w:cs="仿宋_GB2312"/>
                <w:sz w:val="24"/>
                <w:szCs w:val="24"/>
              </w:rPr>
              <w:t>(</w:t>
            </w:r>
            <w:r>
              <w:rPr>
                <w:rFonts w:hint="eastAsia" w:ascii="仿宋_GB2312" w:eastAsia="仿宋_GB2312" w:cs="仿宋_GB2312"/>
                <w:sz w:val="24"/>
                <w:szCs w:val="24"/>
              </w:rPr>
              <w:t>部门</w:t>
            </w:r>
            <w:r>
              <w:rPr>
                <w:rFonts w:ascii="仿宋_GB2312" w:eastAsia="仿宋_GB2312" w:cs="仿宋_GB2312"/>
                <w:sz w:val="24"/>
                <w:szCs w:val="24"/>
              </w:rPr>
              <w:t>)</w:t>
            </w:r>
          </w:p>
        </w:tc>
        <w:tc>
          <w:tcPr>
            <w:tcW w:w="1533" w:type="dxa"/>
            <w:vAlign w:val="center"/>
          </w:tcPr>
          <w:p>
            <w:pPr>
              <w:jc w:val="center"/>
              <w:rPr>
                <w:rFonts w:ascii="仿宋_GB2312" w:eastAsia="仿宋_GB2312" w:cs="仿宋_GB2312"/>
                <w:sz w:val="24"/>
                <w:szCs w:val="24"/>
              </w:rPr>
            </w:pPr>
          </w:p>
        </w:tc>
        <w:tc>
          <w:tcPr>
            <w:tcW w:w="1758"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研究所</w:t>
            </w:r>
          </w:p>
          <w:p>
            <w:pPr>
              <w:jc w:val="center"/>
              <w:rPr>
                <w:rFonts w:ascii="仿宋_GB2312" w:eastAsia="仿宋_GB2312" w:cs="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学生填此栏</w:t>
            </w:r>
            <w:r>
              <w:rPr>
                <w:rFonts w:ascii="仿宋_GB2312" w:eastAsia="仿宋_GB2312" w:cs="仿宋_GB2312"/>
                <w:sz w:val="24"/>
                <w:szCs w:val="24"/>
              </w:rPr>
              <w:t>)</w:t>
            </w:r>
          </w:p>
        </w:tc>
        <w:tc>
          <w:tcPr>
            <w:tcW w:w="4191" w:type="dxa"/>
            <w:gridSpan w:val="5"/>
            <w:vAlign w:val="center"/>
          </w:tcPr>
          <w:p>
            <w:pPr>
              <w:ind w:right="-288" w:rightChars="-137"/>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179" w:type="dxa"/>
            <w:gridSpan w:val="2"/>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何时在何处首次提交</w:t>
            </w:r>
          </w:p>
          <w:p>
            <w:pPr>
              <w:spacing w:line="300" w:lineRule="atLeast"/>
              <w:jc w:val="center"/>
              <w:rPr>
                <w:rFonts w:ascii="仿宋_GB2312" w:eastAsia="仿宋_GB2312"/>
                <w:sz w:val="24"/>
                <w:szCs w:val="24"/>
              </w:rPr>
            </w:pPr>
            <w:r>
              <w:rPr>
                <w:rFonts w:hint="eastAsia" w:ascii="仿宋_GB2312" w:eastAsia="仿宋_GB2312" w:cs="仿宋_GB2312"/>
                <w:sz w:val="24"/>
                <w:szCs w:val="24"/>
              </w:rPr>
              <w:t>入党申请书</w:t>
            </w:r>
          </w:p>
        </w:tc>
        <w:tc>
          <w:tcPr>
            <w:tcW w:w="5949" w:type="dxa"/>
            <w:gridSpan w:val="7"/>
            <w:vAlign w:val="center"/>
          </w:tcPr>
          <w:p>
            <w:pPr>
              <w:spacing w:line="300" w:lineRule="atLeast"/>
              <w:ind w:left="-3538" w:leftChars="-1685" w:right="-288" w:rightChars="-137"/>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3179" w:type="dxa"/>
            <w:gridSpan w:val="2"/>
            <w:vAlign w:val="center"/>
          </w:tcPr>
          <w:p>
            <w:pPr>
              <w:spacing w:before="156" w:beforeLines="50" w:after="156" w:afterLines="50" w:line="300" w:lineRule="atLeast"/>
              <w:jc w:val="center"/>
              <w:rPr>
                <w:rFonts w:ascii="仿宋_GB2312" w:eastAsia="仿宋_GB2312"/>
                <w:sz w:val="24"/>
                <w:szCs w:val="24"/>
              </w:rPr>
            </w:pPr>
            <w:r>
              <w:rPr>
                <w:rFonts w:hint="eastAsia" w:ascii="仿宋_GB2312" w:eastAsia="仿宋_GB2312" w:cs="仿宋_GB2312"/>
                <w:sz w:val="24"/>
                <w:szCs w:val="24"/>
              </w:rPr>
              <w:t>何时确定为入党积极分子</w:t>
            </w:r>
          </w:p>
        </w:tc>
        <w:tc>
          <w:tcPr>
            <w:tcW w:w="5949" w:type="dxa"/>
            <w:gridSpan w:val="7"/>
            <w:vAlign w:val="center"/>
          </w:tcPr>
          <w:p>
            <w:pPr>
              <w:spacing w:before="156" w:beforeLines="50" w:after="156" w:afterLines="50" w:line="30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179" w:type="dxa"/>
            <w:gridSpan w:val="2"/>
            <w:vAlign w:val="center"/>
          </w:tcPr>
          <w:p>
            <w:pPr>
              <w:spacing w:before="156" w:beforeLines="50" w:after="156" w:afterLines="50" w:line="300" w:lineRule="atLeast"/>
              <w:jc w:val="center"/>
              <w:rPr>
                <w:rFonts w:ascii="仿宋_GB2312" w:eastAsia="仿宋_GB2312"/>
                <w:sz w:val="24"/>
                <w:szCs w:val="24"/>
              </w:rPr>
            </w:pPr>
            <w:r>
              <w:rPr>
                <w:rFonts w:hint="eastAsia" w:ascii="仿宋_GB2312" w:eastAsia="仿宋_GB2312" w:cs="仿宋_GB2312"/>
                <w:sz w:val="24"/>
                <w:szCs w:val="24"/>
              </w:rPr>
              <w:t>党校结业时间</w:t>
            </w:r>
          </w:p>
        </w:tc>
        <w:tc>
          <w:tcPr>
            <w:tcW w:w="5949" w:type="dxa"/>
            <w:gridSpan w:val="7"/>
            <w:vAlign w:val="center"/>
          </w:tcPr>
          <w:p>
            <w:pPr>
              <w:spacing w:before="156" w:beforeLines="50" w:after="156" w:afterLines="50" w:line="300" w:lineRule="atLeast"/>
              <w:jc w:val="center"/>
              <w:rPr>
                <w:rFonts w:ascii="仿宋_GB2312" w:eastAsia="仿宋_GB2312"/>
                <w:sz w:val="24"/>
                <w:szCs w:val="24"/>
              </w:rPr>
            </w:pPr>
          </w:p>
        </w:tc>
      </w:tr>
    </w:tbl>
    <w:p>
      <w:pPr>
        <w:jc w:val="center"/>
        <w:rPr>
          <w:rFonts w:ascii="宋体" w:hAnsi="宋体"/>
          <w:b/>
          <w:bCs/>
          <w:sz w:val="44"/>
          <w:szCs w:val="44"/>
        </w:rPr>
      </w:pPr>
      <w:r>
        <w:rPr>
          <w:rFonts w:hint="eastAsia" w:ascii="宋体" w:hAnsi="宋体" w:cs="宋体"/>
          <w:b/>
          <w:bCs/>
          <w:sz w:val="44"/>
          <w:szCs w:val="44"/>
        </w:rPr>
        <w:t>发展对象审核登记表</w:t>
      </w:r>
    </w:p>
    <w:tbl>
      <w:tblPr>
        <w:tblStyle w:val="14"/>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8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9" w:hRule="atLeast"/>
          <w:jc w:val="center"/>
        </w:trPr>
        <w:tc>
          <w:tcPr>
            <w:tcW w:w="1092" w:type="dxa"/>
            <w:tcBorders>
              <w:top w:val="nil"/>
            </w:tcBorders>
            <w:vAlign w:val="center"/>
          </w:tcPr>
          <w:p>
            <w:pPr>
              <w:spacing w:line="360" w:lineRule="auto"/>
              <w:jc w:val="center"/>
              <w:rPr>
                <w:rFonts w:ascii="仿宋_GB2312" w:eastAsia="仿宋_GB2312"/>
                <w:sz w:val="24"/>
                <w:szCs w:val="24"/>
              </w:rPr>
            </w:pPr>
            <w:r>
              <w:rPr>
                <w:rFonts w:hint="eastAsia" w:ascii="仿宋_GB2312" w:eastAsia="仿宋_GB2312" w:cs="仿宋_GB2312"/>
                <w:sz w:val="24"/>
                <w:szCs w:val="24"/>
              </w:rPr>
              <w:t>培养联系人培养考察意见</w:t>
            </w:r>
          </w:p>
        </w:tc>
        <w:tc>
          <w:tcPr>
            <w:tcW w:w="8037" w:type="dxa"/>
            <w:tcBorders>
              <w:top w:val="nil"/>
            </w:tcBorders>
            <w:vAlign w:val="center"/>
          </w:tcPr>
          <w:p>
            <w:pPr>
              <w:spacing w:line="720" w:lineRule="auto"/>
              <w:ind w:left="-1186" w:leftChars="-565"/>
              <w:rPr>
                <w:rFonts w:ascii="仿宋_GB2312" w:eastAsia="仿宋_GB2312"/>
                <w:sz w:val="24"/>
                <w:szCs w:val="24"/>
              </w:rPr>
            </w:pPr>
          </w:p>
          <w:p>
            <w:pPr>
              <w:spacing w:line="660" w:lineRule="auto"/>
              <w:ind w:firstLine="240" w:firstLineChars="100"/>
              <w:rPr>
                <w:rFonts w:ascii="仿宋_GB2312" w:eastAsia="仿宋_GB2312"/>
                <w:sz w:val="24"/>
                <w:szCs w:val="24"/>
              </w:rPr>
            </w:pPr>
          </w:p>
          <w:p>
            <w:pPr>
              <w:spacing w:line="660" w:lineRule="auto"/>
              <w:ind w:firstLine="240" w:firstLineChars="100"/>
              <w:rPr>
                <w:rFonts w:ascii="仿宋_GB2312" w:eastAsia="仿宋_GB2312"/>
                <w:sz w:val="24"/>
                <w:szCs w:val="24"/>
              </w:rPr>
            </w:pPr>
          </w:p>
          <w:p>
            <w:pPr>
              <w:spacing w:line="660" w:lineRule="auto"/>
              <w:ind w:firstLine="240" w:firstLineChars="100"/>
              <w:rPr>
                <w:rFonts w:ascii="仿宋_GB2312" w:eastAsia="仿宋_GB2312"/>
                <w:sz w:val="24"/>
                <w:szCs w:val="24"/>
              </w:rPr>
            </w:pPr>
          </w:p>
          <w:p>
            <w:pPr>
              <w:spacing w:line="240" w:lineRule="atLeast"/>
              <w:ind w:firstLine="240" w:firstLineChars="100"/>
              <w:rPr>
                <w:rFonts w:ascii="仿宋_GB2312" w:eastAsia="仿宋_GB2312"/>
                <w:sz w:val="24"/>
                <w:szCs w:val="24"/>
              </w:rPr>
            </w:pPr>
          </w:p>
          <w:p>
            <w:pPr>
              <w:spacing w:line="240" w:lineRule="atLeast"/>
              <w:rPr>
                <w:rFonts w:ascii="仿宋_GB2312" w:eastAsia="仿宋_GB2312"/>
                <w:sz w:val="24"/>
                <w:szCs w:val="24"/>
              </w:rPr>
            </w:pPr>
            <w:r>
              <w:rPr>
                <w:rFonts w:hint="eastAsia" w:ascii="仿宋_GB2312" w:eastAsia="仿宋_GB2312" w:cs="仿宋_GB2312"/>
                <w:sz w:val="24"/>
                <w:szCs w:val="24"/>
              </w:rPr>
              <w:t>培养联系人：</w:t>
            </w:r>
            <w:r>
              <w:rPr>
                <w:rFonts w:ascii="仿宋_GB2312" w:eastAsia="仿宋_GB2312" w:cs="仿宋_GB2312"/>
                <w:sz w:val="24"/>
                <w:szCs w:val="24"/>
              </w:rPr>
              <w:t xml:space="preserve">1.              2.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1" w:hRule="atLeast"/>
          <w:jc w:val="center"/>
        </w:trPr>
        <w:tc>
          <w:tcPr>
            <w:tcW w:w="1092" w:type="dxa"/>
            <w:tcBorders>
              <w:top w:val="nil"/>
            </w:tcBorders>
            <w:vAlign w:val="center"/>
          </w:tcPr>
          <w:p>
            <w:pPr>
              <w:spacing w:line="360" w:lineRule="auto"/>
              <w:jc w:val="center"/>
              <w:rPr>
                <w:rFonts w:ascii="仿宋_GB2312" w:eastAsia="仿宋_GB2312"/>
                <w:sz w:val="24"/>
                <w:szCs w:val="24"/>
              </w:rPr>
            </w:pPr>
            <w:r>
              <w:rPr>
                <w:rFonts w:hint="eastAsia" w:ascii="仿宋_GB2312" w:eastAsia="仿宋_GB2312" w:cs="仿宋_GB2312"/>
                <w:sz w:val="24"/>
                <w:szCs w:val="24"/>
              </w:rPr>
              <w:t>支委员会讨论确定为发展对象意见</w:t>
            </w:r>
          </w:p>
        </w:tc>
        <w:tc>
          <w:tcPr>
            <w:tcW w:w="8037" w:type="dxa"/>
            <w:tcBorders>
              <w:top w:val="nil"/>
            </w:tcBorders>
            <w:vAlign w:val="center"/>
          </w:tcPr>
          <w:p>
            <w:pPr>
              <w:spacing w:line="240" w:lineRule="atLeast"/>
              <w:ind w:left="315"/>
              <w:jc w:val="center"/>
              <w:rPr>
                <w:rFonts w:ascii="仿宋_GB2312" w:eastAsia="仿宋_GB2312"/>
                <w:sz w:val="24"/>
                <w:szCs w:val="24"/>
              </w:rPr>
            </w:pPr>
          </w:p>
          <w:p>
            <w:pPr>
              <w:spacing w:line="240" w:lineRule="atLeast"/>
              <w:ind w:left="315"/>
              <w:jc w:val="center"/>
              <w:rPr>
                <w:rFonts w:ascii="仿宋_GB2312" w:eastAsia="仿宋_GB2312"/>
                <w:sz w:val="24"/>
                <w:szCs w:val="24"/>
              </w:rPr>
            </w:pPr>
          </w:p>
          <w:p>
            <w:pPr>
              <w:spacing w:line="240" w:lineRule="atLeast"/>
              <w:ind w:left="315"/>
              <w:jc w:val="center"/>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p>
          <w:p>
            <w:pPr>
              <w:spacing w:line="240" w:lineRule="atLeast"/>
              <w:rPr>
                <w:rFonts w:ascii="仿宋_GB2312" w:eastAsia="仿宋_GB2312"/>
                <w:sz w:val="24"/>
                <w:szCs w:val="24"/>
              </w:rPr>
            </w:pPr>
            <w:r>
              <w:rPr>
                <w:rFonts w:hint="eastAsia" w:ascii="仿宋_GB2312" w:eastAsia="仿宋_GB2312" w:cs="仿宋_GB2312"/>
                <w:sz w:val="24"/>
                <w:szCs w:val="24"/>
              </w:rPr>
              <w:t>党支部书记签章：</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92" w:type="dxa"/>
            <w:vAlign w:val="center"/>
          </w:tcPr>
          <w:p>
            <w:pPr>
              <w:spacing w:line="300" w:lineRule="auto"/>
              <w:jc w:val="center"/>
              <w:rPr>
                <w:rFonts w:ascii="仿宋_GB2312" w:eastAsia="仿宋_GB2312"/>
                <w:sz w:val="24"/>
                <w:szCs w:val="24"/>
              </w:rPr>
            </w:pPr>
            <w:r>
              <w:rPr>
                <w:rFonts w:hint="eastAsia" w:ascii="仿宋_GB2312" w:eastAsia="仿宋_GB2312" w:cs="仿宋_GB2312"/>
                <w:sz w:val="24"/>
                <w:szCs w:val="24"/>
              </w:rPr>
              <w:t>二级</w:t>
            </w:r>
          </w:p>
          <w:p>
            <w:pPr>
              <w:spacing w:line="300" w:lineRule="auto"/>
              <w:jc w:val="center"/>
              <w:rPr>
                <w:rFonts w:ascii="仿宋_GB2312" w:eastAsia="仿宋_GB2312"/>
                <w:sz w:val="24"/>
                <w:szCs w:val="24"/>
              </w:rPr>
            </w:pPr>
            <w:r>
              <w:rPr>
                <w:rFonts w:hint="eastAsia" w:ascii="仿宋_GB2312" w:eastAsia="仿宋_GB2312" w:cs="仿宋_GB2312"/>
                <w:sz w:val="24"/>
                <w:szCs w:val="24"/>
              </w:rPr>
              <w:t>党组织</w:t>
            </w:r>
          </w:p>
          <w:p>
            <w:pPr>
              <w:spacing w:line="360" w:lineRule="auto"/>
              <w:jc w:val="center"/>
              <w:rPr>
                <w:rFonts w:ascii="仿宋_GB2312" w:eastAsia="仿宋_GB2312"/>
                <w:sz w:val="24"/>
                <w:szCs w:val="24"/>
              </w:rPr>
            </w:pPr>
            <w:r>
              <w:rPr>
                <w:rFonts w:hint="eastAsia" w:ascii="仿宋_GB2312" w:eastAsia="仿宋_GB2312" w:cs="仿宋_GB2312"/>
                <w:sz w:val="24"/>
                <w:szCs w:val="24"/>
              </w:rPr>
              <w:t>意见</w:t>
            </w:r>
          </w:p>
        </w:tc>
        <w:tc>
          <w:tcPr>
            <w:tcW w:w="8037" w:type="dxa"/>
            <w:vAlign w:val="center"/>
          </w:tcPr>
          <w:p>
            <w:pPr>
              <w:ind w:firstLine="240" w:firstLineChars="100"/>
              <w:rPr>
                <w:rFonts w:ascii="仿宋_GB2312" w:eastAsia="仿宋_GB2312"/>
                <w:sz w:val="24"/>
                <w:szCs w:val="24"/>
              </w:rPr>
            </w:pPr>
          </w:p>
          <w:p>
            <w:pPr>
              <w:ind w:firstLine="240" w:firstLineChars="100"/>
              <w:rPr>
                <w:rFonts w:ascii="仿宋_GB2312" w:eastAsia="仿宋_GB2312"/>
                <w:sz w:val="24"/>
                <w:szCs w:val="24"/>
              </w:rPr>
            </w:pPr>
          </w:p>
          <w:p>
            <w:pPr>
              <w:ind w:firstLine="240" w:firstLineChars="100"/>
              <w:rPr>
                <w:rFonts w:ascii="仿宋_GB2312" w:eastAsia="仿宋_GB2312"/>
                <w:sz w:val="24"/>
                <w:szCs w:val="24"/>
              </w:rPr>
            </w:pPr>
          </w:p>
          <w:p>
            <w:pPr>
              <w:ind w:firstLine="240" w:firstLineChars="100"/>
              <w:rPr>
                <w:rFonts w:ascii="仿宋_GB2312" w:eastAsia="仿宋_GB2312"/>
                <w:sz w:val="24"/>
                <w:szCs w:val="24"/>
              </w:rPr>
            </w:pPr>
          </w:p>
          <w:p>
            <w:pPr>
              <w:ind w:firstLine="6480" w:firstLineChars="2700"/>
              <w:rPr>
                <w:rFonts w:ascii="仿宋_GB2312" w:eastAsia="仿宋_GB2312"/>
                <w:sz w:val="24"/>
                <w:szCs w:val="24"/>
              </w:rPr>
            </w:pPr>
            <w:r>
              <w:rPr>
                <w:rFonts w:hint="eastAsia" w:ascii="仿宋_GB2312" w:eastAsia="仿宋_GB2312" w:cs="仿宋_GB2312"/>
                <w:sz w:val="24"/>
                <w:szCs w:val="24"/>
              </w:rPr>
              <w:t>（公章）</w:t>
            </w:r>
          </w:p>
          <w:p>
            <w:pPr>
              <w:rPr>
                <w:rFonts w:ascii="仿宋_GB2312" w:eastAsia="仿宋_GB2312"/>
                <w:sz w:val="24"/>
                <w:szCs w:val="24"/>
              </w:rPr>
            </w:pPr>
            <w:r>
              <w:rPr>
                <w:rFonts w:hint="eastAsia" w:ascii="仿宋_GB2312" w:eastAsia="仿宋_GB2312" w:cs="仿宋_GB2312"/>
                <w:sz w:val="24"/>
                <w:szCs w:val="24"/>
              </w:rPr>
              <w:t>书记签章：</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bl>
    <w:p>
      <w:pPr>
        <w:tabs>
          <w:tab w:val="left" w:pos="720"/>
        </w:tabs>
        <w:spacing w:line="360" w:lineRule="auto"/>
        <w:rPr>
          <w:rFonts w:ascii="黑体" w:eastAsia="黑体" w:cs="黑体"/>
          <w:sz w:val="32"/>
          <w:szCs w:val="32"/>
        </w:rPr>
      </w:pPr>
      <w:r>
        <w:rPr>
          <w:rFonts w:ascii="仿宋_GB2312" w:eastAsia="仿宋_GB2312"/>
          <w:sz w:val="24"/>
          <w:szCs w:val="24"/>
        </w:rPr>
        <w:br w:type="page"/>
      </w:r>
      <w:r>
        <w:rPr>
          <w:rFonts w:hint="eastAsia" w:ascii="黑体" w:eastAsia="黑体" w:cs="黑体"/>
          <w:sz w:val="32"/>
          <w:szCs w:val="32"/>
        </w:rPr>
        <w:t>附表</w:t>
      </w:r>
      <w:r>
        <w:rPr>
          <w:rFonts w:ascii="黑体" w:eastAsia="黑体" w:cs="黑体"/>
          <w:sz w:val="32"/>
          <w:szCs w:val="32"/>
        </w:rPr>
        <w:t>3</w:t>
      </w:r>
    </w:p>
    <w:p>
      <w:pPr>
        <w:jc w:val="center"/>
        <w:rPr>
          <w:rFonts w:ascii="宋体" w:hAnsi="宋体"/>
          <w:b/>
          <w:bCs/>
          <w:sz w:val="44"/>
          <w:szCs w:val="44"/>
        </w:rPr>
      </w:pPr>
      <w:r>
        <w:rPr>
          <w:rFonts w:hint="eastAsia" w:ascii="宋体" w:hAnsi="宋体" w:cs="宋体"/>
          <w:b/>
          <w:bCs/>
          <w:sz w:val="44"/>
          <w:szCs w:val="44"/>
        </w:rPr>
        <w:t>发展党员函调证明材料专用表</w:t>
      </w:r>
    </w:p>
    <w:tbl>
      <w:tblPr>
        <w:tblStyle w:val="14"/>
        <w:tblW w:w="954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260"/>
        <w:gridCol w:w="1440"/>
        <w:gridCol w:w="1080"/>
        <w:gridCol w:w="1125"/>
        <w:gridCol w:w="135"/>
        <w:gridCol w:w="1125"/>
        <w:gridCol w:w="495"/>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440" w:type="dxa"/>
            <w:gridSpan w:val="2"/>
            <w:tcBorders>
              <w:top w:val="single" w:color="auto" w:sz="12" w:space="0"/>
            </w:tcBorders>
            <w:vAlign w:val="center"/>
          </w:tcPr>
          <w:p>
            <w:pPr>
              <w:spacing w:line="240" w:lineRule="exact"/>
              <w:jc w:val="center"/>
              <w:rPr>
                <w:rFonts w:ascii="仿宋_GB2312" w:eastAsia="仿宋_GB2312"/>
                <w:sz w:val="24"/>
                <w:szCs w:val="24"/>
              </w:rPr>
            </w:pPr>
            <w:r>
              <w:rPr>
                <w:rFonts w:hint="eastAsia" w:ascii="仿宋_GB2312" w:eastAsia="仿宋_GB2312" w:cs="仿宋_GB2312"/>
                <w:sz w:val="24"/>
                <w:szCs w:val="24"/>
              </w:rPr>
              <w:t>被调查人</w:t>
            </w:r>
            <w:r>
              <w:rPr>
                <w:rFonts w:ascii="仿宋_GB2312" w:eastAsia="仿宋_GB2312"/>
                <w:sz w:val="24"/>
                <w:szCs w:val="24"/>
              </w:rPr>
              <w:br w:type="textWrapping"/>
            </w:r>
            <w:r>
              <w:rPr>
                <w:rFonts w:hint="eastAsia" w:ascii="仿宋_GB2312" w:eastAsia="仿宋_GB2312" w:cs="仿宋_GB2312"/>
                <w:sz w:val="24"/>
                <w:szCs w:val="24"/>
              </w:rPr>
              <w:t>姓</w:t>
            </w:r>
            <w:r>
              <w:rPr>
                <w:rFonts w:ascii="仿宋_GB2312" w:eastAsia="仿宋_GB2312" w:cs="仿宋_GB2312"/>
                <w:sz w:val="24"/>
                <w:szCs w:val="24"/>
              </w:rPr>
              <w:t xml:space="preserve"> </w:t>
            </w:r>
            <w:r>
              <w:rPr>
                <w:rFonts w:hint="eastAsia" w:ascii="仿宋_GB2312" w:eastAsia="仿宋_GB2312" w:cs="仿宋_GB2312"/>
                <w:sz w:val="24"/>
                <w:szCs w:val="24"/>
              </w:rPr>
              <w:t>名</w:t>
            </w:r>
          </w:p>
        </w:tc>
        <w:tc>
          <w:tcPr>
            <w:tcW w:w="1260" w:type="dxa"/>
            <w:tcBorders>
              <w:top w:val="single" w:color="auto" w:sz="12" w:space="0"/>
            </w:tcBorders>
            <w:tcMar>
              <w:top w:w="0" w:type="dxa"/>
              <w:left w:w="28" w:type="dxa"/>
              <w:bottom w:w="0" w:type="dxa"/>
              <w:right w:w="28" w:type="dxa"/>
            </w:tcMar>
            <w:vAlign w:val="center"/>
          </w:tcPr>
          <w:p>
            <w:pPr>
              <w:spacing w:line="240" w:lineRule="exact"/>
              <w:jc w:val="center"/>
              <w:rPr>
                <w:rFonts w:ascii="仿宋_GB2312" w:eastAsia="仿宋_GB2312"/>
                <w:sz w:val="24"/>
                <w:szCs w:val="24"/>
              </w:rPr>
            </w:pPr>
          </w:p>
        </w:tc>
        <w:tc>
          <w:tcPr>
            <w:tcW w:w="1440" w:type="dxa"/>
            <w:tcBorders>
              <w:top w:val="single" w:color="auto" w:sz="12" w:space="0"/>
            </w:tcBorders>
            <w:tcMar>
              <w:top w:w="0" w:type="dxa"/>
              <w:left w:w="28" w:type="dxa"/>
              <w:bottom w:w="0" w:type="dxa"/>
              <w:right w:w="28" w:type="dxa"/>
            </w:tcMar>
            <w:vAlign w:val="center"/>
          </w:tcPr>
          <w:p>
            <w:pPr>
              <w:spacing w:line="240" w:lineRule="exact"/>
              <w:jc w:val="center"/>
              <w:rPr>
                <w:rFonts w:ascii="仿宋_GB2312" w:eastAsia="仿宋_GB2312"/>
                <w:sz w:val="24"/>
                <w:szCs w:val="24"/>
              </w:rPr>
            </w:pPr>
            <w:r>
              <w:rPr>
                <w:rFonts w:hint="eastAsia" w:ascii="仿宋_GB2312" w:eastAsia="仿宋_GB2312" w:cs="仿宋_GB2312"/>
                <w:sz w:val="24"/>
                <w:szCs w:val="24"/>
              </w:rPr>
              <w:t>与发展对象亲属关系</w:t>
            </w:r>
          </w:p>
        </w:tc>
        <w:tc>
          <w:tcPr>
            <w:tcW w:w="1080" w:type="dxa"/>
            <w:tcBorders>
              <w:top w:val="single" w:color="auto" w:sz="12" w:space="0"/>
            </w:tcBorders>
            <w:tcMar>
              <w:top w:w="0" w:type="dxa"/>
              <w:left w:w="28" w:type="dxa"/>
              <w:bottom w:w="0" w:type="dxa"/>
              <w:right w:w="28" w:type="dxa"/>
            </w:tcMar>
            <w:vAlign w:val="center"/>
          </w:tcPr>
          <w:p>
            <w:pPr>
              <w:spacing w:line="240" w:lineRule="exact"/>
              <w:jc w:val="center"/>
              <w:rPr>
                <w:rFonts w:ascii="仿宋_GB2312" w:eastAsia="仿宋_GB2312"/>
                <w:sz w:val="24"/>
                <w:szCs w:val="24"/>
              </w:rPr>
            </w:pPr>
          </w:p>
        </w:tc>
        <w:tc>
          <w:tcPr>
            <w:tcW w:w="1260" w:type="dxa"/>
            <w:gridSpan w:val="2"/>
            <w:tcBorders>
              <w:top w:val="single" w:color="auto" w:sz="12" w:space="0"/>
            </w:tcBorders>
            <w:tcMar>
              <w:top w:w="0" w:type="dxa"/>
              <w:left w:w="28" w:type="dxa"/>
              <w:bottom w:w="0" w:type="dxa"/>
              <w:right w:w="28" w:type="dxa"/>
            </w:tcMar>
            <w:vAlign w:val="center"/>
          </w:tcPr>
          <w:p>
            <w:pPr>
              <w:spacing w:line="240" w:lineRule="exact"/>
              <w:jc w:val="center"/>
              <w:rPr>
                <w:rFonts w:ascii="仿宋_GB2312" w:eastAsia="仿宋_GB2312"/>
                <w:sz w:val="24"/>
                <w:szCs w:val="24"/>
              </w:rPr>
            </w:pPr>
            <w:r>
              <w:rPr>
                <w:rFonts w:hint="eastAsia" w:ascii="仿宋_GB2312" w:eastAsia="仿宋_GB2312" w:cs="仿宋_GB2312"/>
                <w:sz w:val="24"/>
                <w:szCs w:val="24"/>
              </w:rPr>
              <w:t>发展对象</w:t>
            </w:r>
          </w:p>
          <w:p>
            <w:pPr>
              <w:spacing w:line="240" w:lineRule="exact"/>
              <w:jc w:val="center"/>
              <w:rPr>
                <w:rFonts w:ascii="仿宋_GB2312" w:eastAsia="仿宋_GB2312"/>
                <w:sz w:val="24"/>
                <w:szCs w:val="24"/>
              </w:rPr>
            </w:pPr>
            <w:r>
              <w:rPr>
                <w:rFonts w:hint="eastAsia" w:ascii="仿宋_GB2312" w:eastAsia="仿宋_GB2312" w:cs="仿宋_GB2312"/>
                <w:sz w:val="24"/>
                <w:szCs w:val="24"/>
              </w:rPr>
              <w:t>姓</w:t>
            </w:r>
            <w:r>
              <w:rPr>
                <w:rFonts w:ascii="仿宋_GB2312" w:eastAsia="仿宋_GB2312" w:cs="仿宋_GB2312"/>
                <w:sz w:val="24"/>
                <w:szCs w:val="24"/>
              </w:rPr>
              <w:t xml:space="preserve"> </w:t>
            </w:r>
            <w:r>
              <w:rPr>
                <w:rFonts w:hint="eastAsia" w:ascii="仿宋_GB2312" w:eastAsia="仿宋_GB2312" w:cs="仿宋_GB2312"/>
                <w:sz w:val="24"/>
                <w:szCs w:val="24"/>
              </w:rPr>
              <w:t>名</w:t>
            </w:r>
          </w:p>
        </w:tc>
        <w:tc>
          <w:tcPr>
            <w:tcW w:w="3060" w:type="dxa"/>
            <w:gridSpan w:val="3"/>
            <w:tcBorders>
              <w:top w:val="single" w:color="auto" w:sz="12" w:space="0"/>
            </w:tcBorders>
            <w:tcMar>
              <w:top w:w="0" w:type="dxa"/>
              <w:left w:w="28" w:type="dxa"/>
              <w:bottom w:w="0" w:type="dxa"/>
              <w:right w:w="28" w:type="dxa"/>
            </w:tcMar>
            <w:vAlign w:val="center"/>
          </w:tcPr>
          <w:p>
            <w:pPr>
              <w:spacing w:line="240" w:lineRule="exact"/>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720" w:type="dxa"/>
            <w:tcMar>
              <w:top w:w="0" w:type="dxa"/>
              <w:left w:w="28" w:type="dxa"/>
              <w:bottom w:w="0" w:type="dxa"/>
              <w:right w:w="28" w:type="dxa"/>
            </w:tcMar>
            <w:vAlign w:val="center"/>
          </w:tcPr>
          <w:p>
            <w:pPr>
              <w:jc w:val="center"/>
              <w:rPr>
                <w:rFonts w:ascii="仿宋_GB2312" w:eastAsia="仿宋_GB2312"/>
                <w:sz w:val="24"/>
                <w:szCs w:val="24"/>
              </w:rPr>
            </w:pPr>
            <w:r>
              <w:rPr>
                <w:rFonts w:hint="eastAsia" w:ascii="仿宋_GB2312" w:eastAsia="仿宋_GB2312" w:cs="仿宋_GB2312"/>
                <w:sz w:val="24"/>
                <w:szCs w:val="24"/>
              </w:rPr>
              <w:t>性别</w:t>
            </w:r>
          </w:p>
        </w:tc>
        <w:tc>
          <w:tcPr>
            <w:tcW w:w="720" w:type="dxa"/>
            <w:tcMar>
              <w:top w:w="0" w:type="dxa"/>
              <w:left w:w="28" w:type="dxa"/>
              <w:bottom w:w="0" w:type="dxa"/>
              <w:right w:w="28" w:type="dxa"/>
            </w:tcMar>
            <w:vAlign w:val="center"/>
          </w:tcPr>
          <w:p>
            <w:pPr>
              <w:jc w:val="center"/>
              <w:rPr>
                <w:rFonts w:ascii="仿宋_GB2312" w:eastAsia="仿宋_GB2312"/>
                <w:sz w:val="24"/>
                <w:szCs w:val="24"/>
              </w:rPr>
            </w:pPr>
          </w:p>
        </w:tc>
        <w:tc>
          <w:tcPr>
            <w:tcW w:w="1260" w:type="dxa"/>
            <w:tcMar>
              <w:top w:w="0" w:type="dxa"/>
              <w:left w:w="28" w:type="dxa"/>
              <w:bottom w:w="0" w:type="dxa"/>
              <w:right w:w="28" w:type="dxa"/>
            </w:tcMar>
            <w:vAlign w:val="center"/>
          </w:tcPr>
          <w:p>
            <w:pPr>
              <w:jc w:val="center"/>
              <w:rPr>
                <w:rFonts w:ascii="仿宋_GB2312" w:eastAsia="仿宋_GB2312"/>
                <w:sz w:val="24"/>
                <w:szCs w:val="24"/>
              </w:rPr>
            </w:pPr>
            <w:r>
              <w:rPr>
                <w:rFonts w:hint="eastAsia" w:ascii="仿宋_GB2312" w:eastAsia="仿宋_GB2312" w:cs="仿宋_GB2312"/>
                <w:sz w:val="24"/>
                <w:szCs w:val="24"/>
              </w:rPr>
              <w:t>出生年月</w:t>
            </w:r>
          </w:p>
        </w:tc>
        <w:tc>
          <w:tcPr>
            <w:tcW w:w="1440" w:type="dxa"/>
            <w:tcMar>
              <w:top w:w="0" w:type="dxa"/>
              <w:left w:w="28" w:type="dxa"/>
              <w:bottom w:w="0" w:type="dxa"/>
              <w:right w:w="28" w:type="dxa"/>
            </w:tcMar>
            <w:vAlign w:val="center"/>
          </w:tcPr>
          <w:p>
            <w:pPr>
              <w:jc w:val="center"/>
              <w:rPr>
                <w:rFonts w:ascii="仿宋_GB2312" w:eastAsia="仿宋_GB2312"/>
                <w:sz w:val="24"/>
                <w:szCs w:val="24"/>
              </w:rPr>
            </w:pPr>
          </w:p>
        </w:tc>
        <w:tc>
          <w:tcPr>
            <w:tcW w:w="1080" w:type="dxa"/>
            <w:tcMar>
              <w:top w:w="0" w:type="dxa"/>
              <w:left w:w="28" w:type="dxa"/>
              <w:bottom w:w="0" w:type="dxa"/>
              <w:right w:w="28" w:type="dxa"/>
            </w:tcMar>
            <w:vAlign w:val="center"/>
          </w:tcPr>
          <w:p>
            <w:pPr>
              <w:jc w:val="center"/>
              <w:rPr>
                <w:rFonts w:ascii="仿宋_GB2312" w:eastAsia="仿宋_GB2312"/>
                <w:sz w:val="24"/>
                <w:szCs w:val="24"/>
              </w:rPr>
            </w:pPr>
            <w:r>
              <w:rPr>
                <w:rFonts w:hint="eastAsia" w:ascii="仿宋_GB2312" w:eastAsia="仿宋_GB2312" w:cs="仿宋_GB2312"/>
                <w:sz w:val="24"/>
                <w:szCs w:val="24"/>
              </w:rPr>
              <w:t>出生地</w:t>
            </w:r>
          </w:p>
        </w:tc>
        <w:tc>
          <w:tcPr>
            <w:tcW w:w="1260" w:type="dxa"/>
            <w:gridSpan w:val="2"/>
            <w:tcMar>
              <w:top w:w="0" w:type="dxa"/>
              <w:left w:w="28" w:type="dxa"/>
              <w:bottom w:w="0" w:type="dxa"/>
              <w:right w:w="28" w:type="dxa"/>
            </w:tcMar>
            <w:vAlign w:val="center"/>
          </w:tcPr>
          <w:p>
            <w:pPr>
              <w:jc w:val="center"/>
              <w:rPr>
                <w:rFonts w:ascii="仿宋_GB2312" w:eastAsia="仿宋_GB2312"/>
                <w:sz w:val="24"/>
                <w:szCs w:val="24"/>
              </w:rPr>
            </w:pPr>
          </w:p>
        </w:tc>
        <w:tc>
          <w:tcPr>
            <w:tcW w:w="1620" w:type="dxa"/>
            <w:gridSpan w:val="2"/>
            <w:tcMar>
              <w:top w:w="0" w:type="dxa"/>
              <w:left w:w="28" w:type="dxa"/>
              <w:bottom w:w="0" w:type="dxa"/>
              <w:right w:w="28" w:type="dxa"/>
            </w:tcMar>
            <w:vAlign w:val="center"/>
          </w:tcPr>
          <w:p>
            <w:pPr>
              <w:jc w:val="center"/>
              <w:rPr>
                <w:rFonts w:ascii="仿宋_GB2312" w:eastAsia="仿宋_GB2312"/>
                <w:sz w:val="24"/>
                <w:szCs w:val="24"/>
              </w:rPr>
            </w:pPr>
            <w:r>
              <w:rPr>
                <w:rFonts w:hint="eastAsia" w:ascii="仿宋_GB2312" w:eastAsia="仿宋_GB2312" w:cs="仿宋_GB2312"/>
                <w:sz w:val="24"/>
                <w:szCs w:val="24"/>
              </w:rPr>
              <w:t>职业</w:t>
            </w:r>
          </w:p>
        </w:tc>
        <w:tc>
          <w:tcPr>
            <w:tcW w:w="1440" w:type="dxa"/>
            <w:tcMar>
              <w:top w:w="0" w:type="dxa"/>
              <w:left w:w="28" w:type="dxa"/>
              <w:bottom w:w="0" w:type="dxa"/>
              <w:right w:w="28" w:type="dxa"/>
            </w:tcMar>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720" w:type="dxa"/>
            <w:tcMar>
              <w:top w:w="0" w:type="dxa"/>
              <w:left w:w="28" w:type="dxa"/>
              <w:bottom w:w="0" w:type="dxa"/>
              <w:right w:w="28" w:type="dxa"/>
            </w:tcMar>
            <w:vAlign w:val="center"/>
          </w:tcPr>
          <w:p>
            <w:pPr>
              <w:spacing w:line="240" w:lineRule="exact"/>
              <w:jc w:val="center"/>
              <w:rPr>
                <w:rFonts w:ascii="仿宋_GB2312" w:eastAsia="仿宋_GB2312"/>
                <w:sz w:val="24"/>
                <w:szCs w:val="24"/>
              </w:rPr>
            </w:pPr>
            <w:r>
              <w:rPr>
                <w:rFonts w:hint="eastAsia" w:ascii="仿宋_GB2312" w:eastAsia="仿宋_GB2312" w:cs="仿宋_GB2312"/>
                <w:sz w:val="24"/>
                <w:szCs w:val="24"/>
              </w:rPr>
              <w:t>民族</w:t>
            </w:r>
          </w:p>
        </w:tc>
        <w:tc>
          <w:tcPr>
            <w:tcW w:w="720" w:type="dxa"/>
            <w:tcMar>
              <w:top w:w="0" w:type="dxa"/>
              <w:left w:w="28" w:type="dxa"/>
              <w:bottom w:w="0" w:type="dxa"/>
              <w:right w:w="28" w:type="dxa"/>
            </w:tcMar>
            <w:vAlign w:val="center"/>
          </w:tcPr>
          <w:p>
            <w:pPr>
              <w:spacing w:line="240" w:lineRule="exact"/>
              <w:jc w:val="center"/>
              <w:rPr>
                <w:rFonts w:ascii="仿宋_GB2312" w:eastAsia="仿宋_GB2312"/>
                <w:sz w:val="24"/>
                <w:szCs w:val="24"/>
              </w:rPr>
            </w:pPr>
          </w:p>
        </w:tc>
        <w:tc>
          <w:tcPr>
            <w:tcW w:w="1260" w:type="dxa"/>
            <w:tcMar>
              <w:top w:w="0" w:type="dxa"/>
              <w:left w:w="28" w:type="dxa"/>
              <w:bottom w:w="0" w:type="dxa"/>
              <w:right w:w="28" w:type="dxa"/>
            </w:tcMar>
            <w:vAlign w:val="center"/>
          </w:tcPr>
          <w:p>
            <w:pPr>
              <w:spacing w:line="240" w:lineRule="exact"/>
              <w:jc w:val="center"/>
              <w:rPr>
                <w:rFonts w:ascii="仿宋_GB2312" w:eastAsia="仿宋_GB2312"/>
                <w:sz w:val="24"/>
                <w:szCs w:val="24"/>
              </w:rPr>
            </w:pPr>
            <w:r>
              <w:rPr>
                <w:rFonts w:hint="eastAsia" w:ascii="仿宋_GB2312" w:eastAsia="仿宋_GB2312" w:cs="仿宋_GB2312"/>
                <w:sz w:val="24"/>
                <w:szCs w:val="24"/>
              </w:rPr>
              <w:t>政治面目</w:t>
            </w:r>
          </w:p>
        </w:tc>
        <w:tc>
          <w:tcPr>
            <w:tcW w:w="1440" w:type="dxa"/>
            <w:tcMar>
              <w:top w:w="0" w:type="dxa"/>
              <w:left w:w="28" w:type="dxa"/>
              <w:bottom w:w="0" w:type="dxa"/>
              <w:right w:w="28" w:type="dxa"/>
            </w:tcMar>
            <w:vAlign w:val="center"/>
          </w:tcPr>
          <w:p>
            <w:pPr>
              <w:spacing w:line="240" w:lineRule="exact"/>
              <w:jc w:val="center"/>
              <w:rPr>
                <w:rFonts w:ascii="仿宋_GB2312" w:eastAsia="仿宋_GB2312"/>
                <w:sz w:val="24"/>
                <w:szCs w:val="24"/>
              </w:rPr>
            </w:pPr>
          </w:p>
        </w:tc>
        <w:tc>
          <w:tcPr>
            <w:tcW w:w="1080" w:type="dxa"/>
            <w:tcMar>
              <w:top w:w="0" w:type="dxa"/>
              <w:left w:w="28" w:type="dxa"/>
              <w:bottom w:w="0" w:type="dxa"/>
              <w:right w:w="28" w:type="dxa"/>
            </w:tcMar>
            <w:vAlign w:val="center"/>
          </w:tcPr>
          <w:p>
            <w:pPr>
              <w:spacing w:line="240" w:lineRule="exact"/>
              <w:jc w:val="center"/>
              <w:rPr>
                <w:rFonts w:ascii="仿宋_GB2312" w:eastAsia="仿宋_GB2312"/>
                <w:sz w:val="24"/>
                <w:szCs w:val="24"/>
              </w:rPr>
            </w:pPr>
            <w:r>
              <w:rPr>
                <w:rFonts w:hint="eastAsia" w:ascii="仿宋_GB2312" w:eastAsia="仿宋_GB2312" w:cs="仿宋_GB2312"/>
                <w:sz w:val="24"/>
                <w:szCs w:val="24"/>
              </w:rPr>
              <w:t>入党</w:t>
            </w:r>
            <w:r>
              <w:rPr>
                <w:rFonts w:ascii="仿宋_GB2312" w:eastAsia="仿宋_GB2312" w:cs="仿宋_GB2312"/>
                <w:sz w:val="24"/>
                <w:szCs w:val="24"/>
              </w:rPr>
              <w:t>/</w:t>
            </w:r>
            <w:r>
              <w:rPr>
                <w:rFonts w:hint="eastAsia" w:ascii="仿宋_GB2312" w:eastAsia="仿宋_GB2312" w:cs="仿宋_GB2312"/>
                <w:sz w:val="24"/>
                <w:szCs w:val="24"/>
              </w:rPr>
              <w:t>团</w:t>
            </w:r>
            <w:r>
              <w:rPr>
                <w:rFonts w:ascii="仿宋_GB2312" w:eastAsia="仿宋_GB2312"/>
                <w:sz w:val="24"/>
                <w:szCs w:val="24"/>
              </w:rPr>
              <w:br w:type="textWrapping"/>
            </w:r>
            <w:r>
              <w:rPr>
                <w:rFonts w:hint="eastAsia" w:ascii="仿宋_GB2312" w:eastAsia="仿宋_GB2312" w:cs="仿宋_GB2312"/>
                <w:sz w:val="24"/>
                <w:szCs w:val="24"/>
              </w:rPr>
              <w:t>时</w:t>
            </w:r>
            <w:r>
              <w:rPr>
                <w:rFonts w:ascii="仿宋_GB2312" w:eastAsia="仿宋_GB2312" w:cs="仿宋_GB2312"/>
                <w:sz w:val="24"/>
                <w:szCs w:val="24"/>
              </w:rPr>
              <w:t xml:space="preserve">  </w:t>
            </w:r>
            <w:r>
              <w:rPr>
                <w:rFonts w:hint="eastAsia" w:ascii="仿宋_GB2312" w:eastAsia="仿宋_GB2312" w:cs="仿宋_GB2312"/>
                <w:sz w:val="24"/>
                <w:szCs w:val="24"/>
              </w:rPr>
              <w:t>间</w:t>
            </w:r>
          </w:p>
        </w:tc>
        <w:tc>
          <w:tcPr>
            <w:tcW w:w="1260" w:type="dxa"/>
            <w:gridSpan w:val="2"/>
            <w:tcMar>
              <w:top w:w="0" w:type="dxa"/>
              <w:left w:w="28" w:type="dxa"/>
              <w:bottom w:w="0" w:type="dxa"/>
              <w:right w:w="28" w:type="dxa"/>
            </w:tcMar>
            <w:vAlign w:val="center"/>
          </w:tcPr>
          <w:p>
            <w:pPr>
              <w:spacing w:line="240" w:lineRule="exact"/>
              <w:jc w:val="center"/>
              <w:rPr>
                <w:rFonts w:ascii="仿宋_GB2312" w:eastAsia="仿宋_GB2312"/>
                <w:sz w:val="24"/>
                <w:szCs w:val="24"/>
              </w:rPr>
            </w:pPr>
          </w:p>
        </w:tc>
        <w:tc>
          <w:tcPr>
            <w:tcW w:w="1620" w:type="dxa"/>
            <w:gridSpan w:val="2"/>
            <w:tcMar>
              <w:top w:w="0" w:type="dxa"/>
              <w:left w:w="28" w:type="dxa"/>
              <w:bottom w:w="0" w:type="dxa"/>
              <w:right w:w="28" w:type="dxa"/>
            </w:tcMar>
            <w:vAlign w:val="center"/>
          </w:tcPr>
          <w:p>
            <w:pPr>
              <w:spacing w:line="240" w:lineRule="exact"/>
              <w:jc w:val="center"/>
              <w:rPr>
                <w:rFonts w:ascii="仿宋_GB2312" w:eastAsia="仿宋_GB2312"/>
                <w:sz w:val="24"/>
                <w:szCs w:val="24"/>
              </w:rPr>
            </w:pPr>
            <w:r>
              <w:rPr>
                <w:rFonts w:hint="eastAsia" w:ascii="仿宋_GB2312" w:eastAsia="仿宋_GB2312" w:cs="仿宋_GB2312"/>
                <w:sz w:val="24"/>
                <w:szCs w:val="24"/>
              </w:rPr>
              <w:t>参加工作时间</w:t>
            </w:r>
          </w:p>
        </w:tc>
        <w:tc>
          <w:tcPr>
            <w:tcW w:w="1440" w:type="dxa"/>
            <w:tcMar>
              <w:top w:w="0" w:type="dxa"/>
              <w:left w:w="28" w:type="dxa"/>
              <w:bottom w:w="0" w:type="dxa"/>
              <w:right w:w="28" w:type="dxa"/>
            </w:tcMar>
            <w:vAlign w:val="center"/>
          </w:tcPr>
          <w:p>
            <w:pPr>
              <w:spacing w:line="240" w:lineRule="exact"/>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440" w:type="dxa"/>
            <w:gridSpan w:val="2"/>
            <w:tcMar>
              <w:top w:w="0" w:type="dxa"/>
              <w:left w:w="28" w:type="dxa"/>
              <w:bottom w:w="0" w:type="dxa"/>
              <w:right w:w="28" w:type="dxa"/>
            </w:tcMar>
            <w:vAlign w:val="center"/>
          </w:tcPr>
          <w:p>
            <w:pPr>
              <w:spacing w:line="240" w:lineRule="exact"/>
              <w:jc w:val="center"/>
              <w:rPr>
                <w:rFonts w:ascii="仿宋_GB2312" w:eastAsia="仿宋_GB2312"/>
                <w:sz w:val="24"/>
                <w:szCs w:val="24"/>
              </w:rPr>
            </w:pPr>
            <w:r>
              <w:rPr>
                <w:rFonts w:hint="eastAsia" w:ascii="仿宋_GB2312" w:eastAsia="仿宋_GB2312" w:cs="仿宋_GB2312"/>
                <w:sz w:val="24"/>
                <w:szCs w:val="24"/>
              </w:rPr>
              <w:t>现工作单位</w:t>
            </w:r>
          </w:p>
        </w:tc>
        <w:tc>
          <w:tcPr>
            <w:tcW w:w="5040" w:type="dxa"/>
            <w:gridSpan w:val="5"/>
            <w:tcMar>
              <w:top w:w="0" w:type="dxa"/>
              <w:left w:w="28" w:type="dxa"/>
              <w:bottom w:w="0" w:type="dxa"/>
              <w:right w:w="28" w:type="dxa"/>
            </w:tcMar>
            <w:vAlign w:val="center"/>
          </w:tcPr>
          <w:p>
            <w:pPr>
              <w:spacing w:line="240" w:lineRule="exact"/>
              <w:rPr>
                <w:rFonts w:ascii="仿宋_GB2312" w:eastAsia="仿宋_GB2312"/>
                <w:sz w:val="24"/>
                <w:szCs w:val="24"/>
              </w:rPr>
            </w:pPr>
          </w:p>
        </w:tc>
        <w:tc>
          <w:tcPr>
            <w:tcW w:w="1620" w:type="dxa"/>
            <w:gridSpan w:val="2"/>
            <w:tcMar>
              <w:top w:w="0" w:type="dxa"/>
              <w:left w:w="28" w:type="dxa"/>
              <w:bottom w:w="0" w:type="dxa"/>
              <w:right w:w="28" w:type="dxa"/>
            </w:tcMar>
            <w:vAlign w:val="center"/>
          </w:tcPr>
          <w:p>
            <w:pPr>
              <w:spacing w:line="240" w:lineRule="exact"/>
              <w:jc w:val="center"/>
              <w:rPr>
                <w:rFonts w:ascii="仿宋_GB2312" w:eastAsia="仿宋_GB2312"/>
                <w:sz w:val="24"/>
                <w:szCs w:val="24"/>
              </w:rPr>
            </w:pPr>
            <w:r>
              <w:rPr>
                <w:rFonts w:hint="eastAsia" w:ascii="仿宋_GB2312" w:eastAsia="仿宋_GB2312" w:cs="仿宋_GB2312"/>
                <w:sz w:val="24"/>
                <w:szCs w:val="24"/>
              </w:rPr>
              <w:t>现任职务</w:t>
            </w:r>
          </w:p>
        </w:tc>
        <w:tc>
          <w:tcPr>
            <w:tcW w:w="1440" w:type="dxa"/>
            <w:tcMar>
              <w:top w:w="0" w:type="dxa"/>
              <w:left w:w="28" w:type="dxa"/>
              <w:bottom w:w="0" w:type="dxa"/>
              <w:right w:w="28" w:type="dxa"/>
            </w:tcMar>
            <w:vAlign w:val="center"/>
          </w:tcPr>
          <w:p>
            <w:pPr>
              <w:spacing w:line="240" w:lineRule="exact"/>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1440" w:type="dxa"/>
            <w:gridSpan w:val="2"/>
            <w:tcMar>
              <w:top w:w="0" w:type="dxa"/>
              <w:left w:w="28" w:type="dxa"/>
              <w:bottom w:w="0" w:type="dxa"/>
              <w:right w:w="28" w:type="dxa"/>
            </w:tcMar>
            <w:vAlign w:val="center"/>
          </w:tcPr>
          <w:p>
            <w:pPr>
              <w:jc w:val="center"/>
              <w:rPr>
                <w:rFonts w:ascii="仿宋_GB2312" w:eastAsia="仿宋_GB2312"/>
                <w:sz w:val="24"/>
                <w:szCs w:val="24"/>
              </w:rPr>
            </w:pPr>
            <w:r>
              <w:rPr>
                <w:rFonts w:hint="eastAsia" w:ascii="仿宋_GB2312" w:eastAsia="仿宋_GB2312" w:cs="仿宋_GB2312"/>
                <w:sz w:val="24"/>
                <w:szCs w:val="24"/>
              </w:rPr>
              <w:t>有无政治历史或经济问题，结论如何？</w:t>
            </w:r>
          </w:p>
        </w:tc>
        <w:tc>
          <w:tcPr>
            <w:tcW w:w="8100" w:type="dxa"/>
            <w:gridSpan w:val="8"/>
            <w:tcMar>
              <w:top w:w="0" w:type="dxa"/>
              <w:left w:w="28" w:type="dxa"/>
              <w:bottom w:w="0" w:type="dxa"/>
              <w:right w:w="28" w:type="dxa"/>
            </w:tcMar>
            <w:vAlign w:val="center"/>
          </w:tcPr>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440" w:type="dxa"/>
            <w:gridSpan w:val="2"/>
            <w:tcMar>
              <w:top w:w="0" w:type="dxa"/>
              <w:left w:w="28" w:type="dxa"/>
              <w:bottom w:w="0" w:type="dxa"/>
              <w:right w:w="28" w:type="dxa"/>
            </w:tcMar>
            <w:vAlign w:val="center"/>
          </w:tcPr>
          <w:p>
            <w:pPr>
              <w:jc w:val="center"/>
              <w:rPr>
                <w:rFonts w:ascii="仿宋_GB2312" w:eastAsia="仿宋_GB2312"/>
                <w:sz w:val="24"/>
                <w:szCs w:val="24"/>
              </w:rPr>
            </w:pPr>
            <w:r>
              <w:rPr>
                <w:rFonts w:hint="eastAsia" w:ascii="仿宋_GB2312" w:eastAsia="仿宋_GB2312" w:cs="仿宋_GB2312"/>
                <w:sz w:val="24"/>
                <w:szCs w:val="24"/>
              </w:rPr>
              <w:t>“文革”中表现如何？</w:t>
            </w:r>
          </w:p>
        </w:tc>
        <w:tc>
          <w:tcPr>
            <w:tcW w:w="8100" w:type="dxa"/>
            <w:gridSpan w:val="8"/>
            <w:tcMar>
              <w:top w:w="0" w:type="dxa"/>
              <w:left w:w="28" w:type="dxa"/>
              <w:bottom w:w="0" w:type="dxa"/>
              <w:right w:w="28" w:type="dxa"/>
            </w:tcMar>
            <w:vAlign w:val="center"/>
          </w:tcPr>
          <w:p>
            <w:pPr>
              <w:jc w:val="center"/>
              <w:rPr>
                <w:rFonts w:ascii="仿宋_GB2312" w:eastAsia="仿宋_GB2312"/>
                <w:sz w:val="24"/>
                <w:szCs w:val="24"/>
              </w:rPr>
            </w:pPr>
          </w:p>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440" w:type="dxa"/>
            <w:gridSpan w:val="2"/>
            <w:tcMar>
              <w:top w:w="0" w:type="dxa"/>
              <w:left w:w="28" w:type="dxa"/>
              <w:bottom w:w="0" w:type="dxa"/>
              <w:right w:w="28" w:type="dxa"/>
            </w:tcMar>
            <w:vAlign w:val="center"/>
          </w:tcPr>
          <w:p>
            <w:pPr>
              <w:jc w:val="center"/>
              <w:rPr>
                <w:rFonts w:ascii="仿宋_GB2312" w:eastAsia="仿宋_GB2312"/>
                <w:sz w:val="24"/>
                <w:szCs w:val="24"/>
              </w:rPr>
            </w:pPr>
            <w:r>
              <w:rPr>
                <w:rFonts w:hint="eastAsia" w:ascii="仿宋_GB2312" w:eastAsia="仿宋_GB2312" w:cs="仿宋_GB2312"/>
                <w:sz w:val="24"/>
                <w:szCs w:val="24"/>
              </w:rPr>
              <w:t>在八九春夏之交的政治风波中表现如何？</w:t>
            </w:r>
          </w:p>
        </w:tc>
        <w:tc>
          <w:tcPr>
            <w:tcW w:w="8100" w:type="dxa"/>
            <w:gridSpan w:val="8"/>
            <w:tcMar>
              <w:top w:w="0" w:type="dxa"/>
              <w:left w:w="28" w:type="dxa"/>
              <w:bottom w:w="0" w:type="dxa"/>
              <w:right w:w="28" w:type="dxa"/>
            </w:tcMar>
            <w:vAlign w:val="center"/>
          </w:tcPr>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440" w:type="dxa"/>
            <w:gridSpan w:val="2"/>
            <w:tcMar>
              <w:top w:w="0" w:type="dxa"/>
              <w:left w:w="28" w:type="dxa"/>
              <w:bottom w:w="0" w:type="dxa"/>
              <w:right w:w="28" w:type="dxa"/>
            </w:tcMar>
            <w:vAlign w:val="center"/>
          </w:tcPr>
          <w:p>
            <w:pPr>
              <w:jc w:val="center"/>
              <w:rPr>
                <w:rFonts w:ascii="仿宋_GB2312" w:eastAsia="仿宋_GB2312"/>
                <w:sz w:val="24"/>
                <w:szCs w:val="24"/>
              </w:rPr>
            </w:pPr>
            <w:r>
              <w:rPr>
                <w:rFonts w:hint="eastAsia" w:ascii="仿宋_GB2312" w:eastAsia="仿宋_GB2312" w:cs="仿宋_GB2312"/>
                <w:sz w:val="24"/>
                <w:szCs w:val="24"/>
              </w:rPr>
              <w:t>对待邪教“法轮功”的态度</w:t>
            </w:r>
          </w:p>
        </w:tc>
        <w:tc>
          <w:tcPr>
            <w:tcW w:w="8100" w:type="dxa"/>
            <w:gridSpan w:val="8"/>
            <w:tcMar>
              <w:top w:w="0" w:type="dxa"/>
              <w:left w:w="28" w:type="dxa"/>
              <w:bottom w:w="0" w:type="dxa"/>
              <w:right w:w="28" w:type="dxa"/>
            </w:tcMar>
            <w:vAlign w:val="center"/>
          </w:tcPr>
          <w:p>
            <w:pPr>
              <w:spacing w:line="560" w:lineRule="exact"/>
              <w:jc w:val="center"/>
              <w:rPr>
                <w:rFonts w:ascii="仿宋_GB2312" w:eastAsia="仿宋_GB2312"/>
                <w:sz w:val="24"/>
                <w:szCs w:val="24"/>
              </w:rPr>
            </w:pPr>
          </w:p>
          <w:p>
            <w:pPr>
              <w:spacing w:line="560" w:lineRule="exact"/>
              <w:jc w:val="center"/>
              <w:rPr>
                <w:rFonts w:ascii="仿宋_GB2312" w:eastAsia="仿宋_GB2312"/>
                <w:sz w:val="24"/>
                <w:szCs w:val="24"/>
              </w:rPr>
            </w:pPr>
          </w:p>
          <w:p>
            <w:pPr>
              <w:spacing w:line="560" w:lineRule="exact"/>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6" w:hRule="atLeast"/>
        </w:trPr>
        <w:tc>
          <w:tcPr>
            <w:tcW w:w="1440" w:type="dxa"/>
            <w:gridSpan w:val="2"/>
            <w:tcMar>
              <w:top w:w="0" w:type="dxa"/>
              <w:left w:w="28" w:type="dxa"/>
              <w:bottom w:w="0" w:type="dxa"/>
              <w:right w:w="28" w:type="dxa"/>
            </w:tcMar>
            <w:vAlign w:val="center"/>
          </w:tcPr>
          <w:p>
            <w:pPr>
              <w:spacing w:line="580" w:lineRule="exact"/>
              <w:jc w:val="center"/>
              <w:rPr>
                <w:rFonts w:ascii="仿宋_GB2312" w:eastAsia="仿宋_GB2312"/>
                <w:sz w:val="24"/>
                <w:szCs w:val="24"/>
              </w:rPr>
            </w:pPr>
            <w:r>
              <w:rPr>
                <w:rFonts w:hint="eastAsia" w:ascii="仿宋_GB2312" w:eastAsia="仿宋_GB2312" w:cs="仿宋_GB2312"/>
                <w:sz w:val="24"/>
                <w:szCs w:val="24"/>
              </w:rPr>
              <w:t>现实表现</w:t>
            </w:r>
          </w:p>
        </w:tc>
        <w:tc>
          <w:tcPr>
            <w:tcW w:w="8100" w:type="dxa"/>
            <w:gridSpan w:val="8"/>
            <w:tcMar>
              <w:top w:w="0" w:type="dxa"/>
              <w:left w:w="28" w:type="dxa"/>
              <w:bottom w:w="0" w:type="dxa"/>
              <w:right w:w="28" w:type="dxa"/>
            </w:tcMar>
            <w:vAlign w:val="center"/>
          </w:tcPr>
          <w:p>
            <w:pPr>
              <w:spacing w:line="580" w:lineRule="exact"/>
              <w:jc w:val="center"/>
              <w:rPr>
                <w:rFonts w:ascii="仿宋_GB2312" w:eastAsia="仿宋_GB2312"/>
                <w:sz w:val="24"/>
                <w:szCs w:val="24"/>
              </w:rPr>
            </w:pPr>
          </w:p>
          <w:p>
            <w:pPr>
              <w:spacing w:line="580" w:lineRule="exact"/>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trPr>
        <w:tc>
          <w:tcPr>
            <w:tcW w:w="1440" w:type="dxa"/>
            <w:gridSpan w:val="2"/>
            <w:tcBorders>
              <w:bottom w:val="single" w:color="auto" w:sz="12" w:space="0"/>
            </w:tcBorders>
            <w:tcMar>
              <w:top w:w="0" w:type="dxa"/>
              <w:left w:w="28" w:type="dxa"/>
              <w:bottom w:w="0" w:type="dxa"/>
              <w:right w:w="28" w:type="dxa"/>
            </w:tcMar>
            <w:vAlign w:val="center"/>
          </w:tcPr>
          <w:p>
            <w:pPr>
              <w:spacing w:line="460" w:lineRule="exact"/>
              <w:jc w:val="center"/>
              <w:rPr>
                <w:rFonts w:ascii="仿宋_GB2312" w:eastAsia="仿宋_GB2312"/>
                <w:sz w:val="24"/>
                <w:szCs w:val="24"/>
              </w:rPr>
            </w:pPr>
            <w:r>
              <w:rPr>
                <w:rFonts w:hint="eastAsia" w:ascii="仿宋_GB2312" w:eastAsia="仿宋_GB2312" w:cs="仿宋_GB2312"/>
                <w:sz w:val="24"/>
                <w:szCs w:val="24"/>
              </w:rPr>
              <w:t>出具此材料单位党组织公</w:t>
            </w:r>
            <w:r>
              <w:rPr>
                <w:rFonts w:ascii="仿宋_GB2312" w:eastAsia="仿宋_GB2312" w:cs="仿宋_GB2312"/>
                <w:sz w:val="24"/>
                <w:szCs w:val="24"/>
              </w:rPr>
              <w:t xml:space="preserve"> </w:t>
            </w:r>
            <w:r>
              <w:rPr>
                <w:rFonts w:hint="eastAsia" w:ascii="仿宋_GB2312" w:eastAsia="仿宋_GB2312" w:cs="仿宋_GB2312"/>
                <w:sz w:val="24"/>
                <w:szCs w:val="24"/>
              </w:rPr>
              <w:t>章</w:t>
            </w:r>
          </w:p>
        </w:tc>
        <w:tc>
          <w:tcPr>
            <w:tcW w:w="4905" w:type="dxa"/>
            <w:gridSpan w:val="4"/>
            <w:tcBorders>
              <w:bottom w:val="single" w:color="auto" w:sz="12" w:space="0"/>
            </w:tcBorders>
            <w:tcMar>
              <w:top w:w="0" w:type="dxa"/>
              <w:left w:w="28" w:type="dxa"/>
              <w:bottom w:w="0" w:type="dxa"/>
              <w:right w:w="28" w:type="dxa"/>
            </w:tcMar>
            <w:vAlign w:val="center"/>
          </w:tcPr>
          <w:p>
            <w:pPr>
              <w:spacing w:line="460" w:lineRule="exact"/>
              <w:jc w:val="center"/>
              <w:rPr>
                <w:rFonts w:ascii="仿宋_GB2312" w:eastAsia="仿宋_GB2312" w:cs="仿宋_GB2312"/>
                <w:sz w:val="24"/>
                <w:szCs w:val="24"/>
              </w:rPr>
            </w:pPr>
            <w:r>
              <w:rPr>
                <w:rFonts w:ascii="仿宋_GB2312" w:eastAsia="仿宋_GB2312" w:cs="仿宋_GB2312"/>
                <w:sz w:val="24"/>
                <w:szCs w:val="24"/>
              </w:rPr>
              <w:t xml:space="preserve">   </w:t>
            </w:r>
          </w:p>
          <w:p>
            <w:pPr>
              <w:spacing w:line="460" w:lineRule="exact"/>
              <w:jc w:val="center"/>
              <w:rPr>
                <w:rFonts w:ascii="仿宋_GB2312" w:eastAsia="仿宋_GB2312" w:cs="仿宋_GB2312"/>
                <w:sz w:val="24"/>
                <w:szCs w:val="24"/>
              </w:rPr>
            </w:pPr>
          </w:p>
          <w:p>
            <w:pPr>
              <w:spacing w:line="460" w:lineRule="exact"/>
              <w:jc w:val="center"/>
              <w:rPr>
                <w:rFonts w:ascii="仿宋_GB2312" w:eastAsia="仿宋_GB2312" w:cs="仿宋_GB2312"/>
                <w:sz w:val="24"/>
                <w:szCs w:val="24"/>
              </w:rPr>
            </w:pPr>
            <w:r>
              <w:rPr>
                <w:rFonts w:ascii="仿宋_GB2312" w:eastAsia="仿宋_GB2312" w:cs="仿宋_GB2312"/>
                <w:sz w:val="24"/>
                <w:szCs w:val="24"/>
              </w:rPr>
              <w:t xml:space="preserve">            </w:t>
            </w:r>
          </w:p>
        </w:tc>
        <w:tc>
          <w:tcPr>
            <w:tcW w:w="1260" w:type="dxa"/>
            <w:gridSpan w:val="2"/>
            <w:tcBorders>
              <w:bottom w:val="single" w:color="auto" w:sz="12" w:space="0"/>
            </w:tcBorders>
            <w:tcMar>
              <w:top w:w="0" w:type="dxa"/>
              <w:left w:w="28" w:type="dxa"/>
              <w:bottom w:w="0" w:type="dxa"/>
              <w:right w:w="28" w:type="dxa"/>
            </w:tcMar>
            <w:vAlign w:val="center"/>
          </w:tcPr>
          <w:p>
            <w:pPr>
              <w:spacing w:line="460" w:lineRule="exact"/>
              <w:jc w:val="center"/>
              <w:rPr>
                <w:rFonts w:ascii="仿宋_GB2312" w:eastAsia="仿宋_GB2312"/>
                <w:sz w:val="24"/>
                <w:szCs w:val="24"/>
              </w:rPr>
            </w:pPr>
            <w:r>
              <w:rPr>
                <w:rFonts w:hint="eastAsia" w:ascii="仿宋_GB2312" w:eastAsia="仿宋_GB2312" w:cs="仿宋_GB2312"/>
                <w:sz w:val="24"/>
                <w:szCs w:val="24"/>
              </w:rPr>
              <w:t>填表人</w:t>
            </w:r>
          </w:p>
          <w:p>
            <w:pPr>
              <w:spacing w:line="460" w:lineRule="exact"/>
              <w:jc w:val="center"/>
              <w:rPr>
                <w:rFonts w:ascii="仿宋_GB2312" w:eastAsia="仿宋_GB2312"/>
                <w:sz w:val="24"/>
                <w:szCs w:val="24"/>
              </w:rPr>
            </w:pPr>
            <w:r>
              <w:rPr>
                <w:rFonts w:hint="eastAsia" w:ascii="仿宋_GB2312" w:eastAsia="仿宋_GB2312" w:cs="仿宋_GB2312"/>
                <w:sz w:val="24"/>
                <w:szCs w:val="24"/>
              </w:rPr>
              <w:t>（签名）</w:t>
            </w:r>
          </w:p>
        </w:tc>
        <w:tc>
          <w:tcPr>
            <w:tcW w:w="1935" w:type="dxa"/>
            <w:gridSpan w:val="2"/>
            <w:tcBorders>
              <w:bottom w:val="single" w:color="auto" w:sz="12" w:space="0"/>
            </w:tcBorders>
            <w:tcMar>
              <w:top w:w="0" w:type="dxa"/>
              <w:left w:w="28" w:type="dxa"/>
              <w:bottom w:w="0" w:type="dxa"/>
              <w:right w:w="28" w:type="dxa"/>
            </w:tcMar>
            <w:vAlign w:val="center"/>
          </w:tcPr>
          <w:p>
            <w:pPr>
              <w:spacing w:line="460" w:lineRule="exact"/>
              <w:jc w:val="center"/>
              <w:rPr>
                <w:rFonts w:ascii="仿宋_GB2312" w:eastAsia="仿宋_GB2312"/>
                <w:sz w:val="24"/>
                <w:szCs w:val="24"/>
              </w:rPr>
            </w:pPr>
          </w:p>
          <w:p>
            <w:pPr>
              <w:spacing w:line="460" w:lineRule="exact"/>
              <w:jc w:val="center"/>
              <w:rPr>
                <w:rFonts w:ascii="仿宋_GB2312" w:eastAsia="仿宋_GB2312"/>
                <w:sz w:val="24"/>
                <w:szCs w:val="24"/>
              </w:rPr>
            </w:pPr>
          </w:p>
          <w:p>
            <w:pPr>
              <w:spacing w:line="460" w:lineRule="exact"/>
              <w:jc w:val="center"/>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bl>
    <w:p>
      <w:pPr>
        <w:widowControl/>
        <w:jc w:val="left"/>
        <w:rPr>
          <w:rFonts w:eastAsia="黑体"/>
          <w:sz w:val="24"/>
          <w:szCs w:val="24"/>
        </w:rPr>
        <w:sectPr>
          <w:footerReference r:id="rId4" w:type="default"/>
          <w:pgSz w:w="11907" w:h="16840"/>
          <w:pgMar w:top="1247" w:right="1644" w:bottom="1400" w:left="1622" w:header="851" w:footer="992" w:gutter="0"/>
          <w:pgNumType w:start="1"/>
          <w:cols w:space="720" w:num="1"/>
          <w:docGrid w:type="lines" w:linePitch="312" w:charSpace="0"/>
        </w:sectPr>
      </w:pPr>
    </w:p>
    <w:p>
      <w:pPr>
        <w:spacing w:line="360" w:lineRule="auto"/>
        <w:rPr>
          <w:rFonts w:ascii="黑体" w:eastAsia="黑体" w:cs="黑体"/>
          <w:kern w:val="28"/>
          <w:position w:val="2"/>
          <w:sz w:val="32"/>
          <w:szCs w:val="32"/>
        </w:rPr>
      </w:pPr>
      <w:r>
        <w:rPr>
          <w:rFonts w:hint="eastAsia" w:ascii="黑体" w:eastAsia="黑体" w:cs="黑体"/>
          <w:kern w:val="28"/>
          <w:position w:val="2"/>
          <w:sz w:val="32"/>
          <w:szCs w:val="32"/>
        </w:rPr>
        <w:t>附表</w:t>
      </w:r>
      <w:r>
        <w:rPr>
          <w:rFonts w:ascii="黑体" w:eastAsia="黑体" w:cs="黑体"/>
          <w:kern w:val="28"/>
          <w:position w:val="2"/>
          <w:sz w:val="32"/>
          <w:szCs w:val="32"/>
        </w:rPr>
        <w:t>4</w:t>
      </w:r>
    </w:p>
    <w:tbl>
      <w:tblPr>
        <w:tblStyle w:val="14"/>
        <w:tblpPr w:leftFromText="180" w:rightFromText="180" w:vertAnchor="text" w:horzAnchor="page" w:tblpX="1436" w:tblpY="991"/>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575"/>
        <w:gridCol w:w="1785"/>
        <w:gridCol w:w="945"/>
        <w:gridCol w:w="735"/>
        <w:gridCol w:w="840"/>
        <w:gridCol w:w="735"/>
        <w:gridCol w:w="73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2208" w:type="dxa"/>
            <w:gridSpan w:val="2"/>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发展对象姓名</w:t>
            </w:r>
          </w:p>
        </w:tc>
        <w:tc>
          <w:tcPr>
            <w:tcW w:w="1785" w:type="dxa"/>
            <w:vAlign w:val="center"/>
          </w:tcPr>
          <w:p>
            <w:pPr>
              <w:spacing w:line="300" w:lineRule="atLeast"/>
              <w:jc w:val="center"/>
              <w:rPr>
                <w:rFonts w:ascii="仿宋_GB2312" w:eastAsia="仿宋_GB2312"/>
                <w:sz w:val="24"/>
                <w:szCs w:val="24"/>
              </w:rPr>
            </w:pPr>
          </w:p>
        </w:tc>
        <w:tc>
          <w:tcPr>
            <w:tcW w:w="945" w:type="dxa"/>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性别</w:t>
            </w:r>
          </w:p>
        </w:tc>
        <w:tc>
          <w:tcPr>
            <w:tcW w:w="735" w:type="dxa"/>
            <w:vAlign w:val="center"/>
          </w:tcPr>
          <w:p>
            <w:pPr>
              <w:spacing w:line="300" w:lineRule="atLeast"/>
              <w:jc w:val="center"/>
              <w:rPr>
                <w:rFonts w:ascii="仿宋_GB2312" w:eastAsia="仿宋_GB2312"/>
                <w:sz w:val="24"/>
                <w:szCs w:val="24"/>
              </w:rPr>
            </w:pPr>
          </w:p>
        </w:tc>
        <w:tc>
          <w:tcPr>
            <w:tcW w:w="840" w:type="dxa"/>
            <w:vAlign w:val="center"/>
          </w:tcPr>
          <w:p>
            <w:pPr>
              <w:spacing w:line="300" w:lineRule="atLeast"/>
              <w:rPr>
                <w:rFonts w:ascii="仿宋_GB2312" w:eastAsia="仿宋_GB2312"/>
                <w:sz w:val="24"/>
                <w:szCs w:val="24"/>
              </w:rPr>
            </w:pPr>
            <w:r>
              <w:rPr>
                <w:rFonts w:hint="eastAsia" w:ascii="仿宋_GB2312" w:eastAsia="仿宋_GB2312" w:cs="仿宋_GB2312"/>
                <w:sz w:val="24"/>
                <w:szCs w:val="24"/>
              </w:rPr>
              <w:t>年龄</w:t>
            </w:r>
          </w:p>
        </w:tc>
        <w:tc>
          <w:tcPr>
            <w:tcW w:w="735" w:type="dxa"/>
            <w:vAlign w:val="center"/>
          </w:tcPr>
          <w:p>
            <w:pPr>
              <w:spacing w:line="300" w:lineRule="atLeast"/>
              <w:jc w:val="center"/>
              <w:rPr>
                <w:rFonts w:ascii="仿宋_GB2312" w:eastAsia="仿宋_GB2312"/>
                <w:sz w:val="24"/>
                <w:szCs w:val="24"/>
              </w:rPr>
            </w:pPr>
          </w:p>
        </w:tc>
        <w:tc>
          <w:tcPr>
            <w:tcW w:w="735" w:type="dxa"/>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民族</w:t>
            </w:r>
          </w:p>
        </w:tc>
        <w:tc>
          <w:tcPr>
            <w:tcW w:w="1365" w:type="dxa"/>
            <w:vAlign w:val="center"/>
          </w:tcPr>
          <w:p>
            <w:pPr>
              <w:spacing w:line="30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2208" w:type="dxa"/>
            <w:gridSpan w:val="2"/>
            <w:vAlign w:val="center"/>
          </w:tcPr>
          <w:p>
            <w:pPr>
              <w:spacing w:line="300" w:lineRule="atLeast"/>
              <w:jc w:val="center"/>
              <w:rPr>
                <w:rFonts w:ascii="仿宋_GB2312" w:eastAsia="仿宋_GB2312" w:cs="仿宋_GB2312"/>
                <w:sz w:val="24"/>
                <w:szCs w:val="24"/>
              </w:rPr>
            </w:pPr>
            <w:r>
              <w:rPr>
                <w:rFonts w:hint="eastAsia" w:ascii="仿宋_GB2312" w:eastAsia="仿宋_GB2312" w:cs="仿宋_GB2312"/>
                <w:sz w:val="24"/>
                <w:szCs w:val="24"/>
              </w:rPr>
              <w:t>院系</w:t>
            </w:r>
            <w:r>
              <w:rPr>
                <w:rFonts w:ascii="仿宋_GB2312" w:eastAsia="仿宋_GB2312" w:cs="仿宋_GB2312"/>
                <w:sz w:val="24"/>
                <w:szCs w:val="24"/>
              </w:rPr>
              <w:t>(</w:t>
            </w:r>
            <w:r>
              <w:rPr>
                <w:rFonts w:hint="eastAsia" w:ascii="仿宋_GB2312" w:eastAsia="仿宋_GB2312" w:cs="仿宋_GB2312"/>
                <w:sz w:val="24"/>
                <w:szCs w:val="24"/>
              </w:rPr>
              <w:t>部门</w:t>
            </w:r>
            <w:r>
              <w:rPr>
                <w:rFonts w:ascii="仿宋_GB2312" w:eastAsia="仿宋_GB2312" w:cs="仿宋_GB2312"/>
                <w:sz w:val="24"/>
                <w:szCs w:val="24"/>
              </w:rPr>
              <w:t>)</w:t>
            </w:r>
          </w:p>
        </w:tc>
        <w:tc>
          <w:tcPr>
            <w:tcW w:w="1785" w:type="dxa"/>
            <w:vAlign w:val="center"/>
          </w:tcPr>
          <w:p>
            <w:pPr>
              <w:spacing w:line="300" w:lineRule="atLeast"/>
              <w:jc w:val="center"/>
              <w:rPr>
                <w:rFonts w:ascii="仿宋_GB2312" w:eastAsia="仿宋_GB2312" w:cs="仿宋_GB2312"/>
                <w:sz w:val="24"/>
                <w:szCs w:val="24"/>
              </w:rPr>
            </w:pPr>
          </w:p>
        </w:tc>
        <w:tc>
          <w:tcPr>
            <w:tcW w:w="1680" w:type="dxa"/>
            <w:gridSpan w:val="2"/>
            <w:vAlign w:val="center"/>
          </w:tcPr>
          <w:p>
            <w:pPr>
              <w:tabs>
                <w:tab w:val="left" w:pos="1785"/>
              </w:tabs>
              <w:spacing w:line="300" w:lineRule="auto"/>
              <w:ind w:left="-263" w:leftChars="-125" w:firstLine="264" w:firstLineChars="110"/>
              <w:jc w:val="center"/>
              <w:rPr>
                <w:rFonts w:ascii="仿宋_GB2312" w:eastAsia="仿宋_GB2312"/>
                <w:sz w:val="24"/>
                <w:szCs w:val="24"/>
              </w:rPr>
            </w:pPr>
            <w:r>
              <w:rPr>
                <w:rFonts w:hint="eastAsia" w:ascii="仿宋_GB2312" w:eastAsia="仿宋_GB2312" w:cs="仿宋_GB2312"/>
                <w:sz w:val="24"/>
                <w:szCs w:val="24"/>
              </w:rPr>
              <w:t>研究所</w:t>
            </w:r>
          </w:p>
          <w:p>
            <w:pPr>
              <w:spacing w:line="300" w:lineRule="atLeast"/>
              <w:jc w:val="center"/>
              <w:rPr>
                <w:rFonts w:ascii="仿宋_GB2312" w:eastAsia="仿宋_GB2312" w:cs="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学生填此栏</w:t>
            </w:r>
            <w:r>
              <w:rPr>
                <w:rFonts w:ascii="仿宋_GB2312" w:eastAsia="仿宋_GB2312" w:cs="仿宋_GB2312"/>
                <w:sz w:val="24"/>
                <w:szCs w:val="24"/>
              </w:rPr>
              <w:t>)</w:t>
            </w:r>
          </w:p>
        </w:tc>
        <w:tc>
          <w:tcPr>
            <w:tcW w:w="3675" w:type="dxa"/>
            <w:gridSpan w:val="4"/>
            <w:vAlign w:val="center"/>
          </w:tcPr>
          <w:p>
            <w:pPr>
              <w:spacing w:line="300" w:lineRule="atLeast"/>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rPr>
        <w:tc>
          <w:tcPr>
            <w:tcW w:w="3993" w:type="dxa"/>
            <w:gridSpan w:val="3"/>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何时在何处首次提交入党申请书</w:t>
            </w:r>
          </w:p>
        </w:tc>
        <w:tc>
          <w:tcPr>
            <w:tcW w:w="5355" w:type="dxa"/>
            <w:gridSpan w:val="6"/>
            <w:vAlign w:val="center"/>
          </w:tcPr>
          <w:p>
            <w:pPr>
              <w:spacing w:line="30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3993" w:type="dxa"/>
            <w:gridSpan w:val="3"/>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何时确定为入党积极分子</w:t>
            </w:r>
          </w:p>
        </w:tc>
        <w:tc>
          <w:tcPr>
            <w:tcW w:w="5355" w:type="dxa"/>
            <w:gridSpan w:val="6"/>
            <w:vAlign w:val="center"/>
          </w:tcPr>
          <w:p>
            <w:pPr>
              <w:spacing w:line="30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3993" w:type="dxa"/>
            <w:gridSpan w:val="3"/>
            <w:tcBorders>
              <w:bottom w:val="double" w:color="auto" w:sz="4" w:space="0"/>
            </w:tcBorders>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何时确定为发展对象</w:t>
            </w:r>
          </w:p>
        </w:tc>
        <w:tc>
          <w:tcPr>
            <w:tcW w:w="5355" w:type="dxa"/>
            <w:gridSpan w:val="6"/>
            <w:tcBorders>
              <w:bottom w:val="double" w:color="auto" w:sz="4" w:space="0"/>
            </w:tcBorders>
            <w:vAlign w:val="center"/>
          </w:tcPr>
          <w:p>
            <w:pPr>
              <w:spacing w:line="30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3993" w:type="dxa"/>
            <w:gridSpan w:val="3"/>
            <w:tcBorders>
              <w:top w:val="double" w:color="auto" w:sz="4" w:space="0"/>
            </w:tcBorders>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征求党内外意见方式（请划“√”）</w:t>
            </w:r>
          </w:p>
        </w:tc>
        <w:tc>
          <w:tcPr>
            <w:tcW w:w="1680" w:type="dxa"/>
            <w:gridSpan w:val="2"/>
            <w:tcBorders>
              <w:top w:val="double" w:color="auto" w:sz="4" w:space="0"/>
            </w:tcBorders>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座谈会（</w:t>
            </w:r>
            <w:r>
              <w:rPr>
                <w:rFonts w:ascii="仿宋_GB2312" w:eastAsia="仿宋_GB2312" w:cs="仿宋_GB2312"/>
                <w:sz w:val="24"/>
                <w:szCs w:val="24"/>
              </w:rPr>
              <w:t xml:space="preserve">  </w:t>
            </w:r>
            <w:r>
              <w:rPr>
                <w:rFonts w:hint="eastAsia" w:ascii="仿宋_GB2312" w:eastAsia="仿宋_GB2312" w:cs="仿宋_GB2312"/>
                <w:sz w:val="24"/>
                <w:szCs w:val="24"/>
              </w:rPr>
              <w:t>）</w:t>
            </w:r>
          </w:p>
        </w:tc>
        <w:tc>
          <w:tcPr>
            <w:tcW w:w="1575" w:type="dxa"/>
            <w:gridSpan w:val="2"/>
            <w:tcBorders>
              <w:top w:val="double" w:color="auto" w:sz="4" w:space="0"/>
            </w:tcBorders>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调查表（</w:t>
            </w:r>
            <w:r>
              <w:rPr>
                <w:rFonts w:ascii="仿宋_GB2312" w:eastAsia="仿宋_GB2312" w:cs="仿宋_GB2312"/>
                <w:sz w:val="24"/>
                <w:szCs w:val="24"/>
              </w:rPr>
              <w:t xml:space="preserve">  </w:t>
            </w:r>
            <w:r>
              <w:rPr>
                <w:rFonts w:hint="eastAsia" w:ascii="仿宋_GB2312" w:eastAsia="仿宋_GB2312" w:cs="仿宋_GB2312"/>
                <w:sz w:val="24"/>
                <w:szCs w:val="24"/>
              </w:rPr>
              <w:t>）</w:t>
            </w:r>
          </w:p>
        </w:tc>
        <w:tc>
          <w:tcPr>
            <w:tcW w:w="2100" w:type="dxa"/>
            <w:gridSpan w:val="2"/>
            <w:tcBorders>
              <w:top w:val="double" w:color="auto" w:sz="4" w:space="0"/>
            </w:tcBorders>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其他方式（</w:t>
            </w:r>
            <w:r>
              <w:rPr>
                <w:rFonts w:ascii="仿宋_GB2312" w:eastAsia="仿宋_GB2312" w:cs="仿宋_GB2312"/>
                <w:sz w:val="24"/>
                <w:szCs w:val="24"/>
              </w:rPr>
              <w:t xml:space="preserve">  </w:t>
            </w:r>
            <w:r>
              <w:rPr>
                <w:rFonts w:hint="eastAsia" w:asci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3993" w:type="dxa"/>
            <w:gridSpan w:val="3"/>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征求党内外意见人数</w:t>
            </w:r>
          </w:p>
        </w:tc>
        <w:tc>
          <w:tcPr>
            <w:tcW w:w="1680" w:type="dxa"/>
            <w:gridSpan w:val="2"/>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党员</w:t>
            </w:r>
            <w:r>
              <w:rPr>
                <w:rFonts w:ascii="仿宋_GB2312" w:eastAsia="仿宋_GB2312" w:cs="仿宋_GB2312"/>
                <w:sz w:val="24"/>
                <w:szCs w:val="24"/>
              </w:rPr>
              <w:t xml:space="preserve">   </w:t>
            </w:r>
            <w:r>
              <w:rPr>
                <w:rFonts w:hint="eastAsia" w:ascii="仿宋_GB2312" w:eastAsia="仿宋_GB2312" w:cs="仿宋_GB2312"/>
                <w:sz w:val="24"/>
                <w:szCs w:val="24"/>
              </w:rPr>
              <w:t>人</w:t>
            </w:r>
          </w:p>
        </w:tc>
        <w:tc>
          <w:tcPr>
            <w:tcW w:w="1575" w:type="dxa"/>
            <w:gridSpan w:val="2"/>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群众</w:t>
            </w:r>
            <w:r>
              <w:rPr>
                <w:rFonts w:ascii="仿宋_GB2312" w:eastAsia="仿宋_GB2312" w:cs="仿宋_GB2312"/>
                <w:sz w:val="24"/>
                <w:szCs w:val="24"/>
              </w:rPr>
              <w:t xml:space="preserve">   </w:t>
            </w:r>
            <w:r>
              <w:rPr>
                <w:rFonts w:hint="eastAsia" w:ascii="仿宋_GB2312" w:eastAsia="仿宋_GB2312" w:cs="仿宋_GB2312"/>
                <w:sz w:val="24"/>
                <w:szCs w:val="24"/>
              </w:rPr>
              <w:t>人</w:t>
            </w:r>
          </w:p>
        </w:tc>
        <w:tc>
          <w:tcPr>
            <w:tcW w:w="2100" w:type="dxa"/>
            <w:gridSpan w:val="2"/>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合计</w:t>
            </w:r>
            <w:r>
              <w:rPr>
                <w:rFonts w:ascii="仿宋_GB2312" w:eastAsia="仿宋_GB2312" w:cs="仿宋_GB2312"/>
                <w:sz w:val="24"/>
                <w:szCs w:val="24"/>
              </w:rPr>
              <w:t xml:space="preserve">     </w:t>
            </w:r>
            <w:r>
              <w:rPr>
                <w:rFonts w:hint="eastAsia" w:ascii="仿宋_GB2312"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1" w:hRule="atLeast"/>
        </w:trPr>
        <w:tc>
          <w:tcPr>
            <w:tcW w:w="633" w:type="dxa"/>
            <w:vAlign w:val="center"/>
          </w:tcPr>
          <w:p>
            <w:pPr>
              <w:jc w:val="center"/>
              <w:rPr>
                <w:rFonts w:ascii="仿宋_GB2312" w:eastAsia="仿宋_GB2312"/>
                <w:sz w:val="24"/>
                <w:szCs w:val="24"/>
              </w:rPr>
            </w:pPr>
            <w:r>
              <w:rPr>
                <w:rFonts w:hint="eastAsia" w:ascii="仿宋_GB2312" w:eastAsia="仿宋_GB2312" w:cs="仿宋_GB2312"/>
                <w:sz w:val="24"/>
                <w:szCs w:val="24"/>
              </w:rPr>
              <w:t>征求党内外意见汇总</w:t>
            </w:r>
          </w:p>
        </w:tc>
        <w:tc>
          <w:tcPr>
            <w:tcW w:w="8715" w:type="dxa"/>
            <w:gridSpan w:val="8"/>
          </w:tcPr>
          <w:p>
            <w:pPr>
              <w:rPr>
                <w:rFonts w:ascii="仿宋_GB2312" w:eastAsia="仿宋_GB2312"/>
                <w:sz w:val="24"/>
                <w:szCs w:val="24"/>
              </w:rPr>
            </w:pPr>
          </w:p>
          <w:p>
            <w:pPr>
              <w:ind w:firstLine="720" w:firstLineChars="30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9348" w:type="dxa"/>
            <w:gridSpan w:val="9"/>
            <w:vAlign w:val="center"/>
          </w:tcPr>
          <w:p>
            <w:pPr>
              <w:rPr>
                <w:rFonts w:ascii="仿宋_GB2312" w:eastAsia="仿宋_GB2312"/>
                <w:sz w:val="24"/>
                <w:szCs w:val="24"/>
              </w:rPr>
            </w:pPr>
            <w:r>
              <w:rPr>
                <w:rFonts w:hint="eastAsia" w:ascii="仿宋_GB2312" w:eastAsia="仿宋_GB2312" w:cs="仿宋_GB2312"/>
                <w:sz w:val="24"/>
                <w:szCs w:val="24"/>
              </w:rPr>
              <w:t>填表人姓名：</w:t>
            </w:r>
            <w:r>
              <w:rPr>
                <w:rFonts w:ascii="仿宋_GB2312" w:eastAsia="仿宋_GB2312" w:cs="仿宋_GB2312"/>
                <w:sz w:val="24"/>
                <w:szCs w:val="24"/>
              </w:rPr>
              <w:t xml:space="preserve">                </w:t>
            </w:r>
            <w:r>
              <w:rPr>
                <w:rFonts w:hint="eastAsia" w:ascii="仿宋_GB2312" w:eastAsia="仿宋_GB2312" w:cs="仿宋_GB2312"/>
                <w:sz w:val="24"/>
                <w:szCs w:val="24"/>
              </w:rPr>
              <w:t>填表人党内职务：</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bl>
    <w:p>
      <w:pPr>
        <w:jc w:val="center"/>
        <w:rPr>
          <w:rFonts w:ascii="宋体"/>
          <w:b/>
          <w:bCs/>
          <w:sz w:val="44"/>
          <w:szCs w:val="44"/>
        </w:rPr>
      </w:pPr>
      <w:r>
        <w:rPr>
          <w:rFonts w:ascii="仿宋_GB2312" w:eastAsia="仿宋_GB2312" w:cs="仿宋_GB2312"/>
          <w:b/>
          <w:bCs/>
          <w:sz w:val="36"/>
          <w:szCs w:val="36"/>
        </w:rPr>
        <w:t xml:space="preserve"> </w:t>
      </w:r>
      <w:r>
        <w:rPr>
          <w:rFonts w:hint="eastAsia" w:ascii="宋体" w:hAnsi="宋体" w:cs="宋体"/>
          <w:b/>
          <w:bCs/>
          <w:sz w:val="44"/>
          <w:szCs w:val="44"/>
        </w:rPr>
        <w:t>发展新党员征求党内外意见汇总表</w:t>
      </w:r>
      <w:r>
        <w:rPr>
          <w:rFonts w:ascii="宋体" w:hAnsi="宋体" w:cs="宋体"/>
          <w:b/>
          <w:bCs/>
          <w:sz w:val="44"/>
          <w:szCs w:val="44"/>
        </w:rPr>
        <w:t xml:space="preserve"> </w:t>
      </w:r>
    </w:p>
    <w:p>
      <w:pPr>
        <w:ind w:firstLine="240" w:firstLineChars="100"/>
        <w:rPr>
          <w:rFonts w:ascii="仿宋_GB2312" w:eastAsia="仿宋_GB2312"/>
          <w:sz w:val="24"/>
          <w:szCs w:val="24"/>
        </w:rPr>
      </w:pPr>
    </w:p>
    <w:p>
      <w:pPr>
        <w:ind w:left="719" w:leftChars="114" w:right="-359" w:rightChars="-171" w:hanging="480" w:hangingChars="200"/>
        <w:rPr>
          <w:rFonts w:ascii="仿宋_GB2312" w:eastAsia="仿宋_GB2312" w:cs="仿宋_GB2312"/>
          <w:sz w:val="24"/>
          <w:szCs w:val="24"/>
        </w:rPr>
      </w:pPr>
      <w:r>
        <w:rPr>
          <w:rFonts w:hint="eastAsia" w:ascii="仿宋_GB2312" w:eastAsia="仿宋_GB2312" w:cs="仿宋_GB2312"/>
          <w:sz w:val="24"/>
          <w:szCs w:val="24"/>
        </w:rPr>
        <w:t>注</w:t>
      </w:r>
      <w:r>
        <w:rPr>
          <w:rFonts w:ascii="仿宋_GB2312" w:eastAsia="仿宋_GB2312" w:cs="仿宋_GB2312"/>
          <w:sz w:val="24"/>
          <w:szCs w:val="24"/>
        </w:rPr>
        <w:t>: 1.</w:t>
      </w:r>
      <w:r>
        <w:rPr>
          <w:rFonts w:hint="eastAsia" w:ascii="仿宋_GB2312" w:eastAsia="仿宋_GB2312" w:cs="仿宋_GB2312"/>
          <w:sz w:val="24"/>
          <w:szCs w:val="24"/>
        </w:rPr>
        <w:t>拟发展对象系学生的，意见汇总中必须包括辅导员、导师和学生主管意见；</w:t>
      </w:r>
      <w:r>
        <w:rPr>
          <w:rFonts w:ascii="仿宋_GB2312" w:eastAsia="仿宋_GB2312" w:cs="仿宋_GB2312"/>
          <w:sz w:val="24"/>
          <w:szCs w:val="24"/>
        </w:rPr>
        <w:t xml:space="preserve"> </w:t>
      </w:r>
    </w:p>
    <w:p>
      <w:pPr>
        <w:ind w:left="659" w:leftChars="314" w:right="-359" w:rightChars="-171"/>
        <w:rPr>
          <w:rFonts w:ascii="仿宋_GB2312" w:eastAsia="仿宋_GB2312"/>
          <w:sz w:val="24"/>
          <w:szCs w:val="24"/>
        </w:rPr>
      </w:pPr>
      <w:r>
        <w:rPr>
          <w:rFonts w:ascii="仿宋_GB2312" w:eastAsia="仿宋_GB2312" w:cs="仿宋_GB2312"/>
          <w:sz w:val="24"/>
          <w:szCs w:val="24"/>
        </w:rPr>
        <w:t>2.</w:t>
      </w:r>
      <w:r>
        <w:rPr>
          <w:rFonts w:hint="eastAsia" w:ascii="仿宋_GB2312" w:eastAsia="仿宋_GB2312" w:cs="仿宋_GB2312"/>
          <w:sz w:val="24"/>
          <w:szCs w:val="24"/>
        </w:rPr>
        <w:t>报二级党委、党总支部时须附所有征求意见原始记录</w:t>
      </w:r>
      <w:r>
        <w:rPr>
          <w:rFonts w:ascii="仿宋_GB2312" w:eastAsia="仿宋_GB2312" w:cs="仿宋_GB2312"/>
          <w:sz w:val="24"/>
          <w:szCs w:val="24"/>
        </w:rPr>
        <w:t xml:space="preserve"> </w:t>
      </w:r>
      <w:r>
        <w:rPr>
          <w:rFonts w:hint="eastAsia" w:ascii="仿宋_GB2312" w:eastAsia="仿宋_GB2312" w:cs="仿宋_GB2312"/>
          <w:sz w:val="24"/>
          <w:szCs w:val="24"/>
        </w:rPr>
        <w:t>。</w:t>
      </w:r>
    </w:p>
    <w:p>
      <w:pPr>
        <w:spacing w:line="360" w:lineRule="auto"/>
        <w:rPr>
          <w:rFonts w:ascii="黑体" w:eastAsia="黑体" w:cs="黑体"/>
          <w:kern w:val="28"/>
          <w:position w:val="2"/>
          <w:sz w:val="32"/>
          <w:szCs w:val="32"/>
        </w:rPr>
      </w:pPr>
      <w:r>
        <w:rPr>
          <w:rFonts w:hint="eastAsia" w:ascii="黑体" w:eastAsia="黑体" w:cs="黑体"/>
          <w:kern w:val="28"/>
          <w:position w:val="2"/>
          <w:sz w:val="32"/>
          <w:szCs w:val="32"/>
        </w:rPr>
        <w:t>附表</w:t>
      </w:r>
      <w:r>
        <w:rPr>
          <w:rFonts w:ascii="黑体" w:eastAsia="黑体" w:cs="黑体"/>
          <w:kern w:val="28"/>
          <w:position w:val="2"/>
          <w:sz w:val="32"/>
          <w:szCs w:val="32"/>
        </w:rPr>
        <w:t>5</w:t>
      </w:r>
    </w:p>
    <w:tbl>
      <w:tblPr>
        <w:tblStyle w:val="14"/>
        <w:tblpPr w:leftFromText="180" w:rightFromText="180" w:vertAnchor="text" w:horzAnchor="margin" w:tblpXSpec="center" w:tblpY="1000"/>
        <w:tblW w:w="8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254"/>
        <w:gridCol w:w="951"/>
        <w:gridCol w:w="735"/>
        <w:gridCol w:w="840"/>
        <w:gridCol w:w="735"/>
        <w:gridCol w:w="735"/>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1998" w:type="dxa"/>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发展对象姓名</w:t>
            </w:r>
          </w:p>
        </w:tc>
        <w:tc>
          <w:tcPr>
            <w:tcW w:w="1254" w:type="dxa"/>
            <w:vAlign w:val="center"/>
          </w:tcPr>
          <w:p>
            <w:pPr>
              <w:spacing w:line="300" w:lineRule="atLeast"/>
              <w:jc w:val="center"/>
              <w:rPr>
                <w:rFonts w:ascii="仿宋_GB2312" w:eastAsia="仿宋_GB2312"/>
                <w:sz w:val="24"/>
                <w:szCs w:val="24"/>
              </w:rPr>
            </w:pPr>
          </w:p>
        </w:tc>
        <w:tc>
          <w:tcPr>
            <w:tcW w:w="951" w:type="dxa"/>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性别</w:t>
            </w:r>
          </w:p>
        </w:tc>
        <w:tc>
          <w:tcPr>
            <w:tcW w:w="735" w:type="dxa"/>
            <w:vAlign w:val="center"/>
          </w:tcPr>
          <w:p>
            <w:pPr>
              <w:spacing w:line="300" w:lineRule="atLeast"/>
              <w:jc w:val="center"/>
              <w:rPr>
                <w:rFonts w:ascii="仿宋_GB2312" w:eastAsia="仿宋_GB2312"/>
                <w:sz w:val="24"/>
                <w:szCs w:val="24"/>
              </w:rPr>
            </w:pPr>
          </w:p>
        </w:tc>
        <w:tc>
          <w:tcPr>
            <w:tcW w:w="840" w:type="dxa"/>
            <w:vAlign w:val="center"/>
          </w:tcPr>
          <w:p>
            <w:pPr>
              <w:spacing w:line="300" w:lineRule="atLeast"/>
              <w:rPr>
                <w:rFonts w:ascii="仿宋_GB2312" w:eastAsia="仿宋_GB2312"/>
                <w:sz w:val="24"/>
                <w:szCs w:val="24"/>
              </w:rPr>
            </w:pPr>
            <w:r>
              <w:rPr>
                <w:rFonts w:hint="eastAsia" w:ascii="仿宋_GB2312" w:eastAsia="仿宋_GB2312" w:cs="仿宋_GB2312"/>
                <w:sz w:val="24"/>
                <w:szCs w:val="24"/>
              </w:rPr>
              <w:t>年龄</w:t>
            </w:r>
          </w:p>
        </w:tc>
        <w:tc>
          <w:tcPr>
            <w:tcW w:w="735" w:type="dxa"/>
            <w:vAlign w:val="center"/>
          </w:tcPr>
          <w:p>
            <w:pPr>
              <w:spacing w:line="300" w:lineRule="atLeast"/>
              <w:jc w:val="center"/>
              <w:rPr>
                <w:rFonts w:ascii="仿宋_GB2312" w:eastAsia="仿宋_GB2312"/>
                <w:sz w:val="24"/>
                <w:szCs w:val="24"/>
              </w:rPr>
            </w:pPr>
          </w:p>
        </w:tc>
        <w:tc>
          <w:tcPr>
            <w:tcW w:w="735" w:type="dxa"/>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民族</w:t>
            </w:r>
          </w:p>
        </w:tc>
        <w:tc>
          <w:tcPr>
            <w:tcW w:w="1053" w:type="dxa"/>
            <w:vAlign w:val="center"/>
          </w:tcPr>
          <w:p>
            <w:pPr>
              <w:spacing w:line="30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998" w:type="dxa"/>
            <w:vAlign w:val="center"/>
          </w:tcPr>
          <w:p>
            <w:pPr>
              <w:spacing w:line="300" w:lineRule="atLeast"/>
              <w:jc w:val="center"/>
              <w:rPr>
                <w:rFonts w:ascii="仿宋_GB2312" w:eastAsia="仿宋_GB2312" w:cs="仿宋_GB2312"/>
                <w:sz w:val="24"/>
                <w:szCs w:val="24"/>
              </w:rPr>
            </w:pPr>
            <w:r>
              <w:rPr>
                <w:rFonts w:hint="eastAsia" w:ascii="仿宋_GB2312" w:eastAsia="仿宋_GB2312" w:cs="仿宋_GB2312"/>
                <w:sz w:val="24"/>
                <w:szCs w:val="24"/>
              </w:rPr>
              <w:t>院系</w:t>
            </w:r>
            <w:r>
              <w:rPr>
                <w:rFonts w:ascii="仿宋_GB2312" w:eastAsia="仿宋_GB2312" w:cs="仿宋_GB2312"/>
                <w:sz w:val="24"/>
                <w:szCs w:val="24"/>
              </w:rPr>
              <w:t>(</w:t>
            </w:r>
            <w:r>
              <w:rPr>
                <w:rFonts w:hint="eastAsia" w:ascii="仿宋_GB2312" w:eastAsia="仿宋_GB2312" w:cs="仿宋_GB2312"/>
                <w:sz w:val="24"/>
                <w:szCs w:val="24"/>
              </w:rPr>
              <w:t>部门</w:t>
            </w:r>
            <w:r>
              <w:rPr>
                <w:rFonts w:ascii="仿宋_GB2312" w:eastAsia="仿宋_GB2312" w:cs="仿宋_GB2312"/>
                <w:sz w:val="24"/>
                <w:szCs w:val="24"/>
              </w:rPr>
              <w:t>)</w:t>
            </w:r>
          </w:p>
        </w:tc>
        <w:tc>
          <w:tcPr>
            <w:tcW w:w="1254" w:type="dxa"/>
            <w:vAlign w:val="center"/>
          </w:tcPr>
          <w:p>
            <w:pPr>
              <w:spacing w:line="300" w:lineRule="atLeast"/>
              <w:jc w:val="center"/>
              <w:rPr>
                <w:rFonts w:ascii="仿宋_GB2312" w:eastAsia="仿宋_GB2312" w:cs="仿宋_GB2312"/>
                <w:sz w:val="24"/>
                <w:szCs w:val="24"/>
              </w:rPr>
            </w:pPr>
          </w:p>
        </w:tc>
        <w:tc>
          <w:tcPr>
            <w:tcW w:w="1686" w:type="dxa"/>
            <w:gridSpan w:val="2"/>
            <w:vAlign w:val="center"/>
          </w:tcPr>
          <w:p>
            <w:pPr>
              <w:tabs>
                <w:tab w:val="left" w:pos="1785"/>
              </w:tabs>
              <w:spacing w:line="300" w:lineRule="auto"/>
              <w:ind w:left="-263" w:leftChars="-125" w:firstLine="264" w:firstLineChars="110"/>
              <w:jc w:val="center"/>
              <w:rPr>
                <w:rFonts w:ascii="仿宋_GB2312" w:eastAsia="仿宋_GB2312"/>
                <w:sz w:val="24"/>
                <w:szCs w:val="24"/>
              </w:rPr>
            </w:pPr>
            <w:r>
              <w:rPr>
                <w:rFonts w:hint="eastAsia" w:ascii="仿宋_GB2312" w:eastAsia="仿宋_GB2312" w:cs="仿宋_GB2312"/>
                <w:sz w:val="24"/>
                <w:szCs w:val="24"/>
              </w:rPr>
              <w:t>研究所</w:t>
            </w:r>
          </w:p>
          <w:p>
            <w:pPr>
              <w:spacing w:line="300" w:lineRule="atLeast"/>
              <w:jc w:val="center"/>
              <w:rPr>
                <w:rFonts w:ascii="仿宋_GB2312" w:eastAsia="仿宋_GB2312" w:cs="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学生填此栏</w:t>
            </w:r>
            <w:r>
              <w:rPr>
                <w:rFonts w:ascii="仿宋_GB2312" w:eastAsia="仿宋_GB2312" w:cs="仿宋_GB2312"/>
                <w:sz w:val="24"/>
                <w:szCs w:val="24"/>
              </w:rPr>
              <w:t>)</w:t>
            </w:r>
          </w:p>
        </w:tc>
        <w:tc>
          <w:tcPr>
            <w:tcW w:w="3363" w:type="dxa"/>
            <w:gridSpan w:val="4"/>
            <w:vAlign w:val="center"/>
          </w:tcPr>
          <w:p>
            <w:pPr>
              <w:spacing w:line="300" w:lineRule="atLeast"/>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998" w:type="dxa"/>
            <w:tcBorders>
              <w:bottom w:val="dotted" w:color="auto" w:sz="4" w:space="0"/>
            </w:tcBorders>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公示时间</w:t>
            </w:r>
          </w:p>
        </w:tc>
        <w:tc>
          <w:tcPr>
            <w:tcW w:w="6303" w:type="dxa"/>
            <w:gridSpan w:val="7"/>
            <w:tcBorders>
              <w:bottom w:val="dotted" w:color="auto" w:sz="4" w:space="0"/>
            </w:tcBorders>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cs="仿宋_GB2312"/>
                <w:sz w:val="24"/>
                <w:szCs w:val="24"/>
              </w:rPr>
              <w:t xml:space="preserve">  </w:t>
            </w:r>
            <w:r>
              <w:rPr>
                <w:rFonts w:ascii="仿宋_GB2312" w:hAnsi="µÈÏß Western" w:eastAsia="仿宋_GB2312" w:cs="µÈÏß Western"/>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bl>
    <w:p>
      <w:pPr>
        <w:jc w:val="center"/>
        <w:rPr>
          <w:rFonts w:ascii="宋体"/>
          <w:b/>
          <w:bCs/>
          <w:sz w:val="44"/>
          <w:szCs w:val="44"/>
        </w:rPr>
      </w:pPr>
      <w:r>
        <w:rPr>
          <w:rFonts w:hint="eastAsia" w:ascii="宋体" w:hAnsi="宋体" w:cs="宋体"/>
          <w:b/>
          <w:bCs/>
          <w:sz w:val="44"/>
          <w:szCs w:val="44"/>
        </w:rPr>
        <w:t>发展新党员公示情况登记表</w:t>
      </w:r>
      <w:r>
        <w:rPr>
          <w:rFonts w:ascii="宋体" w:hAnsi="宋体" w:cs="宋体"/>
          <w:b/>
          <w:bCs/>
          <w:sz w:val="44"/>
          <w:szCs w:val="44"/>
        </w:rPr>
        <w:t xml:space="preserve"> </w:t>
      </w:r>
    </w:p>
    <w:tbl>
      <w:tblPr>
        <w:tblStyle w:val="14"/>
        <w:tblW w:w="829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9"/>
        <w:gridCol w:w="76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991" w:hRule="atLeast"/>
          <w:jc w:val="center"/>
        </w:trPr>
        <w:tc>
          <w:tcPr>
            <w:tcW w:w="619" w:type="dxa"/>
            <w:tcBorders>
              <w:bottom w:val="single" w:color="auto" w:sz="4" w:space="0"/>
            </w:tcBorders>
            <w:vAlign w:val="center"/>
          </w:tcPr>
          <w:p>
            <w:pPr>
              <w:spacing w:line="360" w:lineRule="auto"/>
              <w:jc w:val="center"/>
              <w:rPr>
                <w:rFonts w:ascii="仿宋_GB2312" w:eastAsia="仿宋_GB2312"/>
                <w:sz w:val="24"/>
                <w:szCs w:val="24"/>
              </w:rPr>
            </w:pPr>
          </w:p>
          <w:p>
            <w:pPr>
              <w:spacing w:line="480" w:lineRule="auto"/>
              <w:jc w:val="center"/>
              <w:rPr>
                <w:rFonts w:ascii="仿宋_GB2312" w:eastAsia="仿宋_GB2312"/>
                <w:sz w:val="24"/>
                <w:szCs w:val="24"/>
              </w:rPr>
            </w:pPr>
            <w:r>
              <w:rPr>
                <w:rFonts w:hint="eastAsia" w:ascii="仿宋_GB2312" w:eastAsia="仿宋_GB2312" w:cs="仿宋_GB2312"/>
                <w:sz w:val="24"/>
                <w:szCs w:val="24"/>
              </w:rPr>
              <w:t>公</w:t>
            </w:r>
          </w:p>
          <w:p>
            <w:pPr>
              <w:spacing w:line="480" w:lineRule="auto"/>
              <w:jc w:val="center"/>
              <w:rPr>
                <w:rFonts w:ascii="仿宋_GB2312" w:eastAsia="仿宋_GB2312"/>
                <w:sz w:val="24"/>
                <w:szCs w:val="24"/>
              </w:rPr>
            </w:pPr>
            <w:r>
              <w:rPr>
                <w:rFonts w:hint="eastAsia" w:ascii="仿宋_GB2312" w:eastAsia="仿宋_GB2312" w:cs="仿宋_GB2312"/>
                <w:sz w:val="24"/>
                <w:szCs w:val="24"/>
              </w:rPr>
              <w:t>示</w:t>
            </w:r>
          </w:p>
          <w:p>
            <w:pPr>
              <w:spacing w:line="480" w:lineRule="auto"/>
              <w:jc w:val="center"/>
              <w:rPr>
                <w:rFonts w:ascii="仿宋_GB2312" w:eastAsia="仿宋_GB2312"/>
                <w:sz w:val="24"/>
                <w:szCs w:val="24"/>
              </w:rPr>
            </w:pPr>
            <w:r>
              <w:rPr>
                <w:rFonts w:hint="eastAsia" w:ascii="仿宋_GB2312" w:eastAsia="仿宋_GB2312" w:cs="仿宋_GB2312"/>
                <w:sz w:val="24"/>
                <w:szCs w:val="24"/>
              </w:rPr>
              <w:t>情</w:t>
            </w:r>
          </w:p>
          <w:p>
            <w:pPr>
              <w:spacing w:line="480" w:lineRule="auto"/>
              <w:jc w:val="center"/>
              <w:rPr>
                <w:rFonts w:ascii="仿宋_GB2312" w:eastAsia="仿宋_GB2312"/>
                <w:sz w:val="24"/>
                <w:szCs w:val="24"/>
              </w:rPr>
            </w:pPr>
            <w:r>
              <w:rPr>
                <w:rFonts w:hint="eastAsia" w:ascii="仿宋_GB2312" w:eastAsia="仿宋_GB2312" w:cs="仿宋_GB2312"/>
                <w:sz w:val="24"/>
                <w:szCs w:val="24"/>
              </w:rPr>
              <w:t>况</w:t>
            </w:r>
          </w:p>
          <w:p>
            <w:pPr>
              <w:spacing w:before="120"/>
              <w:jc w:val="center"/>
              <w:rPr>
                <w:rFonts w:ascii="仿宋_GB2312" w:eastAsia="仿宋_GB2312"/>
                <w:sz w:val="24"/>
                <w:szCs w:val="24"/>
              </w:rPr>
            </w:pPr>
          </w:p>
        </w:tc>
        <w:tc>
          <w:tcPr>
            <w:tcW w:w="7676" w:type="dxa"/>
            <w:tcBorders>
              <w:bottom w:val="single" w:color="auto" w:sz="4" w:space="0"/>
            </w:tcBorders>
            <w:vAlign w:val="center"/>
          </w:tcPr>
          <w:p>
            <w:pPr>
              <w:pBdr>
                <w:between w:val="single" w:color="auto" w:sz="6" w:space="1"/>
              </w:pBdr>
              <w:jc w:val="left"/>
              <w:rPr>
                <w:rFonts w:ascii="仿宋_GB2312" w:eastAsia="仿宋_GB2312" w:cs="仿宋_GB2312"/>
                <w:sz w:val="24"/>
                <w:szCs w:val="24"/>
              </w:rPr>
            </w:pPr>
            <w:r>
              <w:rPr>
                <w:rFonts w:ascii="仿宋_GB2312" w:eastAsia="仿宋_GB2312" w:cs="仿宋_GB2312"/>
                <w:sz w:val="24"/>
                <w:szCs w:val="24"/>
              </w:rPr>
              <w:t xml:space="preserve">  </w:t>
            </w:r>
          </w:p>
          <w:p>
            <w:pPr>
              <w:rPr>
                <w:rFonts w:ascii="仿宋_GB2312" w:eastAsia="仿宋_GB2312" w:cs="仿宋_GB2312"/>
                <w:sz w:val="24"/>
                <w:szCs w:val="24"/>
              </w:rPr>
            </w:pPr>
            <w:r>
              <w:rPr>
                <w:rFonts w:ascii="仿宋_GB2312" w:eastAsia="仿宋_GB2312" w:cs="仿宋_GB2312"/>
                <w:sz w:val="24"/>
                <w:szCs w:val="24"/>
              </w:rPr>
              <w:t xml:space="preserve">                                            </w:t>
            </w:r>
          </w:p>
          <w:p>
            <w:pPr>
              <w:rPr>
                <w:rFonts w:ascii="仿宋_GB2312" w:eastAsia="仿宋_GB2312" w:cs="仿宋_GB2312"/>
                <w:sz w:val="24"/>
                <w:szCs w:val="24"/>
              </w:rPr>
            </w:pPr>
            <w:r>
              <w:rPr>
                <w:rFonts w:ascii="仿宋_GB2312" w:eastAsia="仿宋_GB2312" w:cs="仿宋_GB2312"/>
                <w:sz w:val="24"/>
                <w:szCs w:val="24"/>
              </w:rPr>
              <w:t xml:space="preserve">                           </w:t>
            </w: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p>
          <w:p>
            <w:pPr>
              <w:rPr>
                <w:rFonts w:ascii="仿宋_GB2312" w:eastAsia="仿宋_GB2312" w:cs="仿宋_GB2312"/>
                <w:sz w:val="24"/>
                <w:szCs w:val="24"/>
              </w:rPr>
            </w:pPr>
            <w:r>
              <w:rPr>
                <w:rFonts w:ascii="仿宋_GB2312" w:eastAsia="仿宋_GB2312" w:cs="仿宋_GB2312"/>
                <w:sz w:val="24"/>
                <w:szCs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681" w:hRule="atLeast"/>
          <w:jc w:val="center"/>
        </w:trPr>
        <w:tc>
          <w:tcPr>
            <w:tcW w:w="8295" w:type="dxa"/>
            <w:gridSpan w:val="2"/>
            <w:tcBorders>
              <w:top w:val="single" w:color="auto" w:sz="4" w:space="0"/>
            </w:tcBorders>
            <w:vAlign w:val="center"/>
          </w:tcPr>
          <w:p>
            <w:pPr>
              <w:spacing w:after="180"/>
              <w:ind w:firstLine="240" w:firstLineChars="100"/>
              <w:rPr>
                <w:rFonts w:ascii="仿宋_GB2312" w:eastAsia="仿宋_GB2312"/>
                <w:sz w:val="24"/>
                <w:szCs w:val="24"/>
              </w:rPr>
            </w:pPr>
          </w:p>
          <w:p>
            <w:pPr>
              <w:spacing w:after="180"/>
              <w:ind w:firstLine="240" w:firstLineChars="100"/>
              <w:rPr>
                <w:rFonts w:ascii="仿宋_GB2312" w:eastAsia="仿宋_GB2312"/>
                <w:sz w:val="24"/>
                <w:szCs w:val="24"/>
              </w:rPr>
            </w:pPr>
          </w:p>
          <w:p>
            <w:pPr>
              <w:spacing w:after="180"/>
              <w:ind w:firstLine="240" w:firstLineChars="100"/>
              <w:rPr>
                <w:rFonts w:ascii="仿宋_GB2312" w:eastAsia="仿宋_GB2312"/>
                <w:sz w:val="24"/>
                <w:szCs w:val="24"/>
              </w:rPr>
            </w:pPr>
            <w:r>
              <w:rPr>
                <w:rFonts w:hint="eastAsia" w:ascii="仿宋_GB2312" w:eastAsia="仿宋_GB2312" w:cs="仿宋_GB2312"/>
                <w:sz w:val="24"/>
                <w:szCs w:val="24"/>
              </w:rPr>
              <w:t>二级党委、党总支部公章</w:t>
            </w:r>
            <w:r>
              <w:rPr>
                <w:rFonts w:ascii="仿宋_GB2312" w:eastAsia="仿宋_GB2312" w:cs="仿宋_GB2312"/>
                <w:sz w:val="24"/>
                <w:szCs w:val="24"/>
              </w:rPr>
              <w:t xml:space="preserve">                          </w:t>
            </w:r>
            <w:r>
              <w:rPr>
                <w:rFonts w:hint="eastAsia" w:ascii="仿宋_GB2312" w:eastAsia="仿宋_GB2312" w:cs="仿宋_GB2312"/>
                <w:sz w:val="24"/>
                <w:szCs w:val="24"/>
              </w:rPr>
              <w:t>书记签名</w:t>
            </w:r>
          </w:p>
        </w:tc>
      </w:tr>
    </w:tbl>
    <w:p>
      <w:pPr>
        <w:tabs>
          <w:tab w:val="left" w:pos="720"/>
        </w:tabs>
        <w:spacing w:line="360" w:lineRule="auto"/>
        <w:rPr>
          <w:rFonts w:ascii="仿宋_GB2312" w:eastAsia="仿宋_GB2312" w:cs="仿宋_GB2312"/>
          <w:sz w:val="24"/>
          <w:szCs w:val="24"/>
        </w:rPr>
      </w:pPr>
      <w:r>
        <w:rPr>
          <w:rFonts w:hint="eastAsia" w:ascii="仿宋_GB2312" w:eastAsia="仿宋_GB2312" w:cs="仿宋_GB2312"/>
          <w:sz w:val="24"/>
          <w:szCs w:val="24"/>
        </w:rPr>
        <w:t>填表人姓名：</w:t>
      </w:r>
      <w:r>
        <w:rPr>
          <w:rFonts w:ascii="仿宋_GB2312" w:eastAsia="仿宋_GB2312" w:cs="仿宋_GB2312"/>
          <w:sz w:val="24"/>
          <w:szCs w:val="24"/>
        </w:rPr>
        <w:t xml:space="preserve">             </w:t>
      </w:r>
      <w:r>
        <w:rPr>
          <w:rFonts w:hint="eastAsia" w:ascii="仿宋_GB2312" w:eastAsia="仿宋_GB2312" w:cs="仿宋_GB2312"/>
          <w:sz w:val="24"/>
          <w:szCs w:val="24"/>
        </w:rPr>
        <w:t>填表人党内职务：</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cs="仿宋_GB2312"/>
          <w:sz w:val="24"/>
          <w:szCs w:val="24"/>
        </w:rPr>
        <w:t xml:space="preserve">  </w:t>
      </w:r>
    </w:p>
    <w:p>
      <w:pPr>
        <w:spacing w:line="360" w:lineRule="auto"/>
        <w:rPr>
          <w:rFonts w:ascii="黑体" w:eastAsia="黑体" w:cs="黑体"/>
          <w:kern w:val="28"/>
          <w:position w:val="2"/>
          <w:sz w:val="32"/>
          <w:szCs w:val="32"/>
        </w:rPr>
      </w:pPr>
      <w:r>
        <w:rPr>
          <w:rFonts w:hint="eastAsia" w:ascii="黑体" w:eastAsia="黑体" w:cs="黑体"/>
          <w:kern w:val="28"/>
          <w:position w:val="2"/>
          <w:sz w:val="32"/>
          <w:szCs w:val="32"/>
        </w:rPr>
        <w:t>附表</w:t>
      </w:r>
      <w:r>
        <w:rPr>
          <w:rFonts w:ascii="黑体" w:eastAsia="黑体" w:cs="黑体"/>
          <w:kern w:val="28"/>
          <w:position w:val="2"/>
          <w:sz w:val="32"/>
          <w:szCs w:val="32"/>
        </w:rPr>
        <w:t>6</w:t>
      </w:r>
    </w:p>
    <w:tbl>
      <w:tblPr>
        <w:tblStyle w:val="14"/>
        <w:tblpPr w:leftFromText="180" w:rightFromText="180" w:vertAnchor="text" w:horzAnchor="page" w:tblpX="1436" w:tblpY="99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50"/>
        <w:gridCol w:w="1995"/>
        <w:gridCol w:w="945"/>
        <w:gridCol w:w="735"/>
        <w:gridCol w:w="1050"/>
        <w:gridCol w:w="945"/>
        <w:gridCol w:w="94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1683" w:type="dxa"/>
            <w:gridSpan w:val="2"/>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预备党员姓名</w:t>
            </w:r>
          </w:p>
        </w:tc>
        <w:tc>
          <w:tcPr>
            <w:tcW w:w="1995" w:type="dxa"/>
            <w:vAlign w:val="center"/>
          </w:tcPr>
          <w:p>
            <w:pPr>
              <w:spacing w:line="300" w:lineRule="atLeast"/>
              <w:jc w:val="center"/>
              <w:rPr>
                <w:rFonts w:ascii="仿宋_GB2312" w:eastAsia="仿宋_GB2312"/>
                <w:sz w:val="24"/>
                <w:szCs w:val="24"/>
              </w:rPr>
            </w:pPr>
          </w:p>
        </w:tc>
        <w:tc>
          <w:tcPr>
            <w:tcW w:w="945" w:type="dxa"/>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性别</w:t>
            </w:r>
          </w:p>
        </w:tc>
        <w:tc>
          <w:tcPr>
            <w:tcW w:w="735" w:type="dxa"/>
            <w:vAlign w:val="center"/>
          </w:tcPr>
          <w:p>
            <w:pPr>
              <w:spacing w:line="300" w:lineRule="atLeast"/>
              <w:jc w:val="center"/>
              <w:rPr>
                <w:rFonts w:ascii="仿宋_GB2312" w:eastAsia="仿宋_GB2312"/>
                <w:sz w:val="24"/>
                <w:szCs w:val="24"/>
              </w:rPr>
            </w:pPr>
          </w:p>
        </w:tc>
        <w:tc>
          <w:tcPr>
            <w:tcW w:w="1050" w:type="dxa"/>
            <w:vAlign w:val="center"/>
          </w:tcPr>
          <w:p>
            <w:pPr>
              <w:spacing w:line="300" w:lineRule="atLeast"/>
              <w:ind w:firstLine="240" w:firstLineChars="100"/>
              <w:rPr>
                <w:rFonts w:ascii="仿宋_GB2312" w:eastAsia="仿宋_GB2312"/>
                <w:sz w:val="24"/>
                <w:szCs w:val="24"/>
              </w:rPr>
            </w:pPr>
            <w:r>
              <w:rPr>
                <w:rFonts w:hint="eastAsia" w:ascii="仿宋_GB2312" w:eastAsia="仿宋_GB2312" w:cs="仿宋_GB2312"/>
                <w:sz w:val="24"/>
                <w:szCs w:val="24"/>
              </w:rPr>
              <w:t>年龄</w:t>
            </w:r>
          </w:p>
        </w:tc>
        <w:tc>
          <w:tcPr>
            <w:tcW w:w="945" w:type="dxa"/>
            <w:vAlign w:val="center"/>
          </w:tcPr>
          <w:p>
            <w:pPr>
              <w:spacing w:line="300" w:lineRule="atLeast"/>
              <w:jc w:val="center"/>
              <w:rPr>
                <w:rFonts w:ascii="仿宋_GB2312" w:eastAsia="仿宋_GB2312"/>
                <w:sz w:val="24"/>
                <w:szCs w:val="24"/>
              </w:rPr>
            </w:pPr>
          </w:p>
        </w:tc>
        <w:tc>
          <w:tcPr>
            <w:tcW w:w="945" w:type="dxa"/>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民族</w:t>
            </w:r>
          </w:p>
        </w:tc>
        <w:tc>
          <w:tcPr>
            <w:tcW w:w="990" w:type="dxa"/>
            <w:vAlign w:val="center"/>
          </w:tcPr>
          <w:p>
            <w:pPr>
              <w:spacing w:line="30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trPr>
        <w:tc>
          <w:tcPr>
            <w:tcW w:w="1683" w:type="dxa"/>
            <w:gridSpan w:val="2"/>
            <w:vAlign w:val="center"/>
          </w:tcPr>
          <w:p>
            <w:pPr>
              <w:spacing w:line="300" w:lineRule="atLeast"/>
              <w:jc w:val="center"/>
              <w:rPr>
                <w:rFonts w:ascii="仿宋_GB2312" w:eastAsia="仿宋_GB2312" w:cs="仿宋_GB2312"/>
                <w:sz w:val="24"/>
                <w:szCs w:val="24"/>
              </w:rPr>
            </w:pPr>
            <w:r>
              <w:rPr>
                <w:rFonts w:hint="eastAsia" w:ascii="仿宋_GB2312" w:eastAsia="仿宋_GB2312" w:cs="仿宋_GB2312"/>
                <w:sz w:val="24"/>
                <w:szCs w:val="24"/>
              </w:rPr>
              <w:t>院系</w:t>
            </w:r>
            <w:r>
              <w:rPr>
                <w:rFonts w:ascii="仿宋_GB2312" w:eastAsia="仿宋_GB2312" w:cs="仿宋_GB2312"/>
                <w:sz w:val="24"/>
                <w:szCs w:val="24"/>
              </w:rPr>
              <w:t>(</w:t>
            </w:r>
            <w:r>
              <w:rPr>
                <w:rFonts w:hint="eastAsia" w:ascii="仿宋_GB2312" w:eastAsia="仿宋_GB2312" w:cs="仿宋_GB2312"/>
                <w:sz w:val="24"/>
                <w:szCs w:val="24"/>
              </w:rPr>
              <w:t>部门</w:t>
            </w:r>
            <w:r>
              <w:rPr>
                <w:rFonts w:ascii="仿宋_GB2312" w:eastAsia="仿宋_GB2312" w:cs="仿宋_GB2312"/>
                <w:sz w:val="24"/>
                <w:szCs w:val="24"/>
              </w:rPr>
              <w:t>)</w:t>
            </w:r>
          </w:p>
        </w:tc>
        <w:tc>
          <w:tcPr>
            <w:tcW w:w="1995" w:type="dxa"/>
            <w:vAlign w:val="center"/>
          </w:tcPr>
          <w:p>
            <w:pPr>
              <w:spacing w:line="300" w:lineRule="atLeast"/>
              <w:jc w:val="center"/>
              <w:rPr>
                <w:rFonts w:ascii="仿宋_GB2312" w:eastAsia="仿宋_GB2312" w:cs="仿宋_GB2312"/>
                <w:sz w:val="24"/>
                <w:szCs w:val="24"/>
              </w:rPr>
            </w:pPr>
          </w:p>
        </w:tc>
        <w:tc>
          <w:tcPr>
            <w:tcW w:w="1680" w:type="dxa"/>
            <w:gridSpan w:val="2"/>
            <w:vAlign w:val="center"/>
          </w:tcPr>
          <w:p>
            <w:pPr>
              <w:tabs>
                <w:tab w:val="left" w:pos="1785"/>
              </w:tabs>
              <w:spacing w:line="300" w:lineRule="auto"/>
              <w:ind w:left="-263" w:leftChars="-125" w:firstLine="264" w:firstLineChars="110"/>
              <w:jc w:val="center"/>
              <w:rPr>
                <w:rFonts w:ascii="仿宋_GB2312" w:eastAsia="仿宋_GB2312"/>
                <w:sz w:val="24"/>
                <w:szCs w:val="24"/>
              </w:rPr>
            </w:pPr>
            <w:r>
              <w:rPr>
                <w:rFonts w:hint="eastAsia" w:ascii="仿宋_GB2312" w:eastAsia="仿宋_GB2312" w:cs="仿宋_GB2312"/>
                <w:sz w:val="24"/>
                <w:szCs w:val="24"/>
              </w:rPr>
              <w:t>研究所</w:t>
            </w:r>
          </w:p>
          <w:p>
            <w:pPr>
              <w:spacing w:line="300" w:lineRule="atLeast"/>
              <w:jc w:val="center"/>
              <w:rPr>
                <w:rFonts w:ascii="仿宋_GB2312" w:eastAsia="仿宋_GB2312" w:cs="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学生填此栏</w:t>
            </w:r>
            <w:r>
              <w:rPr>
                <w:rFonts w:ascii="仿宋_GB2312" w:eastAsia="仿宋_GB2312" w:cs="仿宋_GB2312"/>
                <w:sz w:val="24"/>
                <w:szCs w:val="24"/>
              </w:rPr>
              <w:t>)</w:t>
            </w:r>
          </w:p>
        </w:tc>
        <w:tc>
          <w:tcPr>
            <w:tcW w:w="3930" w:type="dxa"/>
            <w:gridSpan w:val="4"/>
            <w:vAlign w:val="center"/>
          </w:tcPr>
          <w:p>
            <w:pPr>
              <w:spacing w:line="300" w:lineRule="atLeast"/>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rPr>
        <w:tc>
          <w:tcPr>
            <w:tcW w:w="3678" w:type="dxa"/>
            <w:gridSpan w:val="3"/>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何时在何处被批准为预备党员</w:t>
            </w:r>
          </w:p>
        </w:tc>
        <w:tc>
          <w:tcPr>
            <w:tcW w:w="5610" w:type="dxa"/>
            <w:gridSpan w:val="6"/>
            <w:vAlign w:val="center"/>
          </w:tcPr>
          <w:p>
            <w:pPr>
              <w:spacing w:line="30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3678" w:type="dxa"/>
            <w:gridSpan w:val="3"/>
            <w:tcBorders>
              <w:bottom w:val="double" w:color="auto" w:sz="4" w:space="0"/>
            </w:tcBorders>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预备期起止时间</w:t>
            </w:r>
          </w:p>
        </w:tc>
        <w:tc>
          <w:tcPr>
            <w:tcW w:w="5610" w:type="dxa"/>
            <w:gridSpan w:val="6"/>
            <w:tcBorders>
              <w:bottom w:val="double" w:color="auto" w:sz="4" w:space="0"/>
            </w:tcBorders>
            <w:vAlign w:val="center"/>
          </w:tcPr>
          <w:p>
            <w:pPr>
              <w:spacing w:line="30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3678" w:type="dxa"/>
            <w:gridSpan w:val="3"/>
            <w:tcBorders>
              <w:top w:val="double" w:color="auto" w:sz="4" w:space="0"/>
            </w:tcBorders>
            <w:vAlign w:val="center"/>
          </w:tcPr>
          <w:p>
            <w:pPr>
              <w:spacing w:line="300" w:lineRule="atLeast"/>
              <w:rPr>
                <w:rFonts w:ascii="仿宋_GB2312" w:eastAsia="仿宋_GB2312"/>
                <w:sz w:val="24"/>
                <w:szCs w:val="24"/>
              </w:rPr>
            </w:pPr>
            <w:r>
              <w:rPr>
                <w:rFonts w:hint="eastAsia" w:ascii="仿宋_GB2312" w:eastAsia="仿宋_GB2312" w:cs="仿宋_GB2312"/>
                <w:sz w:val="24"/>
                <w:szCs w:val="24"/>
              </w:rPr>
              <w:t>征求党内外意见方式（请划“√”）</w:t>
            </w:r>
          </w:p>
        </w:tc>
        <w:tc>
          <w:tcPr>
            <w:tcW w:w="1680" w:type="dxa"/>
            <w:gridSpan w:val="2"/>
            <w:tcBorders>
              <w:top w:val="double" w:color="auto" w:sz="4" w:space="0"/>
            </w:tcBorders>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座谈会（</w:t>
            </w:r>
            <w:r>
              <w:rPr>
                <w:rFonts w:ascii="仿宋_GB2312" w:eastAsia="仿宋_GB2312" w:cs="仿宋_GB2312"/>
                <w:sz w:val="24"/>
                <w:szCs w:val="24"/>
              </w:rPr>
              <w:t xml:space="preserve">  </w:t>
            </w:r>
            <w:r>
              <w:rPr>
                <w:rFonts w:hint="eastAsia" w:ascii="仿宋_GB2312" w:eastAsia="仿宋_GB2312" w:cs="仿宋_GB2312"/>
                <w:sz w:val="24"/>
                <w:szCs w:val="24"/>
              </w:rPr>
              <w:t>）</w:t>
            </w:r>
          </w:p>
        </w:tc>
        <w:tc>
          <w:tcPr>
            <w:tcW w:w="1995" w:type="dxa"/>
            <w:gridSpan w:val="2"/>
            <w:tcBorders>
              <w:top w:val="double" w:color="auto" w:sz="4" w:space="0"/>
            </w:tcBorders>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调查表（</w:t>
            </w:r>
            <w:r>
              <w:rPr>
                <w:rFonts w:ascii="仿宋_GB2312" w:eastAsia="仿宋_GB2312" w:cs="仿宋_GB2312"/>
                <w:sz w:val="24"/>
                <w:szCs w:val="24"/>
              </w:rPr>
              <w:t xml:space="preserve">  </w:t>
            </w:r>
            <w:r>
              <w:rPr>
                <w:rFonts w:hint="eastAsia" w:ascii="仿宋_GB2312" w:eastAsia="仿宋_GB2312" w:cs="仿宋_GB2312"/>
                <w:sz w:val="24"/>
                <w:szCs w:val="24"/>
              </w:rPr>
              <w:t>）</w:t>
            </w:r>
          </w:p>
        </w:tc>
        <w:tc>
          <w:tcPr>
            <w:tcW w:w="1935" w:type="dxa"/>
            <w:gridSpan w:val="2"/>
            <w:tcBorders>
              <w:top w:val="double" w:color="auto" w:sz="4" w:space="0"/>
            </w:tcBorders>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其他方式（</w:t>
            </w:r>
            <w:r>
              <w:rPr>
                <w:rFonts w:ascii="仿宋_GB2312" w:eastAsia="仿宋_GB2312" w:cs="仿宋_GB2312"/>
                <w:sz w:val="24"/>
                <w:szCs w:val="24"/>
              </w:rPr>
              <w:t xml:space="preserve">  </w:t>
            </w:r>
            <w:r>
              <w:rPr>
                <w:rFonts w:hint="eastAsia" w:asci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3678" w:type="dxa"/>
            <w:gridSpan w:val="3"/>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征求党内外意见人数</w:t>
            </w:r>
          </w:p>
        </w:tc>
        <w:tc>
          <w:tcPr>
            <w:tcW w:w="1680" w:type="dxa"/>
            <w:gridSpan w:val="2"/>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党员</w:t>
            </w:r>
            <w:r>
              <w:rPr>
                <w:rFonts w:ascii="仿宋_GB2312" w:eastAsia="仿宋_GB2312" w:cs="仿宋_GB2312"/>
                <w:sz w:val="24"/>
                <w:szCs w:val="24"/>
              </w:rPr>
              <w:t xml:space="preserve">   </w:t>
            </w:r>
            <w:r>
              <w:rPr>
                <w:rFonts w:hint="eastAsia" w:ascii="仿宋_GB2312" w:eastAsia="仿宋_GB2312" w:cs="仿宋_GB2312"/>
                <w:sz w:val="24"/>
                <w:szCs w:val="24"/>
              </w:rPr>
              <w:t>人</w:t>
            </w:r>
          </w:p>
        </w:tc>
        <w:tc>
          <w:tcPr>
            <w:tcW w:w="1995" w:type="dxa"/>
            <w:gridSpan w:val="2"/>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群众</w:t>
            </w:r>
            <w:r>
              <w:rPr>
                <w:rFonts w:ascii="仿宋_GB2312" w:eastAsia="仿宋_GB2312" w:cs="仿宋_GB2312"/>
                <w:sz w:val="24"/>
                <w:szCs w:val="24"/>
              </w:rPr>
              <w:t xml:space="preserve">   </w:t>
            </w:r>
            <w:r>
              <w:rPr>
                <w:rFonts w:hint="eastAsia" w:ascii="仿宋_GB2312" w:eastAsia="仿宋_GB2312" w:cs="仿宋_GB2312"/>
                <w:sz w:val="24"/>
                <w:szCs w:val="24"/>
              </w:rPr>
              <w:t>人</w:t>
            </w:r>
          </w:p>
        </w:tc>
        <w:tc>
          <w:tcPr>
            <w:tcW w:w="1935" w:type="dxa"/>
            <w:gridSpan w:val="2"/>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合计</w:t>
            </w:r>
            <w:r>
              <w:rPr>
                <w:rFonts w:ascii="仿宋_GB2312" w:eastAsia="仿宋_GB2312" w:cs="仿宋_GB2312"/>
                <w:sz w:val="24"/>
                <w:szCs w:val="24"/>
              </w:rPr>
              <w:t xml:space="preserve">     </w:t>
            </w:r>
            <w:r>
              <w:rPr>
                <w:rFonts w:hint="eastAsia" w:ascii="仿宋_GB2312"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7" w:hRule="atLeast"/>
        </w:trPr>
        <w:tc>
          <w:tcPr>
            <w:tcW w:w="633" w:type="dxa"/>
            <w:vAlign w:val="center"/>
          </w:tcPr>
          <w:p>
            <w:pPr>
              <w:spacing w:line="240" w:lineRule="atLeast"/>
              <w:jc w:val="center"/>
              <w:rPr>
                <w:rFonts w:ascii="仿宋_GB2312" w:eastAsia="仿宋_GB2312"/>
                <w:sz w:val="24"/>
                <w:szCs w:val="24"/>
              </w:rPr>
            </w:pPr>
            <w:r>
              <w:rPr>
                <w:rFonts w:hint="eastAsia" w:ascii="仿宋_GB2312" w:eastAsia="仿宋_GB2312" w:cs="仿宋_GB2312"/>
                <w:sz w:val="24"/>
                <w:szCs w:val="24"/>
              </w:rPr>
              <w:t>征求党内外意见汇总</w:t>
            </w:r>
          </w:p>
        </w:tc>
        <w:tc>
          <w:tcPr>
            <w:tcW w:w="8655" w:type="dxa"/>
            <w:gridSpan w:val="8"/>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trPr>
        <w:tc>
          <w:tcPr>
            <w:tcW w:w="9288" w:type="dxa"/>
            <w:gridSpan w:val="9"/>
            <w:vAlign w:val="center"/>
          </w:tcPr>
          <w:p>
            <w:pPr>
              <w:rPr>
                <w:rFonts w:ascii="仿宋_GB2312" w:eastAsia="仿宋_GB2312"/>
                <w:sz w:val="24"/>
                <w:szCs w:val="24"/>
              </w:rPr>
            </w:pPr>
            <w:r>
              <w:rPr>
                <w:rFonts w:hint="eastAsia" w:ascii="仿宋_GB2312" w:eastAsia="仿宋_GB2312" w:cs="仿宋_GB2312"/>
                <w:sz w:val="24"/>
                <w:szCs w:val="24"/>
              </w:rPr>
              <w:t>填表人姓名：</w:t>
            </w:r>
            <w:r>
              <w:rPr>
                <w:rFonts w:ascii="仿宋_GB2312" w:eastAsia="仿宋_GB2312" w:cs="仿宋_GB2312"/>
                <w:sz w:val="24"/>
                <w:szCs w:val="24"/>
              </w:rPr>
              <w:t xml:space="preserve">                </w:t>
            </w:r>
            <w:r>
              <w:rPr>
                <w:rFonts w:hint="eastAsia" w:ascii="仿宋_GB2312" w:eastAsia="仿宋_GB2312" w:cs="仿宋_GB2312"/>
                <w:sz w:val="24"/>
                <w:szCs w:val="24"/>
              </w:rPr>
              <w:t>填表人党内职务：</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bl>
    <w:p>
      <w:pPr>
        <w:jc w:val="center"/>
        <w:rPr>
          <w:rFonts w:ascii="宋体" w:hAnsi="宋体" w:cs="宋体"/>
          <w:b/>
          <w:bCs/>
          <w:sz w:val="44"/>
          <w:szCs w:val="44"/>
        </w:rPr>
      </w:pPr>
      <w:r>
        <w:rPr>
          <w:rFonts w:ascii="仿宋_GB2312" w:eastAsia="仿宋_GB2312" w:cs="仿宋_GB2312"/>
          <w:b/>
          <w:bCs/>
          <w:sz w:val="44"/>
          <w:szCs w:val="44"/>
        </w:rPr>
        <w:t xml:space="preserve">  </w:t>
      </w:r>
      <w:r>
        <w:rPr>
          <w:rFonts w:hint="eastAsia" w:ascii="宋体" w:hAnsi="宋体" w:cs="宋体"/>
          <w:b/>
          <w:bCs/>
          <w:sz w:val="44"/>
          <w:szCs w:val="44"/>
        </w:rPr>
        <w:t>预备党员转正征求党内外意见汇总表</w:t>
      </w:r>
      <w:r>
        <w:rPr>
          <w:rFonts w:ascii="宋体" w:hAnsi="宋体" w:cs="宋体"/>
          <w:b/>
          <w:bCs/>
          <w:sz w:val="44"/>
          <w:szCs w:val="44"/>
        </w:rPr>
        <w:t xml:space="preserve"> </w:t>
      </w:r>
    </w:p>
    <w:p>
      <w:pPr>
        <w:ind w:firstLine="240" w:firstLineChars="100"/>
        <w:rPr>
          <w:rFonts w:ascii="仿宋_GB2312" w:eastAsia="仿宋_GB2312"/>
          <w:sz w:val="24"/>
          <w:szCs w:val="24"/>
        </w:rPr>
      </w:pPr>
    </w:p>
    <w:p>
      <w:pPr>
        <w:rPr>
          <w:rFonts w:ascii="仿宋_GB2312" w:eastAsia="仿宋_GB2312"/>
          <w:sz w:val="24"/>
          <w:szCs w:val="24"/>
        </w:rPr>
      </w:pPr>
      <w:r>
        <w:rPr>
          <w:rFonts w:hint="eastAsia" w:ascii="仿宋_GB2312" w:eastAsia="仿宋_GB2312" w:cs="仿宋_GB2312"/>
          <w:sz w:val="24"/>
          <w:szCs w:val="24"/>
        </w:rPr>
        <w:t>注</w:t>
      </w:r>
      <w:r>
        <w:rPr>
          <w:rFonts w:ascii="仿宋_GB2312" w:eastAsia="仿宋_GB2312" w:cs="仿宋_GB2312"/>
          <w:sz w:val="24"/>
          <w:szCs w:val="24"/>
        </w:rPr>
        <w:t>: 1.</w:t>
      </w:r>
      <w:r>
        <w:rPr>
          <w:rFonts w:hint="eastAsia" w:ascii="仿宋_GB2312" w:eastAsia="仿宋_GB2312" w:cs="仿宋_GB2312"/>
          <w:sz w:val="24"/>
          <w:szCs w:val="24"/>
        </w:rPr>
        <w:t>预备党员系学生的，意见汇总中必须包括辅导员、导师和学生主管意见</w:t>
      </w:r>
      <w:r>
        <w:rPr>
          <w:rFonts w:ascii="仿宋_GB2312" w:eastAsia="仿宋_GB2312" w:cs="仿宋_GB2312"/>
          <w:sz w:val="24"/>
          <w:szCs w:val="24"/>
        </w:rPr>
        <w:t xml:space="preserve"> </w:t>
      </w:r>
      <w:r>
        <w:rPr>
          <w:rFonts w:hint="eastAsia" w:ascii="仿宋_GB2312" w:eastAsia="仿宋_GB2312" w:cs="仿宋_GB2312"/>
          <w:sz w:val="24"/>
          <w:szCs w:val="24"/>
        </w:rPr>
        <w:t>；</w:t>
      </w:r>
    </w:p>
    <w:p>
      <w:pPr>
        <w:ind w:firstLine="480" w:firstLineChars="200"/>
        <w:rPr>
          <w:rFonts w:ascii="仿宋_GB2312" w:eastAsia="仿宋_GB2312"/>
          <w:sz w:val="24"/>
          <w:szCs w:val="24"/>
        </w:rPr>
      </w:pPr>
      <w:r>
        <w:rPr>
          <w:rFonts w:ascii="仿宋_GB2312" w:eastAsia="仿宋_GB2312" w:cs="仿宋_GB2312"/>
          <w:sz w:val="24"/>
          <w:szCs w:val="24"/>
        </w:rPr>
        <w:t>2.</w:t>
      </w:r>
      <w:r>
        <w:rPr>
          <w:rFonts w:hint="eastAsia" w:ascii="仿宋_GB2312" w:eastAsia="仿宋_GB2312" w:cs="仿宋_GB2312"/>
          <w:sz w:val="24"/>
          <w:szCs w:val="24"/>
        </w:rPr>
        <w:t>上报二级党委、党总支部时须附所有征求意见原始记录。</w:t>
      </w:r>
    </w:p>
    <w:p>
      <w:pPr>
        <w:spacing w:line="360" w:lineRule="auto"/>
        <w:rPr>
          <w:rFonts w:ascii="黑体" w:eastAsia="黑体" w:cs="黑体"/>
          <w:kern w:val="28"/>
          <w:position w:val="2"/>
          <w:sz w:val="32"/>
          <w:szCs w:val="32"/>
        </w:rPr>
      </w:pPr>
      <w:r>
        <w:rPr>
          <w:rFonts w:hint="eastAsia" w:ascii="黑体" w:eastAsia="黑体" w:cs="黑体"/>
          <w:kern w:val="28"/>
          <w:position w:val="2"/>
          <w:sz w:val="32"/>
          <w:szCs w:val="32"/>
        </w:rPr>
        <w:t>附表</w:t>
      </w:r>
      <w:r>
        <w:rPr>
          <w:rFonts w:ascii="黑体" w:eastAsia="黑体" w:cs="黑体"/>
          <w:kern w:val="28"/>
          <w:position w:val="2"/>
          <w:sz w:val="32"/>
          <w:szCs w:val="32"/>
        </w:rPr>
        <w:t>7</w:t>
      </w:r>
    </w:p>
    <w:tbl>
      <w:tblPr>
        <w:tblStyle w:val="14"/>
        <w:tblpPr w:leftFromText="180" w:rightFromText="180" w:vertAnchor="text" w:horzAnchor="margin" w:tblpX="74" w:tblpY="95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57"/>
        <w:gridCol w:w="1254"/>
        <w:gridCol w:w="951"/>
        <w:gridCol w:w="735"/>
        <w:gridCol w:w="840"/>
        <w:gridCol w:w="735"/>
        <w:gridCol w:w="73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2032" w:type="dxa"/>
            <w:gridSpan w:val="2"/>
            <w:vAlign w:val="center"/>
          </w:tcPr>
          <w:p>
            <w:pPr>
              <w:spacing w:line="300" w:lineRule="atLeast"/>
              <w:ind w:firstLine="240" w:firstLineChars="100"/>
              <w:rPr>
                <w:rFonts w:ascii="仿宋_GB2312" w:eastAsia="仿宋_GB2312"/>
                <w:sz w:val="24"/>
                <w:szCs w:val="24"/>
              </w:rPr>
            </w:pPr>
            <w:r>
              <w:rPr>
                <w:rFonts w:hint="eastAsia" w:ascii="仿宋_GB2312" w:eastAsia="仿宋_GB2312" w:cs="仿宋_GB2312"/>
                <w:sz w:val="24"/>
                <w:szCs w:val="24"/>
              </w:rPr>
              <w:t>预备党员姓名</w:t>
            </w:r>
          </w:p>
        </w:tc>
        <w:tc>
          <w:tcPr>
            <w:tcW w:w="1254" w:type="dxa"/>
            <w:vAlign w:val="center"/>
          </w:tcPr>
          <w:p>
            <w:pPr>
              <w:spacing w:line="300" w:lineRule="atLeast"/>
              <w:jc w:val="center"/>
              <w:rPr>
                <w:rFonts w:ascii="仿宋_GB2312" w:eastAsia="仿宋_GB2312"/>
                <w:sz w:val="24"/>
                <w:szCs w:val="24"/>
              </w:rPr>
            </w:pPr>
          </w:p>
        </w:tc>
        <w:tc>
          <w:tcPr>
            <w:tcW w:w="951" w:type="dxa"/>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性别</w:t>
            </w:r>
          </w:p>
        </w:tc>
        <w:tc>
          <w:tcPr>
            <w:tcW w:w="735" w:type="dxa"/>
            <w:vAlign w:val="center"/>
          </w:tcPr>
          <w:p>
            <w:pPr>
              <w:spacing w:line="300" w:lineRule="atLeast"/>
              <w:jc w:val="center"/>
              <w:rPr>
                <w:rFonts w:ascii="仿宋_GB2312" w:eastAsia="仿宋_GB2312"/>
                <w:sz w:val="24"/>
                <w:szCs w:val="24"/>
              </w:rPr>
            </w:pPr>
          </w:p>
        </w:tc>
        <w:tc>
          <w:tcPr>
            <w:tcW w:w="840" w:type="dxa"/>
            <w:vAlign w:val="center"/>
          </w:tcPr>
          <w:p>
            <w:pPr>
              <w:spacing w:line="300" w:lineRule="atLeast"/>
              <w:rPr>
                <w:rFonts w:ascii="仿宋_GB2312" w:eastAsia="仿宋_GB2312"/>
                <w:sz w:val="24"/>
                <w:szCs w:val="24"/>
              </w:rPr>
            </w:pPr>
            <w:r>
              <w:rPr>
                <w:rFonts w:hint="eastAsia" w:ascii="仿宋_GB2312" w:eastAsia="仿宋_GB2312" w:cs="仿宋_GB2312"/>
                <w:sz w:val="24"/>
                <w:szCs w:val="24"/>
              </w:rPr>
              <w:t>年龄</w:t>
            </w:r>
          </w:p>
        </w:tc>
        <w:tc>
          <w:tcPr>
            <w:tcW w:w="735" w:type="dxa"/>
            <w:vAlign w:val="center"/>
          </w:tcPr>
          <w:p>
            <w:pPr>
              <w:spacing w:line="300" w:lineRule="atLeast"/>
              <w:jc w:val="center"/>
              <w:rPr>
                <w:rFonts w:ascii="仿宋_GB2312" w:eastAsia="仿宋_GB2312"/>
                <w:sz w:val="24"/>
                <w:szCs w:val="24"/>
              </w:rPr>
            </w:pPr>
          </w:p>
        </w:tc>
        <w:tc>
          <w:tcPr>
            <w:tcW w:w="735" w:type="dxa"/>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民族</w:t>
            </w:r>
          </w:p>
        </w:tc>
        <w:tc>
          <w:tcPr>
            <w:tcW w:w="1190" w:type="dxa"/>
            <w:vAlign w:val="center"/>
          </w:tcPr>
          <w:p>
            <w:pPr>
              <w:spacing w:line="30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2032" w:type="dxa"/>
            <w:gridSpan w:val="2"/>
            <w:vAlign w:val="center"/>
          </w:tcPr>
          <w:p>
            <w:pPr>
              <w:spacing w:line="300" w:lineRule="atLeast"/>
              <w:jc w:val="center"/>
              <w:rPr>
                <w:rFonts w:ascii="仿宋_GB2312" w:eastAsia="仿宋_GB2312" w:cs="仿宋_GB2312"/>
                <w:sz w:val="24"/>
                <w:szCs w:val="24"/>
              </w:rPr>
            </w:pPr>
            <w:r>
              <w:rPr>
                <w:rFonts w:hint="eastAsia" w:ascii="仿宋_GB2312" w:eastAsia="仿宋_GB2312" w:cs="仿宋_GB2312"/>
                <w:sz w:val="24"/>
                <w:szCs w:val="24"/>
              </w:rPr>
              <w:t>院系</w:t>
            </w:r>
            <w:r>
              <w:rPr>
                <w:rFonts w:ascii="仿宋_GB2312" w:eastAsia="仿宋_GB2312" w:cs="仿宋_GB2312"/>
                <w:sz w:val="24"/>
                <w:szCs w:val="24"/>
              </w:rPr>
              <w:t>(</w:t>
            </w:r>
            <w:r>
              <w:rPr>
                <w:rFonts w:hint="eastAsia" w:ascii="仿宋_GB2312" w:eastAsia="仿宋_GB2312" w:cs="仿宋_GB2312"/>
                <w:sz w:val="24"/>
                <w:szCs w:val="24"/>
              </w:rPr>
              <w:t>部门</w:t>
            </w:r>
            <w:r>
              <w:rPr>
                <w:rFonts w:ascii="仿宋_GB2312" w:eastAsia="仿宋_GB2312" w:cs="仿宋_GB2312"/>
                <w:sz w:val="24"/>
                <w:szCs w:val="24"/>
              </w:rPr>
              <w:t>)</w:t>
            </w:r>
          </w:p>
        </w:tc>
        <w:tc>
          <w:tcPr>
            <w:tcW w:w="1254" w:type="dxa"/>
            <w:vAlign w:val="center"/>
          </w:tcPr>
          <w:p>
            <w:pPr>
              <w:spacing w:line="300" w:lineRule="atLeast"/>
              <w:jc w:val="center"/>
              <w:rPr>
                <w:rFonts w:ascii="仿宋_GB2312" w:eastAsia="仿宋_GB2312" w:cs="仿宋_GB2312"/>
                <w:sz w:val="24"/>
                <w:szCs w:val="24"/>
              </w:rPr>
            </w:pPr>
          </w:p>
        </w:tc>
        <w:tc>
          <w:tcPr>
            <w:tcW w:w="1686" w:type="dxa"/>
            <w:gridSpan w:val="2"/>
            <w:vAlign w:val="center"/>
          </w:tcPr>
          <w:p>
            <w:pPr>
              <w:tabs>
                <w:tab w:val="left" w:pos="1785"/>
              </w:tabs>
              <w:spacing w:line="300" w:lineRule="auto"/>
              <w:ind w:left="-263" w:leftChars="-125" w:firstLine="264" w:firstLineChars="110"/>
              <w:jc w:val="center"/>
              <w:rPr>
                <w:rFonts w:ascii="仿宋_GB2312" w:eastAsia="仿宋_GB2312"/>
                <w:sz w:val="24"/>
                <w:szCs w:val="24"/>
              </w:rPr>
            </w:pPr>
            <w:r>
              <w:rPr>
                <w:rFonts w:hint="eastAsia" w:ascii="仿宋_GB2312" w:eastAsia="仿宋_GB2312" w:cs="仿宋_GB2312"/>
                <w:sz w:val="24"/>
                <w:szCs w:val="24"/>
              </w:rPr>
              <w:t>研究所</w:t>
            </w:r>
          </w:p>
          <w:p>
            <w:pPr>
              <w:spacing w:line="300" w:lineRule="atLeast"/>
              <w:jc w:val="center"/>
              <w:rPr>
                <w:rFonts w:ascii="仿宋_GB2312" w:eastAsia="仿宋_GB2312" w:cs="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学生填此栏</w:t>
            </w:r>
            <w:r>
              <w:rPr>
                <w:rFonts w:ascii="仿宋_GB2312" w:eastAsia="仿宋_GB2312" w:cs="仿宋_GB2312"/>
                <w:sz w:val="24"/>
                <w:szCs w:val="24"/>
              </w:rPr>
              <w:t>)</w:t>
            </w:r>
          </w:p>
        </w:tc>
        <w:tc>
          <w:tcPr>
            <w:tcW w:w="3500" w:type="dxa"/>
            <w:gridSpan w:val="4"/>
            <w:vAlign w:val="center"/>
          </w:tcPr>
          <w:p>
            <w:pPr>
              <w:spacing w:line="300" w:lineRule="atLeast"/>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2032" w:type="dxa"/>
            <w:gridSpan w:val="2"/>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公示时间</w:t>
            </w:r>
          </w:p>
        </w:tc>
        <w:tc>
          <w:tcPr>
            <w:tcW w:w="6440" w:type="dxa"/>
            <w:gridSpan w:val="7"/>
            <w:vAlign w:val="center"/>
          </w:tcPr>
          <w:p>
            <w:pPr>
              <w:spacing w:line="300" w:lineRule="atLeast"/>
              <w:jc w:val="center"/>
              <w:rPr>
                <w:rFonts w:ascii="仿宋_GB2312" w:eastAsia="仿宋_GB2312"/>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cs="仿宋_GB2312"/>
                <w:sz w:val="24"/>
                <w:szCs w:val="24"/>
              </w:rPr>
              <w:t xml:space="preserve"> </w:t>
            </w:r>
            <w:r>
              <w:rPr>
                <w:rFonts w:ascii="仿宋_GB2312" w:hAnsi="µÈÏß Western" w:eastAsia="仿宋_GB2312" w:cs="µÈÏß Western"/>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675" w:type="dxa"/>
            <w:tcBorders>
              <w:bottom w:val="single" w:color="auto" w:sz="4" w:space="0"/>
            </w:tcBorders>
            <w:vAlign w:val="center"/>
          </w:tcPr>
          <w:p>
            <w:pPr>
              <w:spacing w:line="480" w:lineRule="auto"/>
              <w:jc w:val="center"/>
              <w:rPr>
                <w:rFonts w:ascii="仿宋_GB2312" w:eastAsia="仿宋_GB2312"/>
                <w:sz w:val="24"/>
                <w:szCs w:val="24"/>
              </w:rPr>
            </w:pPr>
            <w:r>
              <w:rPr>
                <w:rFonts w:hint="eastAsia" w:ascii="仿宋_GB2312" w:eastAsia="仿宋_GB2312" w:cs="仿宋_GB2312"/>
                <w:sz w:val="24"/>
                <w:szCs w:val="24"/>
              </w:rPr>
              <w:t>公</w:t>
            </w:r>
          </w:p>
          <w:p>
            <w:pPr>
              <w:spacing w:line="480" w:lineRule="auto"/>
              <w:jc w:val="center"/>
              <w:rPr>
                <w:rFonts w:ascii="仿宋_GB2312" w:eastAsia="仿宋_GB2312"/>
                <w:sz w:val="24"/>
                <w:szCs w:val="24"/>
              </w:rPr>
            </w:pPr>
            <w:r>
              <w:rPr>
                <w:rFonts w:hint="eastAsia" w:ascii="仿宋_GB2312" w:eastAsia="仿宋_GB2312" w:cs="仿宋_GB2312"/>
                <w:sz w:val="24"/>
                <w:szCs w:val="24"/>
              </w:rPr>
              <w:t>示</w:t>
            </w:r>
          </w:p>
          <w:p>
            <w:pPr>
              <w:spacing w:line="480" w:lineRule="auto"/>
              <w:jc w:val="center"/>
              <w:rPr>
                <w:rFonts w:ascii="仿宋_GB2312" w:eastAsia="仿宋_GB2312"/>
                <w:sz w:val="24"/>
                <w:szCs w:val="24"/>
              </w:rPr>
            </w:pPr>
            <w:r>
              <w:rPr>
                <w:rFonts w:hint="eastAsia" w:ascii="仿宋_GB2312" w:eastAsia="仿宋_GB2312" w:cs="仿宋_GB2312"/>
                <w:sz w:val="24"/>
                <w:szCs w:val="24"/>
              </w:rPr>
              <w:t>情</w:t>
            </w:r>
          </w:p>
          <w:p>
            <w:pPr>
              <w:spacing w:line="300" w:lineRule="atLeast"/>
              <w:jc w:val="center"/>
              <w:rPr>
                <w:rFonts w:ascii="仿宋_GB2312" w:eastAsia="仿宋_GB2312" w:cs="仿宋_GB2312"/>
                <w:sz w:val="24"/>
                <w:szCs w:val="24"/>
              </w:rPr>
            </w:pPr>
            <w:r>
              <w:rPr>
                <w:rFonts w:hint="eastAsia" w:ascii="仿宋_GB2312" w:eastAsia="仿宋_GB2312" w:cs="仿宋_GB2312"/>
                <w:sz w:val="24"/>
                <w:szCs w:val="24"/>
              </w:rPr>
              <w:t>况</w:t>
            </w:r>
          </w:p>
        </w:tc>
        <w:tc>
          <w:tcPr>
            <w:tcW w:w="7797" w:type="dxa"/>
            <w:gridSpan w:val="8"/>
            <w:tcBorders>
              <w:bottom w:val="single" w:color="auto" w:sz="4" w:space="0"/>
            </w:tcBorders>
            <w:vAlign w:val="center"/>
          </w:tcPr>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p>
            <w:pPr>
              <w:spacing w:line="300" w:lineRule="atLeast"/>
              <w:jc w:val="left"/>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8472" w:type="dxa"/>
            <w:gridSpan w:val="9"/>
            <w:tcBorders>
              <w:bottom w:val="single" w:color="auto" w:sz="4" w:space="0"/>
            </w:tcBorders>
            <w:vAlign w:val="center"/>
          </w:tcPr>
          <w:p>
            <w:pPr>
              <w:spacing w:after="180"/>
              <w:ind w:firstLine="240" w:firstLineChars="100"/>
              <w:rPr>
                <w:rFonts w:ascii="仿宋_GB2312" w:eastAsia="仿宋_GB2312"/>
                <w:sz w:val="24"/>
                <w:szCs w:val="24"/>
              </w:rPr>
            </w:pPr>
          </w:p>
          <w:p>
            <w:pPr>
              <w:spacing w:after="180"/>
              <w:ind w:firstLine="240" w:firstLineChars="100"/>
              <w:rPr>
                <w:rFonts w:ascii="仿宋_GB2312" w:eastAsia="仿宋_GB2312"/>
                <w:sz w:val="24"/>
                <w:szCs w:val="24"/>
              </w:rPr>
            </w:pPr>
          </w:p>
          <w:p>
            <w:pPr>
              <w:spacing w:line="300" w:lineRule="atLeast"/>
              <w:jc w:val="center"/>
              <w:rPr>
                <w:rFonts w:ascii="仿宋_GB2312" w:eastAsia="仿宋_GB2312" w:cs="仿宋_GB2312"/>
                <w:sz w:val="24"/>
                <w:szCs w:val="24"/>
              </w:rPr>
            </w:pPr>
            <w:r>
              <w:rPr>
                <w:rFonts w:hint="eastAsia" w:ascii="仿宋_GB2312" w:eastAsia="仿宋_GB2312" w:cs="仿宋_GB2312"/>
                <w:sz w:val="24"/>
                <w:szCs w:val="24"/>
              </w:rPr>
              <w:t>二级党委、党总支部公章</w:t>
            </w:r>
            <w:r>
              <w:rPr>
                <w:rFonts w:ascii="仿宋_GB2312" w:eastAsia="仿宋_GB2312" w:cs="仿宋_GB2312"/>
                <w:sz w:val="24"/>
                <w:szCs w:val="24"/>
              </w:rPr>
              <w:t xml:space="preserve">                          </w:t>
            </w:r>
            <w:r>
              <w:rPr>
                <w:rFonts w:hint="eastAsia" w:ascii="仿宋_GB2312" w:eastAsia="仿宋_GB2312" w:cs="仿宋_GB2312"/>
                <w:sz w:val="24"/>
                <w:szCs w:val="24"/>
              </w:rPr>
              <w:t>书记签名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8472" w:type="dxa"/>
            <w:gridSpan w:val="9"/>
            <w:tcBorders>
              <w:top w:val="single" w:color="auto" w:sz="4" w:space="0"/>
              <w:left w:val="nil"/>
              <w:bottom w:val="nil"/>
              <w:right w:val="nil"/>
            </w:tcBorders>
            <w:vAlign w:val="center"/>
          </w:tcPr>
          <w:p>
            <w:pPr>
              <w:tabs>
                <w:tab w:val="left" w:pos="720"/>
              </w:tabs>
              <w:spacing w:line="360" w:lineRule="auto"/>
            </w:pPr>
            <w:r>
              <w:rPr>
                <w:rFonts w:hint="eastAsia" w:ascii="仿宋_GB2312" w:eastAsia="仿宋_GB2312" w:cs="仿宋_GB2312"/>
                <w:sz w:val="24"/>
                <w:szCs w:val="24"/>
              </w:rPr>
              <w:t>填表人姓名：</w:t>
            </w:r>
            <w:r>
              <w:rPr>
                <w:rFonts w:ascii="仿宋_GB2312" w:eastAsia="仿宋_GB2312" w:cs="仿宋_GB2312"/>
                <w:sz w:val="24"/>
                <w:szCs w:val="24"/>
              </w:rPr>
              <w:t xml:space="preserve">             </w:t>
            </w:r>
            <w:r>
              <w:rPr>
                <w:rFonts w:hint="eastAsia" w:ascii="仿宋_GB2312" w:eastAsia="仿宋_GB2312" w:cs="仿宋_GB2312"/>
                <w:sz w:val="24"/>
                <w:szCs w:val="24"/>
              </w:rPr>
              <w:t>填表人党内职务：</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cs="仿宋_GB2312"/>
                <w:sz w:val="24"/>
                <w:szCs w:val="24"/>
              </w:rPr>
              <w:t xml:space="preserve">   </w:t>
            </w:r>
          </w:p>
          <w:p>
            <w:pPr>
              <w:spacing w:after="180"/>
              <w:ind w:firstLine="240" w:firstLineChars="100"/>
              <w:rPr>
                <w:rFonts w:ascii="仿宋_GB2312" w:eastAsia="仿宋_GB2312"/>
                <w:sz w:val="24"/>
                <w:szCs w:val="24"/>
              </w:rPr>
            </w:pPr>
          </w:p>
        </w:tc>
      </w:tr>
    </w:tbl>
    <w:p>
      <w:pPr>
        <w:jc w:val="center"/>
        <w:rPr>
          <w:rFonts w:ascii="宋体" w:hAnsi="宋体" w:cs="宋体"/>
          <w:b/>
          <w:bCs/>
          <w:sz w:val="44"/>
          <w:szCs w:val="44"/>
        </w:rPr>
      </w:pPr>
      <w:r>
        <w:rPr>
          <w:rFonts w:hint="eastAsia" w:ascii="宋体" w:hAnsi="宋体" w:cs="宋体"/>
          <w:b/>
          <w:bCs/>
          <w:sz w:val="44"/>
          <w:szCs w:val="44"/>
        </w:rPr>
        <w:t>预备党员转正公示情况登记表</w:t>
      </w:r>
      <w:r>
        <w:rPr>
          <w:rFonts w:ascii="宋体" w:hAnsi="宋体" w:cs="宋体"/>
          <w:b/>
          <w:bCs/>
          <w:sz w:val="44"/>
          <w:szCs w:val="44"/>
        </w:rPr>
        <w:t xml:space="preserve"> </w:t>
      </w:r>
    </w:p>
    <w:p>
      <w:pPr>
        <w:pStyle w:val="2"/>
        <w:jc w:val="center"/>
        <w:rPr>
          <w:sz w:val="36"/>
          <w:szCs w:val="36"/>
        </w:rPr>
      </w:pPr>
      <w:r>
        <w:rPr>
          <w:sz w:val="32"/>
          <w:szCs w:val="32"/>
        </w:rPr>
        <w:br w:type="page"/>
      </w:r>
      <w:bookmarkStart w:id="12" w:name="_Toc524903491"/>
      <w:r>
        <w:rPr>
          <w:rFonts w:hint="eastAsia"/>
          <w:sz w:val="36"/>
          <w:szCs w:val="36"/>
        </w:rPr>
        <w:t>中国科学院大学党支部工作考评办法</w:t>
      </w:r>
      <w:bookmarkEnd w:id="12"/>
    </w:p>
    <w:p>
      <w:pPr>
        <w:spacing w:line="360" w:lineRule="exact"/>
        <w:ind w:firstLine="480" w:firstLineChars="200"/>
        <w:jc w:val="center"/>
        <w:rPr>
          <w:rFonts w:ascii="仿宋_GB2312" w:hAnsi="仿宋" w:eastAsia="仿宋_GB2312"/>
          <w:sz w:val="24"/>
          <w:szCs w:val="24"/>
        </w:rPr>
      </w:pPr>
      <w:r>
        <w:rPr>
          <w:rFonts w:hint="eastAsia" w:ascii="仿宋_GB2312" w:hAnsi="仿宋" w:eastAsia="仿宋_GB2312"/>
          <w:sz w:val="24"/>
          <w:szCs w:val="24"/>
        </w:rPr>
        <w:t>（2018年7月9日党委会议通过，党发组字〔2018〕19号）</w:t>
      </w:r>
    </w:p>
    <w:p>
      <w:pPr>
        <w:widowControl/>
        <w:snapToGrid w:val="0"/>
        <w:spacing w:line="360" w:lineRule="exact"/>
        <w:jc w:val="center"/>
        <w:rPr>
          <w:rFonts w:ascii="仿宋_GB2312" w:hAnsi="仿宋" w:eastAsia="仿宋_GB2312" w:cs="宋体"/>
          <w:color w:val="000000"/>
          <w:kern w:val="0"/>
          <w:sz w:val="24"/>
          <w:szCs w:val="24"/>
        </w:rPr>
      </w:pPr>
    </w:p>
    <w:p>
      <w:pPr>
        <w:adjustRightInd w:val="0"/>
        <w:snapToGrid w:val="0"/>
        <w:spacing w:before="156" w:beforeLines="5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为切实加强学校党建工作，全面推进党支部工作的制度化、规范化，充分发挥党支部的战斗堡垒作用和党员的先锋模范作用，根据《中国科学院大学基层党组织工作细则》，制定本办法。</w:t>
      </w:r>
    </w:p>
    <w:p>
      <w:pPr>
        <w:adjustRightInd w:val="0"/>
        <w:snapToGrid w:val="0"/>
        <w:ind w:firstLine="514" w:firstLineChars="200"/>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一、考评范围</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教职工党支部、集中教学校区学生党支部，离退休党支部根据自身实际情况，参照执行。</w:t>
      </w:r>
    </w:p>
    <w:p>
      <w:pPr>
        <w:adjustRightInd w:val="0"/>
        <w:snapToGrid w:val="0"/>
        <w:ind w:firstLine="514" w:firstLineChars="200"/>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二、考评方式</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定量与定性考评相结合、以量化考评为主；支部自评与民主测评相结合、以民主测评为主；平时检查与年度考评相结合，总结工作与评选先进相结合，以考核促建设，以评比助提高。</w:t>
      </w:r>
    </w:p>
    <w:p>
      <w:pPr>
        <w:adjustRightInd w:val="0"/>
        <w:snapToGrid w:val="0"/>
        <w:ind w:firstLine="514" w:firstLineChars="200"/>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三、考评时间</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每年六月进行，月底前完成。</w:t>
      </w:r>
    </w:p>
    <w:p>
      <w:pPr>
        <w:adjustRightInd w:val="0"/>
        <w:snapToGrid w:val="0"/>
        <w:ind w:firstLine="514" w:firstLineChars="200"/>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四、考评内容</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考评包括支部基础工作、学习宣传工作、组织管理工作等方面，具体内容及量化评分标准见附表《教职工党支部工作量化考评表》和《学生党支部工作量化考评表》。</w:t>
      </w:r>
    </w:p>
    <w:p>
      <w:pPr>
        <w:adjustRightInd w:val="0"/>
        <w:snapToGrid w:val="0"/>
        <w:ind w:firstLine="514" w:firstLineChars="200"/>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五、考评程序</w:t>
      </w:r>
    </w:p>
    <w:p>
      <w:pPr>
        <w:adjustRightInd w:val="0"/>
        <w:snapToGrid w:val="0"/>
        <w:ind w:firstLine="514" w:firstLineChars="200"/>
        <w:rPr>
          <w:rFonts w:ascii="仿宋" w:hAnsi="仿宋" w:eastAsia="仿宋"/>
          <w:b/>
          <w:bCs/>
          <w:snapToGrid w:val="0"/>
          <w:spacing w:val="8"/>
          <w:kern w:val="0"/>
          <w:position w:val="2"/>
          <w:sz w:val="24"/>
          <w:szCs w:val="24"/>
        </w:rPr>
      </w:pPr>
      <w:r>
        <w:rPr>
          <w:rFonts w:ascii="仿宋" w:hAnsi="仿宋" w:eastAsia="仿宋"/>
          <w:b/>
          <w:bCs/>
          <w:snapToGrid w:val="0"/>
          <w:spacing w:val="8"/>
          <w:kern w:val="0"/>
          <w:position w:val="2"/>
          <w:sz w:val="24"/>
          <w:szCs w:val="24"/>
        </w:rPr>
        <w:t>1</w:t>
      </w:r>
      <w:r>
        <w:rPr>
          <w:rFonts w:hint="eastAsia" w:ascii="仿宋" w:hAnsi="仿宋" w:eastAsia="仿宋" w:cs="仿宋_GB2312"/>
          <w:b/>
          <w:bCs/>
          <w:snapToGrid w:val="0"/>
          <w:spacing w:val="8"/>
          <w:kern w:val="0"/>
          <w:position w:val="2"/>
          <w:sz w:val="24"/>
          <w:szCs w:val="24"/>
        </w:rPr>
        <w:t>．支部工作总结和自评</w:t>
      </w:r>
    </w:p>
    <w:p>
      <w:pPr>
        <w:adjustRightInd w:val="0"/>
        <w:snapToGrid w:val="0"/>
        <w:ind w:firstLine="512" w:firstLineChars="200"/>
        <w:rPr>
          <w:rFonts w:ascii="仿宋" w:hAnsi="仿宋" w:eastAsia="仿宋"/>
          <w:b/>
          <w:bCs/>
          <w:snapToGrid w:val="0"/>
          <w:spacing w:val="8"/>
          <w:kern w:val="0"/>
          <w:position w:val="2"/>
          <w:sz w:val="24"/>
          <w:szCs w:val="24"/>
        </w:rPr>
      </w:pPr>
      <w:r>
        <w:rPr>
          <w:rFonts w:hint="eastAsia" w:ascii="仿宋" w:hAnsi="仿宋" w:eastAsia="仿宋" w:cs="仿宋_GB2312"/>
          <w:snapToGrid w:val="0"/>
          <w:spacing w:val="8"/>
          <w:kern w:val="0"/>
          <w:position w:val="2"/>
          <w:sz w:val="24"/>
          <w:szCs w:val="24"/>
        </w:rPr>
        <w:t>党支部委员会根据工作职责和基本制度进行学年工作总结，撰写总结报告；召开支部大会，可邀请上级党组织委员参加，党支部书记代表支部委员会作总结报告，听取党员意见并书面汇总，填写《党员评议党支部工作意见汇总表》（附表</w:t>
      </w:r>
      <w:r>
        <w:rPr>
          <w:rFonts w:ascii="仿宋" w:hAnsi="仿宋" w:eastAsia="仿宋"/>
          <w:snapToGrid w:val="0"/>
          <w:spacing w:val="8"/>
          <w:kern w:val="0"/>
          <w:position w:val="2"/>
          <w:sz w:val="24"/>
          <w:szCs w:val="24"/>
        </w:rPr>
        <w:t>3</w:t>
      </w:r>
      <w:r>
        <w:rPr>
          <w:rFonts w:hint="eastAsia" w:ascii="仿宋" w:hAnsi="仿宋" w:eastAsia="仿宋" w:cs="仿宋_GB2312"/>
          <w:snapToGrid w:val="0"/>
          <w:spacing w:val="8"/>
          <w:kern w:val="0"/>
          <w:position w:val="2"/>
          <w:sz w:val="24"/>
          <w:szCs w:val="24"/>
        </w:rPr>
        <w:t>）；党支部根据党员意见，分别对照《教职工党支部工作量化考评表》（附表</w:t>
      </w:r>
      <w:r>
        <w:rPr>
          <w:rFonts w:ascii="仿宋" w:hAnsi="仿宋" w:eastAsia="仿宋"/>
          <w:snapToGrid w:val="0"/>
          <w:spacing w:val="8"/>
          <w:kern w:val="0"/>
          <w:position w:val="2"/>
          <w:sz w:val="24"/>
          <w:szCs w:val="24"/>
        </w:rPr>
        <w:t>1</w:t>
      </w:r>
      <w:r>
        <w:rPr>
          <w:rFonts w:hint="eastAsia" w:ascii="仿宋" w:hAnsi="仿宋" w:eastAsia="仿宋" w:cs="仿宋_GB2312"/>
          <w:snapToGrid w:val="0"/>
          <w:spacing w:val="8"/>
          <w:kern w:val="0"/>
          <w:position w:val="2"/>
          <w:sz w:val="24"/>
          <w:szCs w:val="24"/>
        </w:rPr>
        <w:t>）和《学生党支部工作量化考评表》（附表</w:t>
      </w:r>
      <w:r>
        <w:rPr>
          <w:rFonts w:ascii="仿宋" w:hAnsi="仿宋" w:eastAsia="仿宋"/>
          <w:snapToGrid w:val="0"/>
          <w:spacing w:val="8"/>
          <w:kern w:val="0"/>
          <w:position w:val="2"/>
          <w:sz w:val="24"/>
          <w:szCs w:val="24"/>
        </w:rPr>
        <w:t>2</w:t>
      </w:r>
      <w:r>
        <w:rPr>
          <w:rFonts w:hint="eastAsia" w:ascii="仿宋" w:hAnsi="仿宋" w:eastAsia="仿宋" w:cs="仿宋_GB2312"/>
          <w:snapToGrid w:val="0"/>
          <w:spacing w:val="8"/>
          <w:kern w:val="0"/>
          <w:position w:val="2"/>
          <w:sz w:val="24"/>
          <w:szCs w:val="24"/>
        </w:rPr>
        <w:t>）进行自我评分，形成党支部工作自评表。</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各党支部将总结报告、《党员评议党支部工作意见汇总表》、党支部工作自评表和《党支部工作手册》一并交至所在二级党委、党总支部。</w:t>
      </w:r>
    </w:p>
    <w:p>
      <w:pPr>
        <w:adjustRightInd w:val="0"/>
        <w:snapToGrid w:val="0"/>
        <w:ind w:firstLine="514" w:firstLineChars="200"/>
        <w:rPr>
          <w:rFonts w:ascii="仿宋" w:hAnsi="仿宋" w:eastAsia="仿宋"/>
          <w:b/>
          <w:bCs/>
          <w:snapToGrid w:val="0"/>
          <w:spacing w:val="8"/>
          <w:kern w:val="0"/>
          <w:position w:val="2"/>
          <w:sz w:val="24"/>
          <w:szCs w:val="24"/>
        </w:rPr>
      </w:pPr>
      <w:r>
        <w:rPr>
          <w:rFonts w:ascii="仿宋" w:hAnsi="仿宋" w:eastAsia="仿宋"/>
          <w:b/>
          <w:bCs/>
          <w:snapToGrid w:val="0"/>
          <w:spacing w:val="8"/>
          <w:kern w:val="0"/>
          <w:position w:val="2"/>
          <w:sz w:val="24"/>
          <w:szCs w:val="24"/>
        </w:rPr>
        <w:t>2</w:t>
      </w:r>
      <w:r>
        <w:rPr>
          <w:rFonts w:hint="eastAsia" w:ascii="仿宋" w:hAnsi="仿宋" w:eastAsia="仿宋" w:cs="仿宋_GB2312"/>
          <w:b/>
          <w:bCs/>
          <w:snapToGrid w:val="0"/>
          <w:spacing w:val="8"/>
          <w:kern w:val="0"/>
          <w:position w:val="2"/>
          <w:sz w:val="24"/>
          <w:szCs w:val="24"/>
        </w:rPr>
        <w:t>．进行党外民主测评</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各二级党委、各党总支部负责组织各教职工党支部所在单位（部门）的民主党派、无党派人士代表和党外教职工代表，对教职工党支部的工作进行民主测评，参与民主测评的人数原则上不少于</w:t>
      </w:r>
      <w:r>
        <w:rPr>
          <w:rFonts w:ascii="仿宋" w:hAnsi="仿宋" w:eastAsia="仿宋"/>
          <w:snapToGrid w:val="0"/>
          <w:spacing w:val="8"/>
          <w:kern w:val="0"/>
          <w:position w:val="2"/>
          <w:sz w:val="24"/>
          <w:szCs w:val="24"/>
        </w:rPr>
        <w:t>5</w:t>
      </w:r>
      <w:r>
        <w:rPr>
          <w:rFonts w:hint="eastAsia" w:ascii="仿宋" w:hAnsi="仿宋" w:eastAsia="仿宋" w:cs="仿宋_GB2312"/>
          <w:snapToGrid w:val="0"/>
          <w:spacing w:val="8"/>
          <w:kern w:val="0"/>
          <w:position w:val="2"/>
          <w:sz w:val="24"/>
          <w:szCs w:val="24"/>
        </w:rPr>
        <w:t>人，填写《民主评议党支部工作意见汇总表》（附表</w:t>
      </w:r>
      <w:r>
        <w:rPr>
          <w:rFonts w:ascii="仿宋" w:hAnsi="仿宋" w:eastAsia="仿宋"/>
          <w:snapToGrid w:val="0"/>
          <w:spacing w:val="8"/>
          <w:kern w:val="0"/>
          <w:position w:val="2"/>
          <w:sz w:val="24"/>
          <w:szCs w:val="24"/>
        </w:rPr>
        <w:t>4</w:t>
      </w:r>
      <w:r>
        <w:rPr>
          <w:rFonts w:hint="eastAsia" w:ascii="仿宋" w:hAnsi="仿宋" w:eastAsia="仿宋" w:cs="仿宋_GB2312"/>
          <w:snapToGrid w:val="0"/>
          <w:spacing w:val="8"/>
          <w:kern w:val="0"/>
          <w:position w:val="2"/>
          <w:sz w:val="24"/>
          <w:szCs w:val="24"/>
        </w:rPr>
        <w:t>）。</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各学院党委、党总支部还须负责组织各学生党支部所在班级或学院的入党申请人、入党积极分子和党外学生代表，对各学生党支部的工作进行民主测评，参与民主测评的人数原则上不少于</w:t>
      </w:r>
      <w:r>
        <w:rPr>
          <w:rFonts w:ascii="仿宋" w:hAnsi="仿宋" w:eastAsia="仿宋"/>
          <w:snapToGrid w:val="0"/>
          <w:spacing w:val="8"/>
          <w:kern w:val="0"/>
          <w:position w:val="2"/>
          <w:sz w:val="24"/>
          <w:szCs w:val="24"/>
        </w:rPr>
        <w:t>10</w:t>
      </w:r>
      <w:r>
        <w:rPr>
          <w:rFonts w:hint="eastAsia" w:ascii="仿宋" w:hAnsi="仿宋" w:eastAsia="仿宋" w:cs="仿宋_GB2312"/>
          <w:snapToGrid w:val="0"/>
          <w:spacing w:val="8"/>
          <w:kern w:val="0"/>
          <w:position w:val="2"/>
          <w:sz w:val="24"/>
          <w:szCs w:val="24"/>
        </w:rPr>
        <w:t>人，填写《民主评议党支部工作意见汇总表》（附表</w:t>
      </w:r>
      <w:r>
        <w:rPr>
          <w:rFonts w:ascii="仿宋" w:hAnsi="仿宋" w:eastAsia="仿宋"/>
          <w:snapToGrid w:val="0"/>
          <w:spacing w:val="8"/>
          <w:kern w:val="0"/>
          <w:position w:val="2"/>
          <w:sz w:val="24"/>
          <w:szCs w:val="24"/>
        </w:rPr>
        <w:t>4</w:t>
      </w:r>
      <w:r>
        <w:rPr>
          <w:rFonts w:hint="eastAsia" w:ascii="仿宋" w:hAnsi="仿宋" w:eastAsia="仿宋" w:cs="仿宋_GB2312"/>
          <w:snapToGrid w:val="0"/>
          <w:spacing w:val="8"/>
          <w:kern w:val="0"/>
          <w:position w:val="2"/>
          <w:sz w:val="24"/>
          <w:szCs w:val="24"/>
        </w:rPr>
        <w:t>）。</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民主测评可采用座谈会、个别征询意见等形式进行。</w:t>
      </w:r>
    </w:p>
    <w:p>
      <w:pPr>
        <w:adjustRightInd w:val="0"/>
        <w:snapToGrid w:val="0"/>
        <w:ind w:firstLine="514" w:firstLineChars="200"/>
        <w:rPr>
          <w:rFonts w:ascii="仿宋" w:hAnsi="仿宋" w:eastAsia="仿宋"/>
          <w:b/>
          <w:bCs/>
          <w:snapToGrid w:val="0"/>
          <w:spacing w:val="8"/>
          <w:kern w:val="0"/>
          <w:position w:val="2"/>
          <w:sz w:val="24"/>
          <w:szCs w:val="24"/>
        </w:rPr>
      </w:pPr>
      <w:r>
        <w:rPr>
          <w:rFonts w:ascii="仿宋" w:hAnsi="仿宋" w:eastAsia="仿宋"/>
          <w:b/>
          <w:bCs/>
          <w:snapToGrid w:val="0"/>
          <w:spacing w:val="8"/>
          <w:kern w:val="0"/>
          <w:position w:val="2"/>
          <w:sz w:val="24"/>
          <w:szCs w:val="24"/>
        </w:rPr>
        <w:t>3</w:t>
      </w:r>
      <w:r>
        <w:rPr>
          <w:rFonts w:hint="eastAsia" w:ascii="仿宋" w:hAnsi="仿宋" w:eastAsia="仿宋" w:cs="仿宋_GB2312"/>
          <w:b/>
          <w:bCs/>
          <w:snapToGrid w:val="0"/>
          <w:spacing w:val="8"/>
          <w:kern w:val="0"/>
          <w:position w:val="2"/>
          <w:sz w:val="24"/>
          <w:szCs w:val="24"/>
        </w:rPr>
        <w:t>．二级党委、党总支部综合评议</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各二级党委委员会、各党总支部委员会对所属党支部的工作进行综合评议，结合民主测评结果，形成书面评价意见，按照优秀、良好、一般、较差四个等级，提出所属党支部的考评建议等级，填写《教职工党支部工作综合考评表》（附表</w:t>
      </w:r>
      <w:r>
        <w:rPr>
          <w:rFonts w:ascii="仿宋" w:hAnsi="仿宋" w:eastAsia="仿宋"/>
          <w:snapToGrid w:val="0"/>
          <w:spacing w:val="8"/>
          <w:kern w:val="0"/>
          <w:position w:val="2"/>
          <w:sz w:val="24"/>
          <w:szCs w:val="24"/>
        </w:rPr>
        <w:t>5</w:t>
      </w:r>
      <w:r>
        <w:rPr>
          <w:rFonts w:hint="eastAsia" w:ascii="仿宋" w:hAnsi="仿宋" w:eastAsia="仿宋" w:cs="仿宋_GB2312"/>
          <w:snapToGrid w:val="0"/>
          <w:spacing w:val="8"/>
          <w:kern w:val="0"/>
          <w:position w:val="2"/>
          <w:sz w:val="24"/>
          <w:szCs w:val="24"/>
        </w:rPr>
        <w:t>）和《学生党支部工作综合考评表》（附表</w:t>
      </w:r>
      <w:r>
        <w:rPr>
          <w:rFonts w:ascii="仿宋" w:hAnsi="仿宋" w:eastAsia="仿宋"/>
          <w:snapToGrid w:val="0"/>
          <w:spacing w:val="8"/>
          <w:kern w:val="0"/>
          <w:position w:val="2"/>
          <w:sz w:val="24"/>
          <w:szCs w:val="24"/>
        </w:rPr>
        <w:t>6</w:t>
      </w:r>
      <w:r>
        <w:rPr>
          <w:rFonts w:hint="eastAsia" w:ascii="仿宋" w:hAnsi="仿宋" w:eastAsia="仿宋" w:cs="仿宋_GB2312"/>
          <w:snapToGrid w:val="0"/>
          <w:spacing w:val="8"/>
          <w:kern w:val="0"/>
          <w:position w:val="2"/>
          <w:sz w:val="24"/>
          <w:szCs w:val="24"/>
        </w:rPr>
        <w:t>）；并按照</w:t>
      </w:r>
      <w:r>
        <w:rPr>
          <w:rFonts w:ascii="仿宋" w:hAnsi="仿宋" w:eastAsia="仿宋"/>
          <w:snapToGrid w:val="0"/>
          <w:spacing w:val="8"/>
          <w:kern w:val="0"/>
          <w:position w:val="2"/>
          <w:sz w:val="24"/>
          <w:szCs w:val="24"/>
        </w:rPr>
        <w:t>20%</w:t>
      </w:r>
      <w:r>
        <w:rPr>
          <w:rFonts w:hint="eastAsia" w:ascii="仿宋" w:hAnsi="仿宋" w:eastAsia="仿宋" w:cs="仿宋_GB2312"/>
          <w:snapToGrid w:val="0"/>
          <w:spacing w:val="8"/>
          <w:kern w:val="0"/>
          <w:position w:val="2"/>
          <w:sz w:val="24"/>
          <w:szCs w:val="24"/>
        </w:rPr>
        <w:t>的比例（小数部分四舍五入取整），从所属党支部中评选推荐出学校优秀党支部候选者。推荐出来的学校优秀党支部候选者需在该二级党委、党总支部范围内进行公示，公示时间一般为</w:t>
      </w:r>
      <w:r>
        <w:rPr>
          <w:rFonts w:ascii="仿宋" w:hAnsi="仿宋" w:eastAsia="仿宋"/>
          <w:snapToGrid w:val="0"/>
          <w:spacing w:val="8"/>
          <w:kern w:val="0"/>
          <w:position w:val="2"/>
          <w:sz w:val="24"/>
          <w:szCs w:val="24"/>
        </w:rPr>
        <w:t>5</w:t>
      </w:r>
      <w:r>
        <w:rPr>
          <w:rFonts w:hint="eastAsia" w:ascii="仿宋" w:hAnsi="仿宋" w:eastAsia="仿宋" w:cs="仿宋_GB2312"/>
          <w:snapToGrid w:val="0"/>
          <w:spacing w:val="8"/>
          <w:kern w:val="0"/>
          <w:position w:val="2"/>
          <w:sz w:val="24"/>
          <w:szCs w:val="24"/>
        </w:rPr>
        <w:t>个工作日。公示结果无异议的，填写《中国科学院大学优秀党支部推荐表》（附表</w:t>
      </w:r>
      <w:r>
        <w:rPr>
          <w:rFonts w:ascii="仿宋" w:hAnsi="仿宋" w:eastAsia="仿宋"/>
          <w:snapToGrid w:val="0"/>
          <w:spacing w:val="8"/>
          <w:kern w:val="0"/>
          <w:position w:val="2"/>
          <w:sz w:val="24"/>
          <w:szCs w:val="24"/>
        </w:rPr>
        <w:t>7</w:t>
      </w:r>
      <w:r>
        <w:rPr>
          <w:rFonts w:hint="eastAsia" w:ascii="仿宋" w:hAnsi="仿宋" w:eastAsia="仿宋" w:cs="仿宋_GB2312"/>
          <w:snapToGrid w:val="0"/>
          <w:spacing w:val="8"/>
          <w:kern w:val="0"/>
          <w:position w:val="2"/>
          <w:sz w:val="24"/>
          <w:szCs w:val="24"/>
        </w:rPr>
        <w:t>）并交至组织部。另外，党总支部还需将所属党支部的《教职工党支部工作综合考评表》（附表</w:t>
      </w:r>
      <w:r>
        <w:rPr>
          <w:rFonts w:ascii="仿宋" w:hAnsi="仿宋" w:eastAsia="仿宋"/>
          <w:snapToGrid w:val="0"/>
          <w:spacing w:val="8"/>
          <w:kern w:val="0"/>
          <w:position w:val="2"/>
          <w:sz w:val="24"/>
          <w:szCs w:val="24"/>
        </w:rPr>
        <w:t>5</w:t>
      </w:r>
      <w:r>
        <w:rPr>
          <w:rFonts w:hint="eastAsia" w:ascii="仿宋" w:hAnsi="仿宋" w:eastAsia="仿宋" w:cs="仿宋_GB2312"/>
          <w:snapToGrid w:val="0"/>
          <w:spacing w:val="8"/>
          <w:kern w:val="0"/>
          <w:position w:val="2"/>
          <w:sz w:val="24"/>
          <w:szCs w:val="24"/>
        </w:rPr>
        <w:t>）和《学生党支部工作综合考评表》（附表</w:t>
      </w:r>
      <w:r>
        <w:rPr>
          <w:rFonts w:ascii="仿宋" w:hAnsi="仿宋" w:eastAsia="仿宋"/>
          <w:snapToGrid w:val="0"/>
          <w:spacing w:val="8"/>
          <w:kern w:val="0"/>
          <w:position w:val="2"/>
          <w:sz w:val="24"/>
          <w:szCs w:val="24"/>
        </w:rPr>
        <w:t>6</w:t>
      </w:r>
      <w:r>
        <w:rPr>
          <w:rFonts w:hint="eastAsia" w:ascii="仿宋" w:hAnsi="仿宋" w:eastAsia="仿宋" w:cs="仿宋_GB2312"/>
          <w:snapToGrid w:val="0"/>
          <w:spacing w:val="8"/>
          <w:kern w:val="0"/>
          <w:position w:val="2"/>
          <w:sz w:val="24"/>
          <w:szCs w:val="24"/>
        </w:rPr>
        <w:t>）交至组织部。　</w:t>
      </w:r>
    </w:p>
    <w:p>
      <w:pPr>
        <w:adjustRightInd w:val="0"/>
        <w:snapToGrid w:val="0"/>
        <w:ind w:firstLine="514" w:firstLineChars="200"/>
        <w:rPr>
          <w:rFonts w:ascii="仿宋" w:hAnsi="仿宋" w:eastAsia="仿宋"/>
          <w:b/>
          <w:bCs/>
          <w:snapToGrid w:val="0"/>
          <w:spacing w:val="8"/>
          <w:kern w:val="0"/>
          <w:position w:val="2"/>
          <w:sz w:val="24"/>
          <w:szCs w:val="24"/>
        </w:rPr>
      </w:pPr>
      <w:r>
        <w:rPr>
          <w:rFonts w:ascii="仿宋" w:hAnsi="仿宋" w:eastAsia="仿宋"/>
          <w:b/>
          <w:bCs/>
          <w:snapToGrid w:val="0"/>
          <w:spacing w:val="8"/>
          <w:kern w:val="0"/>
          <w:position w:val="2"/>
          <w:sz w:val="24"/>
          <w:szCs w:val="24"/>
        </w:rPr>
        <w:t>4</w:t>
      </w:r>
      <w:r>
        <w:rPr>
          <w:rFonts w:hint="eastAsia" w:ascii="仿宋" w:hAnsi="仿宋" w:eastAsia="仿宋" w:cs="仿宋_GB2312"/>
          <w:b/>
          <w:bCs/>
          <w:snapToGrid w:val="0"/>
          <w:spacing w:val="8"/>
          <w:kern w:val="0"/>
          <w:position w:val="2"/>
          <w:sz w:val="24"/>
          <w:szCs w:val="24"/>
        </w:rPr>
        <w:t>．学校党委考评小组评议</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由学校党委负责人、党委职能部门负责人、二级党委、党总支部书记（或专职副书记）组成学校党委考评小组，对各学校优秀党支部候选者的工作情况进行评议，形成初步考评结果，列出学校优秀党支部的提名名单并提交学校党委审定。</w:t>
      </w:r>
    </w:p>
    <w:p>
      <w:pPr>
        <w:adjustRightInd w:val="0"/>
        <w:snapToGrid w:val="0"/>
        <w:ind w:firstLine="512" w:firstLineChars="200"/>
        <w:rPr>
          <w:rFonts w:ascii="仿宋" w:hAnsi="仿宋" w:eastAsia="仿宋"/>
          <w:snapToGrid w:val="0"/>
          <w:spacing w:val="8"/>
          <w:kern w:val="0"/>
          <w:position w:val="2"/>
          <w:sz w:val="24"/>
          <w:szCs w:val="24"/>
        </w:rPr>
      </w:pPr>
      <w:r>
        <w:rPr>
          <w:rFonts w:ascii="仿宋" w:hAnsi="仿宋" w:eastAsia="仿宋"/>
          <w:snapToGrid w:val="0"/>
          <w:spacing w:val="8"/>
          <w:kern w:val="0"/>
          <w:position w:val="2"/>
          <w:sz w:val="24"/>
          <w:szCs w:val="24"/>
        </w:rPr>
        <w:t>5</w:t>
      </w:r>
      <w:r>
        <w:rPr>
          <w:rFonts w:hint="eastAsia" w:ascii="仿宋" w:hAnsi="仿宋" w:eastAsia="仿宋" w:cs="仿宋_GB2312"/>
          <w:b/>
          <w:bCs/>
          <w:snapToGrid w:val="0"/>
          <w:spacing w:val="8"/>
          <w:kern w:val="0"/>
          <w:position w:val="2"/>
          <w:sz w:val="24"/>
          <w:szCs w:val="24"/>
        </w:rPr>
        <w:t>．学校党委会审定考评结果</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学校党委最终审定中国科学院大学优秀党支部名单。</w:t>
      </w:r>
    </w:p>
    <w:p>
      <w:pPr>
        <w:adjustRightInd w:val="0"/>
        <w:snapToGrid w:val="0"/>
        <w:ind w:firstLine="514" w:firstLineChars="200"/>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六、其它</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考评工作结束后，各二级党委、各党总支部须以召开党支部书记全体会议或全体党员代表大会等方式，总结考评工作，通报考评结果。</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学校党委在党支部考评工作的基础上，于每年“七</w:t>
      </w:r>
      <w:r>
        <w:rPr>
          <w:rFonts w:hint="eastAsia" w:ascii="仿宋" w:hAnsi="仿宋" w:eastAsia="仿宋" w:cs="仿宋"/>
          <w:snapToGrid w:val="0"/>
          <w:spacing w:val="8"/>
          <w:kern w:val="0"/>
          <w:position w:val="2"/>
          <w:sz w:val="24"/>
          <w:szCs w:val="24"/>
        </w:rPr>
        <w:t>﹒</w:t>
      </w:r>
      <w:r>
        <w:rPr>
          <w:rFonts w:hint="eastAsia" w:ascii="仿宋" w:hAnsi="仿宋" w:eastAsia="仿宋" w:cs="仿宋_GB2312"/>
          <w:snapToGrid w:val="0"/>
          <w:spacing w:val="8"/>
          <w:kern w:val="0"/>
          <w:position w:val="2"/>
          <w:sz w:val="24"/>
          <w:szCs w:val="24"/>
        </w:rPr>
        <w:t>一”前后对获得学校优秀党支部称号的党支部进行表彰和奖励。</w:t>
      </w: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本办法由组织部负责解释，自印发之日起施行。原《中国科学院大学教职工党支部工作考评办法》（党发组字〔</w:t>
      </w:r>
      <w:r>
        <w:rPr>
          <w:rFonts w:ascii="仿宋" w:hAnsi="仿宋" w:eastAsia="仿宋"/>
          <w:snapToGrid w:val="0"/>
          <w:spacing w:val="8"/>
          <w:kern w:val="0"/>
          <w:position w:val="2"/>
          <w:sz w:val="24"/>
          <w:szCs w:val="24"/>
        </w:rPr>
        <w:t>2013</w:t>
      </w:r>
      <w:r>
        <w:rPr>
          <w:rFonts w:hint="eastAsia" w:ascii="仿宋" w:hAnsi="仿宋" w:eastAsia="仿宋" w:cs="仿宋_GB2312"/>
          <w:snapToGrid w:val="0"/>
          <w:spacing w:val="8"/>
          <w:kern w:val="0"/>
          <w:position w:val="2"/>
          <w:sz w:val="24"/>
          <w:szCs w:val="24"/>
        </w:rPr>
        <w:t>〕</w:t>
      </w:r>
      <w:r>
        <w:rPr>
          <w:rFonts w:ascii="仿宋" w:hAnsi="仿宋" w:eastAsia="仿宋"/>
          <w:snapToGrid w:val="0"/>
          <w:spacing w:val="8"/>
          <w:kern w:val="0"/>
          <w:position w:val="2"/>
          <w:sz w:val="24"/>
          <w:szCs w:val="24"/>
        </w:rPr>
        <w:t>10</w:t>
      </w:r>
      <w:r>
        <w:rPr>
          <w:rFonts w:hint="eastAsia" w:ascii="仿宋" w:hAnsi="仿宋" w:eastAsia="仿宋" w:cs="仿宋_GB2312"/>
          <w:snapToGrid w:val="0"/>
          <w:spacing w:val="8"/>
          <w:kern w:val="0"/>
          <w:position w:val="2"/>
          <w:sz w:val="24"/>
          <w:szCs w:val="24"/>
        </w:rPr>
        <w:t>号）和《中国科学院大学学生党支部工作考评办法》（党发学字〔</w:t>
      </w:r>
      <w:r>
        <w:rPr>
          <w:rFonts w:ascii="仿宋" w:hAnsi="仿宋" w:eastAsia="仿宋"/>
          <w:snapToGrid w:val="0"/>
          <w:spacing w:val="8"/>
          <w:kern w:val="0"/>
          <w:position w:val="2"/>
          <w:sz w:val="24"/>
          <w:szCs w:val="24"/>
        </w:rPr>
        <w:t>2013</w:t>
      </w:r>
      <w:r>
        <w:rPr>
          <w:rFonts w:hint="eastAsia" w:ascii="仿宋" w:hAnsi="仿宋" w:eastAsia="仿宋" w:cs="仿宋_GB2312"/>
          <w:snapToGrid w:val="0"/>
          <w:spacing w:val="8"/>
          <w:kern w:val="0"/>
          <w:position w:val="2"/>
          <w:sz w:val="24"/>
          <w:szCs w:val="24"/>
        </w:rPr>
        <w:t>〕</w:t>
      </w:r>
      <w:r>
        <w:rPr>
          <w:rFonts w:ascii="仿宋" w:hAnsi="仿宋" w:eastAsia="仿宋"/>
          <w:snapToGrid w:val="0"/>
          <w:spacing w:val="8"/>
          <w:kern w:val="0"/>
          <w:position w:val="2"/>
          <w:sz w:val="24"/>
          <w:szCs w:val="24"/>
        </w:rPr>
        <w:t>14</w:t>
      </w:r>
      <w:r>
        <w:rPr>
          <w:rFonts w:hint="eastAsia" w:ascii="仿宋" w:hAnsi="仿宋" w:eastAsia="仿宋" w:cs="仿宋_GB2312"/>
          <w:snapToGrid w:val="0"/>
          <w:spacing w:val="8"/>
          <w:kern w:val="0"/>
          <w:position w:val="2"/>
          <w:sz w:val="24"/>
          <w:szCs w:val="24"/>
        </w:rPr>
        <w:t>号）同时废止。</w:t>
      </w:r>
    </w:p>
    <w:p>
      <w:pPr>
        <w:adjustRightInd w:val="0"/>
        <w:snapToGrid w:val="0"/>
        <w:rPr>
          <w:rFonts w:ascii="仿宋" w:hAnsi="仿宋" w:eastAsia="仿宋"/>
          <w:snapToGrid w:val="0"/>
          <w:spacing w:val="8"/>
          <w:kern w:val="0"/>
          <w:position w:val="2"/>
          <w:sz w:val="24"/>
          <w:szCs w:val="24"/>
        </w:rPr>
      </w:pPr>
    </w:p>
    <w:p>
      <w:pPr>
        <w:adjustRightInd w:val="0"/>
        <w:snapToGrid w:val="0"/>
        <w:ind w:firstLine="512" w:firstLineChars="200"/>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附表：</w:t>
      </w:r>
      <w:r>
        <w:rPr>
          <w:rFonts w:ascii="仿宋" w:hAnsi="仿宋" w:eastAsia="仿宋"/>
          <w:snapToGrid w:val="0"/>
          <w:spacing w:val="8"/>
          <w:kern w:val="0"/>
          <w:position w:val="2"/>
          <w:sz w:val="24"/>
          <w:szCs w:val="24"/>
        </w:rPr>
        <w:t>1.</w:t>
      </w:r>
      <w:r>
        <w:rPr>
          <w:rFonts w:hint="eastAsia" w:ascii="仿宋" w:hAnsi="仿宋" w:eastAsia="仿宋" w:cs="仿宋_GB2312"/>
          <w:snapToGrid w:val="0"/>
          <w:spacing w:val="8"/>
          <w:kern w:val="0"/>
          <w:position w:val="2"/>
          <w:sz w:val="24"/>
          <w:szCs w:val="24"/>
        </w:rPr>
        <w:t>教职工党支部工作量化考评表</w:t>
      </w:r>
    </w:p>
    <w:p>
      <w:pPr>
        <w:adjustRightInd w:val="0"/>
        <w:snapToGrid w:val="0"/>
        <w:ind w:firstLine="1280" w:firstLineChars="500"/>
        <w:rPr>
          <w:rFonts w:ascii="仿宋" w:hAnsi="仿宋" w:eastAsia="仿宋"/>
          <w:snapToGrid w:val="0"/>
          <w:spacing w:val="8"/>
          <w:kern w:val="0"/>
          <w:position w:val="2"/>
          <w:sz w:val="24"/>
          <w:szCs w:val="24"/>
        </w:rPr>
      </w:pPr>
      <w:r>
        <w:rPr>
          <w:rFonts w:ascii="仿宋" w:hAnsi="仿宋" w:eastAsia="仿宋"/>
          <w:snapToGrid w:val="0"/>
          <w:spacing w:val="8"/>
          <w:kern w:val="0"/>
          <w:position w:val="2"/>
          <w:sz w:val="24"/>
          <w:szCs w:val="24"/>
        </w:rPr>
        <w:t>2.</w:t>
      </w:r>
      <w:r>
        <w:rPr>
          <w:rFonts w:hint="eastAsia" w:ascii="仿宋" w:hAnsi="仿宋" w:eastAsia="仿宋" w:cs="仿宋_GB2312"/>
          <w:snapToGrid w:val="0"/>
          <w:spacing w:val="8"/>
          <w:kern w:val="0"/>
          <w:position w:val="2"/>
          <w:sz w:val="24"/>
          <w:szCs w:val="24"/>
        </w:rPr>
        <w:t>学生党支部工作量化考评表</w:t>
      </w:r>
    </w:p>
    <w:p>
      <w:pPr>
        <w:adjustRightInd w:val="0"/>
        <w:snapToGrid w:val="0"/>
        <w:ind w:firstLine="1280" w:firstLineChars="500"/>
        <w:rPr>
          <w:rFonts w:ascii="仿宋" w:hAnsi="仿宋" w:eastAsia="仿宋"/>
          <w:snapToGrid w:val="0"/>
          <w:spacing w:val="8"/>
          <w:kern w:val="0"/>
          <w:position w:val="2"/>
          <w:sz w:val="24"/>
          <w:szCs w:val="24"/>
        </w:rPr>
      </w:pPr>
      <w:r>
        <w:rPr>
          <w:rFonts w:ascii="仿宋" w:hAnsi="仿宋" w:eastAsia="仿宋"/>
          <w:snapToGrid w:val="0"/>
          <w:spacing w:val="8"/>
          <w:kern w:val="0"/>
          <w:position w:val="2"/>
          <w:sz w:val="24"/>
          <w:szCs w:val="24"/>
        </w:rPr>
        <w:t>3.</w:t>
      </w:r>
      <w:r>
        <w:rPr>
          <w:rFonts w:hint="eastAsia" w:ascii="仿宋" w:hAnsi="仿宋" w:eastAsia="仿宋" w:cs="仿宋_GB2312"/>
          <w:snapToGrid w:val="0"/>
          <w:spacing w:val="8"/>
          <w:kern w:val="0"/>
          <w:position w:val="2"/>
          <w:sz w:val="24"/>
          <w:szCs w:val="24"/>
        </w:rPr>
        <w:t>党员评议党支部工作意见汇总表</w:t>
      </w:r>
    </w:p>
    <w:p>
      <w:pPr>
        <w:adjustRightInd w:val="0"/>
        <w:snapToGrid w:val="0"/>
        <w:ind w:firstLine="1280" w:firstLineChars="500"/>
        <w:rPr>
          <w:rFonts w:ascii="仿宋" w:hAnsi="仿宋" w:eastAsia="仿宋"/>
          <w:snapToGrid w:val="0"/>
          <w:spacing w:val="8"/>
          <w:kern w:val="0"/>
          <w:position w:val="2"/>
          <w:sz w:val="24"/>
          <w:szCs w:val="24"/>
        </w:rPr>
      </w:pPr>
      <w:r>
        <w:rPr>
          <w:rFonts w:ascii="仿宋" w:hAnsi="仿宋" w:eastAsia="仿宋"/>
          <w:snapToGrid w:val="0"/>
          <w:spacing w:val="8"/>
          <w:kern w:val="0"/>
          <w:position w:val="2"/>
          <w:sz w:val="24"/>
          <w:szCs w:val="24"/>
        </w:rPr>
        <w:t>4.</w:t>
      </w:r>
      <w:r>
        <w:rPr>
          <w:rFonts w:hint="eastAsia" w:ascii="仿宋" w:hAnsi="仿宋" w:eastAsia="仿宋" w:cs="仿宋_GB2312"/>
          <w:snapToGrid w:val="0"/>
          <w:spacing w:val="8"/>
          <w:kern w:val="0"/>
          <w:position w:val="2"/>
          <w:sz w:val="24"/>
          <w:szCs w:val="24"/>
        </w:rPr>
        <w:t>民主评议党支部工作意见汇总表</w:t>
      </w:r>
    </w:p>
    <w:p>
      <w:pPr>
        <w:adjustRightInd w:val="0"/>
        <w:snapToGrid w:val="0"/>
        <w:ind w:firstLine="1280" w:firstLineChars="500"/>
        <w:rPr>
          <w:rFonts w:ascii="仿宋" w:hAnsi="仿宋" w:eastAsia="仿宋"/>
          <w:snapToGrid w:val="0"/>
          <w:spacing w:val="8"/>
          <w:kern w:val="0"/>
          <w:position w:val="2"/>
          <w:sz w:val="24"/>
          <w:szCs w:val="24"/>
        </w:rPr>
      </w:pPr>
      <w:r>
        <w:rPr>
          <w:rFonts w:ascii="仿宋" w:hAnsi="仿宋" w:eastAsia="仿宋"/>
          <w:snapToGrid w:val="0"/>
          <w:spacing w:val="8"/>
          <w:kern w:val="0"/>
          <w:position w:val="2"/>
          <w:sz w:val="24"/>
          <w:szCs w:val="24"/>
        </w:rPr>
        <w:t>5.</w:t>
      </w:r>
      <w:r>
        <w:rPr>
          <w:rFonts w:hint="eastAsia" w:ascii="仿宋" w:hAnsi="仿宋" w:eastAsia="仿宋" w:cs="仿宋_GB2312"/>
          <w:snapToGrid w:val="0"/>
          <w:spacing w:val="8"/>
          <w:kern w:val="0"/>
          <w:position w:val="2"/>
          <w:sz w:val="24"/>
          <w:szCs w:val="24"/>
        </w:rPr>
        <w:t>教职工党支部工作综合考评表</w:t>
      </w:r>
    </w:p>
    <w:p>
      <w:pPr>
        <w:adjustRightInd w:val="0"/>
        <w:snapToGrid w:val="0"/>
        <w:ind w:firstLine="1280" w:firstLineChars="500"/>
        <w:rPr>
          <w:rFonts w:ascii="仿宋" w:hAnsi="仿宋" w:eastAsia="仿宋"/>
          <w:snapToGrid w:val="0"/>
          <w:spacing w:val="8"/>
          <w:kern w:val="0"/>
          <w:position w:val="2"/>
          <w:sz w:val="24"/>
          <w:szCs w:val="24"/>
        </w:rPr>
      </w:pPr>
      <w:r>
        <w:rPr>
          <w:rFonts w:ascii="仿宋" w:hAnsi="仿宋" w:eastAsia="仿宋"/>
          <w:snapToGrid w:val="0"/>
          <w:spacing w:val="8"/>
          <w:kern w:val="0"/>
          <w:position w:val="2"/>
          <w:sz w:val="24"/>
          <w:szCs w:val="24"/>
        </w:rPr>
        <w:t>6.</w:t>
      </w:r>
      <w:r>
        <w:rPr>
          <w:rFonts w:hint="eastAsia" w:ascii="仿宋" w:hAnsi="仿宋" w:eastAsia="仿宋" w:cs="仿宋_GB2312"/>
          <w:snapToGrid w:val="0"/>
          <w:spacing w:val="8"/>
          <w:kern w:val="0"/>
          <w:position w:val="2"/>
          <w:sz w:val="24"/>
          <w:szCs w:val="24"/>
        </w:rPr>
        <w:t>学生党支部工作综合考评表</w:t>
      </w:r>
    </w:p>
    <w:p>
      <w:pPr>
        <w:adjustRightInd w:val="0"/>
        <w:snapToGrid w:val="0"/>
        <w:ind w:firstLine="1280" w:firstLineChars="500"/>
        <w:rPr>
          <w:rFonts w:ascii="仿宋" w:hAnsi="仿宋" w:eastAsia="仿宋"/>
          <w:sz w:val="24"/>
          <w:szCs w:val="24"/>
        </w:rPr>
      </w:pPr>
      <w:r>
        <w:rPr>
          <w:rFonts w:ascii="仿宋" w:hAnsi="仿宋" w:eastAsia="仿宋"/>
          <w:snapToGrid w:val="0"/>
          <w:spacing w:val="8"/>
          <w:kern w:val="0"/>
          <w:position w:val="2"/>
          <w:sz w:val="24"/>
          <w:szCs w:val="24"/>
        </w:rPr>
        <w:t>7.</w:t>
      </w:r>
      <w:r>
        <w:rPr>
          <w:rFonts w:hint="eastAsia" w:ascii="仿宋" w:hAnsi="仿宋" w:eastAsia="仿宋" w:cs="仿宋_GB2312"/>
          <w:snapToGrid w:val="0"/>
          <w:spacing w:val="8"/>
          <w:kern w:val="0"/>
          <w:position w:val="2"/>
          <w:sz w:val="24"/>
          <w:szCs w:val="24"/>
        </w:rPr>
        <w:t>中国科学院大学优秀党支部推荐表</w:t>
      </w:r>
    </w:p>
    <w:p>
      <w:pPr>
        <w:adjustRightInd w:val="0"/>
        <w:snapToGrid w:val="0"/>
        <w:rPr>
          <w:rFonts w:eastAsia="仿宋_GB2312"/>
          <w:sz w:val="32"/>
          <w:szCs w:val="32"/>
        </w:rPr>
      </w:pPr>
    </w:p>
    <w:p>
      <w:pPr>
        <w:adjustRightInd w:val="0"/>
        <w:snapToGrid w:val="0"/>
        <w:rPr>
          <w:rFonts w:eastAsia="仿宋_GB2312"/>
          <w:sz w:val="32"/>
          <w:szCs w:val="32"/>
        </w:rPr>
      </w:pPr>
    </w:p>
    <w:p>
      <w:pPr>
        <w:adjustRightInd w:val="0"/>
        <w:snapToGrid w:val="0"/>
        <w:rPr>
          <w:rFonts w:eastAsia="仿宋_GB2312"/>
          <w:sz w:val="32"/>
          <w:szCs w:val="32"/>
        </w:rPr>
      </w:pPr>
    </w:p>
    <w:p>
      <w:pPr>
        <w:adjustRightInd w:val="0"/>
        <w:snapToGrid w:val="0"/>
        <w:rPr>
          <w:rFonts w:eastAsia="仿宋_GB2312"/>
          <w:sz w:val="32"/>
          <w:szCs w:val="32"/>
        </w:rPr>
      </w:pPr>
    </w:p>
    <w:p>
      <w:pPr>
        <w:adjustRightInd w:val="0"/>
        <w:snapToGrid w:val="0"/>
        <w:rPr>
          <w:rFonts w:eastAsia="仿宋_GB2312"/>
          <w:sz w:val="32"/>
          <w:szCs w:val="32"/>
        </w:rPr>
      </w:pPr>
    </w:p>
    <w:p>
      <w:pPr>
        <w:adjustRightInd w:val="0"/>
        <w:snapToGrid w:val="0"/>
        <w:rPr>
          <w:rFonts w:eastAsia="仿宋_GB2312"/>
          <w:sz w:val="32"/>
          <w:szCs w:val="32"/>
        </w:rPr>
      </w:pPr>
    </w:p>
    <w:p>
      <w:pPr>
        <w:widowControl/>
        <w:jc w:val="left"/>
        <w:rPr>
          <w:rFonts w:ascii="黑体" w:eastAsia="黑体" w:cs="黑体"/>
          <w:sz w:val="32"/>
          <w:szCs w:val="32"/>
        </w:rPr>
      </w:pPr>
      <w:r>
        <w:rPr>
          <w:rFonts w:ascii="黑体" w:eastAsia="黑体" w:cs="黑体"/>
          <w:sz w:val="32"/>
          <w:szCs w:val="32"/>
        </w:rPr>
        <w:br w:type="page"/>
      </w:r>
    </w:p>
    <w:p>
      <w:pPr>
        <w:adjustRightInd w:val="0"/>
        <w:snapToGrid w:val="0"/>
        <w:rPr>
          <w:rFonts w:ascii="黑体" w:eastAsia="黑体" w:cs="黑体"/>
          <w:sz w:val="32"/>
          <w:szCs w:val="32"/>
        </w:rPr>
      </w:pPr>
      <w:r>
        <w:rPr>
          <w:rFonts w:hint="eastAsia" w:ascii="黑体" w:eastAsia="黑体" w:cs="黑体"/>
          <w:sz w:val="32"/>
          <w:szCs w:val="32"/>
        </w:rPr>
        <w:t>附表</w:t>
      </w:r>
      <w:r>
        <w:rPr>
          <w:rFonts w:ascii="黑体" w:eastAsia="黑体" w:cs="黑体"/>
          <w:sz w:val="32"/>
          <w:szCs w:val="32"/>
        </w:rPr>
        <w:t>1</w:t>
      </w:r>
    </w:p>
    <w:p>
      <w:pPr>
        <w:adjustRightInd w:val="0"/>
        <w:snapToGrid w:val="0"/>
        <w:rPr>
          <w:rFonts w:ascii="黑体" w:eastAsia="黑体"/>
          <w:sz w:val="32"/>
          <w:szCs w:val="32"/>
        </w:rPr>
      </w:pPr>
    </w:p>
    <w:p>
      <w:pPr>
        <w:adjustRightInd w:val="0"/>
        <w:snapToGrid w:val="0"/>
        <w:jc w:val="center"/>
        <w:rPr>
          <w:b/>
          <w:bCs/>
          <w:kern w:val="28"/>
          <w:position w:val="2"/>
          <w:sz w:val="44"/>
          <w:szCs w:val="44"/>
        </w:rPr>
      </w:pPr>
      <w:r>
        <w:rPr>
          <w:rFonts w:hint="eastAsia" w:cs="宋体"/>
          <w:b/>
          <w:bCs/>
          <w:kern w:val="28"/>
          <w:position w:val="2"/>
          <w:sz w:val="44"/>
          <w:szCs w:val="44"/>
        </w:rPr>
        <w:t>教职工党支部工作量化考评表</w:t>
      </w:r>
    </w:p>
    <w:p>
      <w:pPr>
        <w:adjustRightInd w:val="0"/>
        <w:snapToGrid w:val="0"/>
        <w:spacing w:after="312" w:afterLines="100"/>
        <w:jc w:val="center"/>
        <w:rPr>
          <w:rFonts w:eastAsia="楷体_GB2312"/>
          <w:kern w:val="28"/>
          <w:position w:val="2"/>
          <w:sz w:val="10"/>
          <w:szCs w:val="10"/>
        </w:rPr>
      </w:pPr>
      <w:r>
        <w:rPr>
          <w:rFonts w:hint="eastAsia" w:eastAsia="仿宋_GB2312" w:cs="仿宋_GB2312"/>
          <w:kern w:val="28"/>
          <w:position w:val="2"/>
          <w:sz w:val="28"/>
          <w:szCs w:val="28"/>
        </w:rPr>
        <w:t>（</w:t>
      </w:r>
      <w:r>
        <w:rPr>
          <w:rFonts w:eastAsia="仿宋_GB2312"/>
          <w:kern w:val="28"/>
          <w:position w:val="2"/>
          <w:sz w:val="28"/>
          <w:szCs w:val="28"/>
        </w:rPr>
        <w:t xml:space="preserve">                  </w:t>
      </w:r>
      <w:r>
        <w:rPr>
          <w:rFonts w:hint="eastAsia" w:eastAsia="仿宋_GB2312" w:cs="仿宋_GB2312"/>
          <w:kern w:val="28"/>
          <w:position w:val="2"/>
          <w:sz w:val="28"/>
          <w:szCs w:val="28"/>
        </w:rPr>
        <w:t>学年度）</w:t>
      </w:r>
    </w:p>
    <w:p>
      <w:pPr>
        <w:adjustRightInd w:val="0"/>
        <w:snapToGrid w:val="0"/>
        <w:ind w:left="-540" w:leftChars="-257" w:right="-512" w:rightChars="-244" w:firstLine="179" w:firstLineChars="64"/>
        <w:rPr>
          <w:rFonts w:eastAsia="楷体_GB2312"/>
          <w:kern w:val="28"/>
          <w:position w:val="2"/>
          <w:sz w:val="28"/>
          <w:szCs w:val="28"/>
        </w:rPr>
      </w:pPr>
      <w:r>
        <w:rPr>
          <w:rFonts w:hint="eastAsia" w:eastAsia="楷体_GB2312" w:cs="楷体_GB2312"/>
          <w:kern w:val="28"/>
          <w:position w:val="2"/>
          <w:sz w:val="28"/>
          <w:szCs w:val="28"/>
        </w:rPr>
        <w:t>党支部名称：</w:t>
      </w:r>
      <w:r>
        <w:rPr>
          <w:rFonts w:eastAsia="楷体_GB2312"/>
          <w:kern w:val="28"/>
          <w:position w:val="2"/>
          <w:sz w:val="28"/>
          <w:szCs w:val="28"/>
        </w:rPr>
        <w:t xml:space="preserve">          </w:t>
      </w:r>
      <w:r>
        <w:rPr>
          <w:rFonts w:hint="eastAsia" w:eastAsia="楷体_GB2312" w:cs="楷体_GB2312"/>
          <w:kern w:val="28"/>
          <w:position w:val="2"/>
          <w:sz w:val="28"/>
          <w:szCs w:val="28"/>
        </w:rPr>
        <w:t>所在二级党委、党总支部：</w:t>
      </w:r>
      <w:r>
        <w:rPr>
          <w:rFonts w:eastAsia="楷体_GB2312"/>
          <w:kern w:val="28"/>
          <w:position w:val="2"/>
          <w:sz w:val="28"/>
          <w:szCs w:val="28"/>
        </w:rPr>
        <w:t xml:space="preserve">          </w:t>
      </w:r>
      <w:r>
        <w:rPr>
          <w:rFonts w:hint="eastAsia" w:eastAsia="楷体_GB2312" w:cs="楷体_GB2312"/>
          <w:kern w:val="28"/>
          <w:position w:val="2"/>
          <w:sz w:val="28"/>
          <w:szCs w:val="28"/>
        </w:rPr>
        <w:t>年</w:t>
      </w:r>
      <w:r>
        <w:rPr>
          <w:rFonts w:eastAsia="楷体_GB2312"/>
          <w:kern w:val="28"/>
          <w:position w:val="2"/>
          <w:sz w:val="28"/>
          <w:szCs w:val="28"/>
        </w:rPr>
        <w:t xml:space="preserve">  </w:t>
      </w:r>
      <w:r>
        <w:rPr>
          <w:rFonts w:hint="eastAsia" w:eastAsia="楷体_GB2312" w:cs="楷体_GB2312"/>
          <w:kern w:val="28"/>
          <w:position w:val="2"/>
          <w:sz w:val="28"/>
          <w:szCs w:val="28"/>
        </w:rPr>
        <w:t>月</w:t>
      </w:r>
      <w:r>
        <w:rPr>
          <w:rFonts w:eastAsia="楷体_GB2312"/>
          <w:kern w:val="28"/>
          <w:position w:val="2"/>
          <w:sz w:val="28"/>
          <w:szCs w:val="28"/>
        </w:rPr>
        <w:t xml:space="preserve">  </w:t>
      </w:r>
      <w:r>
        <w:rPr>
          <w:rFonts w:hint="eastAsia" w:eastAsia="楷体_GB2312" w:cs="楷体_GB2312"/>
          <w:kern w:val="28"/>
          <w:position w:val="2"/>
          <w:sz w:val="28"/>
          <w:szCs w:val="28"/>
        </w:rPr>
        <w:t>日</w:t>
      </w:r>
    </w:p>
    <w:tbl>
      <w:tblPr>
        <w:tblStyle w:val="14"/>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268"/>
        <w:gridCol w:w="4678"/>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271" w:type="dxa"/>
            <w:vAlign w:val="center"/>
          </w:tcPr>
          <w:p>
            <w:pPr>
              <w:adjustRightInd w:val="0"/>
              <w:snapToGrid w:val="0"/>
              <w:spacing w:before="156" w:beforeLines="50" w:after="156" w:afterLines="50" w:line="360" w:lineRule="exact"/>
              <w:jc w:val="center"/>
              <w:rPr>
                <w:b/>
                <w:bCs/>
                <w:sz w:val="24"/>
                <w:szCs w:val="24"/>
              </w:rPr>
            </w:pPr>
            <w:r>
              <w:rPr>
                <w:rFonts w:hint="eastAsia" w:cs="宋体"/>
                <w:b/>
                <w:bCs/>
                <w:sz w:val="24"/>
                <w:szCs w:val="24"/>
              </w:rPr>
              <w:t>项目</w:t>
            </w:r>
          </w:p>
        </w:tc>
        <w:tc>
          <w:tcPr>
            <w:tcW w:w="2268" w:type="dxa"/>
            <w:vAlign w:val="center"/>
          </w:tcPr>
          <w:p>
            <w:pPr>
              <w:adjustRightInd w:val="0"/>
              <w:snapToGrid w:val="0"/>
              <w:spacing w:before="156" w:beforeLines="50" w:after="156" w:afterLines="50" w:line="360" w:lineRule="exact"/>
              <w:jc w:val="center"/>
              <w:rPr>
                <w:b/>
                <w:bCs/>
                <w:sz w:val="24"/>
                <w:szCs w:val="24"/>
              </w:rPr>
            </w:pPr>
            <w:r>
              <w:rPr>
                <w:rFonts w:hint="eastAsia" w:cs="宋体"/>
                <w:b/>
                <w:bCs/>
                <w:sz w:val="24"/>
                <w:szCs w:val="24"/>
              </w:rPr>
              <w:t>子项目及基本分值</w:t>
            </w:r>
          </w:p>
        </w:tc>
        <w:tc>
          <w:tcPr>
            <w:tcW w:w="4678" w:type="dxa"/>
            <w:vAlign w:val="center"/>
          </w:tcPr>
          <w:p>
            <w:pPr>
              <w:adjustRightInd w:val="0"/>
              <w:snapToGrid w:val="0"/>
              <w:spacing w:before="156" w:beforeLines="50" w:after="156" w:afterLines="50" w:line="360" w:lineRule="exact"/>
              <w:jc w:val="center"/>
              <w:rPr>
                <w:b/>
                <w:bCs/>
                <w:sz w:val="24"/>
                <w:szCs w:val="24"/>
              </w:rPr>
            </w:pPr>
            <w:r>
              <w:rPr>
                <w:rFonts w:hint="eastAsia" w:cs="宋体"/>
                <w:b/>
                <w:bCs/>
                <w:sz w:val="24"/>
                <w:szCs w:val="24"/>
              </w:rPr>
              <w:t>考核内容及评分依据</w:t>
            </w:r>
          </w:p>
        </w:tc>
        <w:tc>
          <w:tcPr>
            <w:tcW w:w="997" w:type="dxa"/>
            <w:vAlign w:val="center"/>
          </w:tcPr>
          <w:p>
            <w:pPr>
              <w:adjustRightInd w:val="0"/>
              <w:snapToGrid w:val="0"/>
              <w:spacing w:before="156" w:beforeLines="50" w:after="156" w:afterLines="50" w:line="360" w:lineRule="exact"/>
              <w:jc w:val="center"/>
              <w:rPr>
                <w:b/>
                <w:bCs/>
              </w:rPr>
            </w:pPr>
            <w:r>
              <w:rPr>
                <w:rFonts w:hint="eastAsia" w:cs="宋体"/>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vAlign w:val="center"/>
          </w:tcPr>
          <w:p>
            <w:pPr>
              <w:adjustRightInd w:val="0"/>
              <w:snapToGrid w:val="0"/>
              <w:jc w:val="center"/>
              <w:rPr>
                <w:b/>
                <w:bCs/>
                <w:snapToGrid w:val="0"/>
                <w:kern w:val="0"/>
                <w:sz w:val="32"/>
                <w:szCs w:val="32"/>
              </w:rPr>
            </w:pPr>
            <w:r>
              <w:rPr>
                <w:rFonts w:hint="eastAsia" w:cs="宋体"/>
                <w:b/>
                <w:bCs/>
                <w:snapToGrid w:val="0"/>
                <w:kern w:val="0"/>
                <w:sz w:val="32"/>
                <w:szCs w:val="32"/>
              </w:rPr>
              <w:t>支</w:t>
            </w:r>
          </w:p>
          <w:p>
            <w:pPr>
              <w:adjustRightInd w:val="0"/>
              <w:snapToGrid w:val="0"/>
              <w:jc w:val="center"/>
              <w:rPr>
                <w:b/>
                <w:bCs/>
                <w:snapToGrid w:val="0"/>
                <w:kern w:val="0"/>
                <w:sz w:val="32"/>
                <w:szCs w:val="32"/>
              </w:rPr>
            </w:pPr>
            <w:r>
              <w:rPr>
                <w:rFonts w:hint="eastAsia" w:cs="宋体"/>
                <w:b/>
                <w:bCs/>
                <w:snapToGrid w:val="0"/>
                <w:kern w:val="0"/>
                <w:sz w:val="32"/>
                <w:szCs w:val="32"/>
              </w:rPr>
              <w:t>部</w:t>
            </w:r>
          </w:p>
          <w:p>
            <w:pPr>
              <w:adjustRightInd w:val="0"/>
              <w:snapToGrid w:val="0"/>
              <w:jc w:val="center"/>
              <w:rPr>
                <w:b/>
                <w:bCs/>
                <w:snapToGrid w:val="0"/>
                <w:kern w:val="0"/>
                <w:sz w:val="32"/>
                <w:szCs w:val="32"/>
              </w:rPr>
            </w:pPr>
            <w:r>
              <w:rPr>
                <w:rFonts w:hint="eastAsia" w:cs="宋体"/>
                <w:b/>
                <w:bCs/>
                <w:snapToGrid w:val="0"/>
                <w:kern w:val="0"/>
                <w:sz w:val="32"/>
                <w:szCs w:val="32"/>
              </w:rPr>
              <w:t>基</w:t>
            </w:r>
          </w:p>
          <w:p>
            <w:pPr>
              <w:adjustRightInd w:val="0"/>
              <w:snapToGrid w:val="0"/>
              <w:jc w:val="center"/>
              <w:rPr>
                <w:b/>
                <w:bCs/>
                <w:snapToGrid w:val="0"/>
                <w:kern w:val="0"/>
                <w:sz w:val="32"/>
                <w:szCs w:val="32"/>
              </w:rPr>
            </w:pPr>
            <w:r>
              <w:rPr>
                <w:rFonts w:hint="eastAsia" w:cs="宋体"/>
                <w:b/>
                <w:bCs/>
                <w:snapToGrid w:val="0"/>
                <w:kern w:val="0"/>
                <w:sz w:val="32"/>
                <w:szCs w:val="32"/>
              </w:rPr>
              <w:t>础</w:t>
            </w:r>
          </w:p>
          <w:p>
            <w:pPr>
              <w:adjustRightInd w:val="0"/>
              <w:snapToGrid w:val="0"/>
              <w:jc w:val="center"/>
              <w:rPr>
                <w:b/>
                <w:bCs/>
                <w:snapToGrid w:val="0"/>
                <w:kern w:val="0"/>
                <w:sz w:val="32"/>
                <w:szCs w:val="32"/>
              </w:rPr>
            </w:pPr>
            <w:r>
              <w:rPr>
                <w:rFonts w:hint="eastAsia" w:cs="宋体"/>
                <w:b/>
                <w:bCs/>
                <w:snapToGrid w:val="0"/>
                <w:kern w:val="0"/>
                <w:sz w:val="32"/>
                <w:szCs w:val="32"/>
              </w:rPr>
              <w:t>工</w:t>
            </w:r>
          </w:p>
          <w:p>
            <w:pPr>
              <w:adjustRightInd w:val="0"/>
              <w:snapToGrid w:val="0"/>
              <w:jc w:val="center"/>
              <w:rPr>
                <w:b/>
                <w:bCs/>
                <w:snapToGrid w:val="0"/>
                <w:kern w:val="0"/>
                <w:sz w:val="32"/>
                <w:szCs w:val="32"/>
              </w:rPr>
            </w:pPr>
            <w:r>
              <w:rPr>
                <w:rFonts w:hint="eastAsia" w:cs="宋体"/>
                <w:b/>
                <w:bCs/>
                <w:snapToGrid w:val="0"/>
                <w:kern w:val="0"/>
                <w:sz w:val="32"/>
                <w:szCs w:val="32"/>
              </w:rPr>
              <w:t>作</w:t>
            </w:r>
          </w:p>
          <w:p>
            <w:pPr>
              <w:adjustRightInd w:val="0"/>
              <w:snapToGrid w:val="0"/>
              <w:spacing w:line="360" w:lineRule="exact"/>
              <w:jc w:val="center"/>
              <w:rPr>
                <w:b/>
                <w:bCs/>
                <w:sz w:val="24"/>
                <w:szCs w:val="24"/>
              </w:rPr>
            </w:pPr>
            <w:r>
              <w:rPr>
                <w:rFonts w:hint="eastAsia" w:cs="宋体"/>
                <w:b/>
                <w:bCs/>
                <w:sz w:val="24"/>
                <w:szCs w:val="24"/>
              </w:rPr>
              <w:t>（</w:t>
            </w:r>
            <w:r>
              <w:rPr>
                <w:b/>
                <w:bCs/>
                <w:sz w:val="24"/>
                <w:szCs w:val="24"/>
              </w:rPr>
              <w:t>20</w:t>
            </w:r>
            <w:r>
              <w:rPr>
                <w:rFonts w:hint="eastAsia" w:cs="宋体"/>
                <w:b/>
                <w:bCs/>
                <w:sz w:val="24"/>
                <w:szCs w:val="24"/>
              </w:rPr>
              <w:t>分）</w:t>
            </w:r>
          </w:p>
        </w:tc>
        <w:tc>
          <w:tcPr>
            <w:tcW w:w="2268" w:type="dxa"/>
            <w:vAlign w:val="center"/>
          </w:tcPr>
          <w:p>
            <w:pPr>
              <w:adjustRightInd w:val="0"/>
              <w:snapToGrid w:val="0"/>
              <w:spacing w:line="360" w:lineRule="exact"/>
              <w:jc w:val="center"/>
              <w:rPr>
                <w:sz w:val="24"/>
                <w:szCs w:val="24"/>
              </w:rPr>
            </w:pPr>
            <w:r>
              <w:rPr>
                <w:rFonts w:hint="eastAsia" w:cs="宋体"/>
                <w:sz w:val="24"/>
                <w:szCs w:val="24"/>
              </w:rPr>
              <w:t>支委会建设</w:t>
            </w:r>
          </w:p>
          <w:p>
            <w:pPr>
              <w:adjustRightInd w:val="0"/>
              <w:snapToGrid w:val="0"/>
              <w:spacing w:line="360" w:lineRule="exact"/>
              <w:jc w:val="center"/>
              <w:rPr>
                <w:sz w:val="24"/>
                <w:szCs w:val="24"/>
              </w:rPr>
            </w:pPr>
            <w:r>
              <w:rPr>
                <w:rFonts w:hint="eastAsia" w:cs="宋体"/>
                <w:sz w:val="24"/>
                <w:szCs w:val="24"/>
              </w:rPr>
              <w:t>（</w:t>
            </w:r>
            <w:r>
              <w:rPr>
                <w:sz w:val="24"/>
                <w:szCs w:val="24"/>
              </w:rPr>
              <w:t>2</w:t>
            </w:r>
            <w:r>
              <w:rPr>
                <w:rFonts w:hint="eastAsia" w:cs="宋体"/>
                <w:sz w:val="24"/>
                <w:szCs w:val="24"/>
              </w:rPr>
              <w:t>分）</w:t>
            </w:r>
          </w:p>
        </w:tc>
        <w:tc>
          <w:tcPr>
            <w:tcW w:w="4678" w:type="dxa"/>
          </w:tcPr>
          <w:p>
            <w:pPr>
              <w:adjustRightInd w:val="0"/>
              <w:snapToGrid w:val="0"/>
              <w:spacing w:line="360" w:lineRule="exact"/>
              <w:ind w:firstLine="480" w:firstLineChars="200"/>
              <w:rPr>
                <w:kern w:val="28"/>
                <w:position w:val="2"/>
                <w:sz w:val="24"/>
                <w:szCs w:val="24"/>
              </w:rPr>
            </w:pPr>
            <w:r>
              <w:rPr>
                <w:rFonts w:hint="eastAsia" w:cs="宋体"/>
                <w:kern w:val="28"/>
                <w:position w:val="2"/>
                <w:sz w:val="24"/>
                <w:szCs w:val="24"/>
              </w:rPr>
              <w:t>按期换届，委员齐全，缺额及时增补；支部书记工作带头、认真，委员分工负责、团结协作，注重提高支委会整体工作水平。</w:t>
            </w:r>
          </w:p>
          <w:p>
            <w:pPr>
              <w:adjustRightInd w:val="0"/>
              <w:snapToGrid w:val="0"/>
              <w:spacing w:line="360" w:lineRule="exact"/>
              <w:ind w:firstLine="480" w:firstLineChars="200"/>
              <w:rPr>
                <w:kern w:val="28"/>
                <w:position w:val="2"/>
                <w:sz w:val="24"/>
                <w:szCs w:val="24"/>
              </w:rPr>
            </w:pPr>
            <w:r>
              <w:rPr>
                <w:rFonts w:hint="eastAsia" w:cs="宋体"/>
                <w:kern w:val="28"/>
                <w:position w:val="2"/>
                <w:sz w:val="24"/>
                <w:szCs w:val="24"/>
              </w:rPr>
              <w:t>不健全扣</w:t>
            </w:r>
            <w:r>
              <w:rPr>
                <w:kern w:val="28"/>
                <w:position w:val="2"/>
                <w:sz w:val="24"/>
                <w:szCs w:val="24"/>
              </w:rPr>
              <w:t>1-2</w:t>
            </w:r>
            <w:r>
              <w:rPr>
                <w:rFonts w:hint="eastAsia" w:cs="宋体"/>
                <w:kern w:val="28"/>
                <w:position w:val="2"/>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adjustRightInd w:val="0"/>
              <w:snapToGrid w:val="0"/>
              <w:spacing w:line="360" w:lineRule="exact"/>
              <w:rPr>
                <w:b/>
                <w:bCs/>
                <w:sz w:val="24"/>
                <w:szCs w:val="24"/>
              </w:rPr>
            </w:pPr>
          </w:p>
        </w:tc>
        <w:tc>
          <w:tcPr>
            <w:tcW w:w="2268" w:type="dxa"/>
            <w:vAlign w:val="center"/>
          </w:tcPr>
          <w:p>
            <w:pPr>
              <w:adjustRightInd w:val="0"/>
              <w:snapToGrid w:val="0"/>
              <w:spacing w:line="360" w:lineRule="exact"/>
              <w:jc w:val="center"/>
              <w:rPr>
                <w:sz w:val="24"/>
                <w:szCs w:val="24"/>
              </w:rPr>
            </w:pPr>
            <w:r>
              <w:rPr>
                <w:rFonts w:hint="eastAsia" w:cs="宋体"/>
                <w:sz w:val="24"/>
                <w:szCs w:val="24"/>
              </w:rPr>
              <w:t>建立党员名册</w:t>
            </w:r>
          </w:p>
          <w:p>
            <w:pPr>
              <w:adjustRightInd w:val="0"/>
              <w:snapToGrid w:val="0"/>
              <w:spacing w:line="360" w:lineRule="exact"/>
              <w:jc w:val="center"/>
              <w:rPr>
                <w:sz w:val="24"/>
                <w:szCs w:val="24"/>
              </w:rPr>
            </w:pPr>
            <w:r>
              <w:rPr>
                <w:rFonts w:hint="eastAsia" w:cs="宋体"/>
                <w:sz w:val="24"/>
                <w:szCs w:val="24"/>
              </w:rPr>
              <w:t>（</w:t>
            </w:r>
            <w:r>
              <w:rPr>
                <w:sz w:val="24"/>
                <w:szCs w:val="24"/>
              </w:rPr>
              <w:t>2</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名册包括本支部全部党员、预备党员，每人的基本信息准确，更新及时。</w:t>
            </w:r>
          </w:p>
          <w:p>
            <w:pPr>
              <w:adjustRightInd w:val="0"/>
              <w:snapToGrid w:val="0"/>
              <w:spacing w:line="360" w:lineRule="exact"/>
              <w:ind w:firstLine="480" w:firstLineChars="200"/>
              <w:rPr>
                <w:sz w:val="24"/>
                <w:szCs w:val="24"/>
              </w:rPr>
            </w:pPr>
            <w:r>
              <w:rPr>
                <w:rFonts w:hint="eastAsia" w:cs="宋体"/>
                <w:sz w:val="24"/>
                <w:szCs w:val="24"/>
              </w:rPr>
              <w:t>无名册不得分，不准确、有遗漏扣</w:t>
            </w:r>
            <w:r>
              <w:rPr>
                <w:sz w:val="24"/>
                <w:szCs w:val="24"/>
              </w:rPr>
              <w:t>1</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adjustRightInd w:val="0"/>
              <w:snapToGrid w:val="0"/>
              <w:spacing w:line="360" w:lineRule="exact"/>
              <w:rPr>
                <w:b/>
                <w:bCs/>
                <w:sz w:val="24"/>
                <w:szCs w:val="24"/>
              </w:rPr>
            </w:pPr>
          </w:p>
        </w:tc>
        <w:tc>
          <w:tcPr>
            <w:tcW w:w="2268" w:type="dxa"/>
            <w:vAlign w:val="center"/>
          </w:tcPr>
          <w:p>
            <w:pPr>
              <w:adjustRightInd w:val="0"/>
              <w:snapToGrid w:val="0"/>
              <w:spacing w:line="360" w:lineRule="exact"/>
              <w:jc w:val="center"/>
              <w:rPr>
                <w:sz w:val="24"/>
                <w:szCs w:val="24"/>
              </w:rPr>
            </w:pPr>
            <w:r>
              <w:rPr>
                <w:rFonts w:hint="eastAsia" w:cs="宋体"/>
                <w:sz w:val="24"/>
                <w:szCs w:val="24"/>
              </w:rPr>
              <w:t>《党支部工作手册》使用管理</w:t>
            </w:r>
          </w:p>
          <w:p>
            <w:pPr>
              <w:adjustRightInd w:val="0"/>
              <w:snapToGrid w:val="0"/>
              <w:spacing w:line="360" w:lineRule="exact"/>
              <w:jc w:val="center"/>
              <w:rPr>
                <w:sz w:val="24"/>
                <w:szCs w:val="24"/>
              </w:rPr>
            </w:pPr>
            <w:r>
              <w:rPr>
                <w:rFonts w:hint="eastAsia" w:cs="宋体"/>
                <w:sz w:val="24"/>
                <w:szCs w:val="24"/>
              </w:rPr>
              <w:t>（</w:t>
            </w:r>
            <w:r>
              <w:rPr>
                <w:sz w:val="24"/>
                <w:szCs w:val="24"/>
              </w:rPr>
              <w:t>7</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详细记录本支部每次会议或活动的名称、时间、地点、应到人数、实到人数、主题、具体内容等。</w:t>
            </w:r>
          </w:p>
          <w:p>
            <w:pPr>
              <w:adjustRightInd w:val="0"/>
              <w:snapToGrid w:val="0"/>
              <w:spacing w:line="360" w:lineRule="exact"/>
              <w:ind w:firstLine="480" w:firstLineChars="200"/>
              <w:rPr>
                <w:sz w:val="24"/>
                <w:szCs w:val="24"/>
              </w:rPr>
            </w:pPr>
            <w:r>
              <w:rPr>
                <w:rFonts w:hint="eastAsia" w:cs="宋体"/>
                <w:sz w:val="24"/>
                <w:szCs w:val="24"/>
              </w:rPr>
              <w:t>记录不规范、不完整或漏记的扣</w:t>
            </w:r>
            <w:r>
              <w:rPr>
                <w:sz w:val="24"/>
                <w:szCs w:val="24"/>
              </w:rPr>
              <w:t>1-4</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adjustRightInd w:val="0"/>
              <w:snapToGrid w:val="0"/>
              <w:spacing w:line="360" w:lineRule="exact"/>
              <w:rPr>
                <w:b/>
                <w:bCs/>
                <w:sz w:val="24"/>
                <w:szCs w:val="24"/>
              </w:rPr>
            </w:pPr>
          </w:p>
        </w:tc>
        <w:tc>
          <w:tcPr>
            <w:tcW w:w="2268" w:type="dxa"/>
            <w:vAlign w:val="center"/>
          </w:tcPr>
          <w:p>
            <w:pPr>
              <w:adjustRightInd w:val="0"/>
              <w:snapToGrid w:val="0"/>
              <w:spacing w:line="360" w:lineRule="exact"/>
              <w:jc w:val="center"/>
              <w:rPr>
                <w:sz w:val="24"/>
                <w:szCs w:val="24"/>
              </w:rPr>
            </w:pPr>
            <w:r>
              <w:rPr>
                <w:rFonts w:hint="eastAsia" w:cs="宋体"/>
                <w:sz w:val="24"/>
                <w:szCs w:val="24"/>
              </w:rPr>
              <w:t>工作计划</w:t>
            </w:r>
          </w:p>
          <w:p>
            <w:pPr>
              <w:adjustRightInd w:val="0"/>
              <w:snapToGrid w:val="0"/>
              <w:spacing w:line="360" w:lineRule="exact"/>
              <w:jc w:val="center"/>
              <w:rPr>
                <w:sz w:val="24"/>
                <w:szCs w:val="24"/>
              </w:rPr>
            </w:pPr>
            <w:r>
              <w:rPr>
                <w:rFonts w:hint="eastAsia" w:cs="宋体"/>
                <w:sz w:val="24"/>
                <w:szCs w:val="24"/>
              </w:rPr>
              <w:t>（</w:t>
            </w:r>
            <w:r>
              <w:rPr>
                <w:sz w:val="24"/>
                <w:szCs w:val="24"/>
              </w:rPr>
              <w:t>3</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每学年初制定工作计划，在支部会上征求意见，并按时报所在二级党委、党总支部批准、备案。</w:t>
            </w:r>
          </w:p>
          <w:p>
            <w:pPr>
              <w:adjustRightInd w:val="0"/>
              <w:snapToGrid w:val="0"/>
              <w:spacing w:line="360" w:lineRule="exact"/>
              <w:ind w:firstLine="480" w:firstLineChars="200"/>
              <w:rPr>
                <w:sz w:val="24"/>
                <w:szCs w:val="24"/>
              </w:rPr>
            </w:pPr>
            <w:r>
              <w:rPr>
                <w:rFonts w:hint="eastAsia" w:cs="宋体"/>
                <w:sz w:val="24"/>
                <w:szCs w:val="24"/>
              </w:rPr>
              <w:t>无计划不得分，未按时上报扣</w:t>
            </w:r>
            <w:r>
              <w:rPr>
                <w:sz w:val="24"/>
                <w:szCs w:val="24"/>
              </w:rPr>
              <w:t>1</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adjustRightInd w:val="0"/>
              <w:snapToGrid w:val="0"/>
              <w:spacing w:line="360" w:lineRule="exact"/>
              <w:rPr>
                <w:b/>
                <w:bCs/>
                <w:sz w:val="24"/>
                <w:szCs w:val="24"/>
              </w:rPr>
            </w:pPr>
          </w:p>
        </w:tc>
        <w:tc>
          <w:tcPr>
            <w:tcW w:w="2268" w:type="dxa"/>
            <w:vAlign w:val="center"/>
          </w:tcPr>
          <w:p>
            <w:pPr>
              <w:adjustRightInd w:val="0"/>
              <w:snapToGrid w:val="0"/>
              <w:spacing w:line="360" w:lineRule="exact"/>
              <w:jc w:val="center"/>
              <w:rPr>
                <w:sz w:val="24"/>
                <w:szCs w:val="24"/>
              </w:rPr>
            </w:pPr>
            <w:r>
              <w:rPr>
                <w:rFonts w:hint="eastAsia" w:cs="宋体"/>
                <w:sz w:val="24"/>
                <w:szCs w:val="24"/>
              </w:rPr>
              <w:t>工作总结</w:t>
            </w:r>
          </w:p>
          <w:p>
            <w:pPr>
              <w:adjustRightInd w:val="0"/>
              <w:snapToGrid w:val="0"/>
              <w:spacing w:line="360" w:lineRule="exact"/>
              <w:jc w:val="center"/>
              <w:rPr>
                <w:sz w:val="24"/>
                <w:szCs w:val="24"/>
              </w:rPr>
            </w:pPr>
            <w:r>
              <w:rPr>
                <w:rFonts w:hint="eastAsia" w:cs="宋体"/>
                <w:sz w:val="24"/>
                <w:szCs w:val="24"/>
              </w:rPr>
              <w:t>（</w:t>
            </w:r>
            <w:r>
              <w:rPr>
                <w:sz w:val="24"/>
                <w:szCs w:val="24"/>
              </w:rPr>
              <w:t>3</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每学年做工作总结，在支部会上汇报，按时报所在二级党委、党总支部。</w:t>
            </w:r>
          </w:p>
          <w:p>
            <w:pPr>
              <w:adjustRightInd w:val="0"/>
              <w:snapToGrid w:val="0"/>
              <w:spacing w:line="360" w:lineRule="exact"/>
              <w:ind w:firstLine="480" w:firstLineChars="200"/>
              <w:rPr>
                <w:sz w:val="24"/>
                <w:szCs w:val="24"/>
              </w:rPr>
            </w:pPr>
            <w:r>
              <w:rPr>
                <w:rFonts w:hint="eastAsia" w:cs="宋体"/>
                <w:sz w:val="24"/>
                <w:szCs w:val="24"/>
              </w:rPr>
              <w:t>无总结不得分，未按时上报扣</w:t>
            </w:r>
            <w:r>
              <w:rPr>
                <w:sz w:val="24"/>
                <w:szCs w:val="24"/>
              </w:rPr>
              <w:t>1</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adjustRightInd w:val="0"/>
              <w:snapToGrid w:val="0"/>
              <w:rPr>
                <w:b/>
                <w:bCs/>
                <w:sz w:val="24"/>
                <w:szCs w:val="24"/>
              </w:rPr>
            </w:pPr>
          </w:p>
        </w:tc>
        <w:tc>
          <w:tcPr>
            <w:tcW w:w="2268" w:type="dxa"/>
            <w:vAlign w:val="center"/>
          </w:tcPr>
          <w:p>
            <w:pPr>
              <w:adjustRightInd w:val="0"/>
              <w:snapToGrid w:val="0"/>
              <w:jc w:val="center"/>
              <w:rPr>
                <w:sz w:val="24"/>
                <w:szCs w:val="24"/>
              </w:rPr>
            </w:pPr>
            <w:r>
              <w:rPr>
                <w:rFonts w:hint="eastAsia" w:cs="宋体"/>
                <w:sz w:val="24"/>
                <w:szCs w:val="24"/>
              </w:rPr>
              <w:t>党费收缴、管理</w:t>
            </w:r>
          </w:p>
          <w:p>
            <w:pPr>
              <w:adjustRightInd w:val="0"/>
              <w:snapToGrid w:val="0"/>
              <w:jc w:val="center"/>
              <w:rPr>
                <w:sz w:val="24"/>
                <w:szCs w:val="24"/>
              </w:rPr>
            </w:pPr>
            <w:r>
              <w:rPr>
                <w:rFonts w:hint="eastAsia" w:cs="宋体"/>
                <w:sz w:val="24"/>
                <w:szCs w:val="24"/>
              </w:rPr>
              <w:t>（</w:t>
            </w:r>
            <w:r>
              <w:rPr>
                <w:sz w:val="24"/>
                <w:szCs w:val="24"/>
              </w:rPr>
              <w:t>3</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按时、足额上缴党费；党费合理使用，账目清晰准确、手续完备。</w:t>
            </w:r>
          </w:p>
          <w:p>
            <w:pPr>
              <w:adjustRightInd w:val="0"/>
              <w:snapToGrid w:val="0"/>
              <w:spacing w:line="360" w:lineRule="exact"/>
              <w:ind w:firstLine="480" w:firstLineChars="200"/>
              <w:rPr>
                <w:color w:val="FF0000"/>
                <w:sz w:val="24"/>
                <w:szCs w:val="24"/>
              </w:rPr>
            </w:pPr>
            <w:r>
              <w:rPr>
                <w:rFonts w:hint="eastAsia" w:cs="宋体"/>
                <w:sz w:val="24"/>
                <w:szCs w:val="24"/>
              </w:rPr>
              <w:t>每迟交</w:t>
            </w:r>
            <w:r>
              <w:rPr>
                <w:sz w:val="24"/>
                <w:szCs w:val="24"/>
              </w:rPr>
              <w:t>1</w:t>
            </w:r>
            <w:r>
              <w:rPr>
                <w:rFonts w:hint="eastAsia" w:cs="宋体"/>
                <w:sz w:val="24"/>
                <w:szCs w:val="24"/>
              </w:rPr>
              <w:t>次扣</w:t>
            </w:r>
            <w:r>
              <w:rPr>
                <w:sz w:val="24"/>
                <w:szCs w:val="24"/>
              </w:rPr>
              <w:t>1</w:t>
            </w:r>
            <w:r>
              <w:rPr>
                <w:rFonts w:hint="eastAsia" w:cs="宋体"/>
                <w:sz w:val="24"/>
                <w:szCs w:val="24"/>
              </w:rPr>
              <w:t>分。账目不清扣</w:t>
            </w:r>
            <w:r>
              <w:rPr>
                <w:sz w:val="24"/>
                <w:szCs w:val="24"/>
              </w:rPr>
              <w:t>2</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vAlign w:val="center"/>
          </w:tcPr>
          <w:p>
            <w:pPr>
              <w:adjustRightInd w:val="0"/>
              <w:snapToGrid w:val="0"/>
              <w:jc w:val="center"/>
              <w:rPr>
                <w:b/>
                <w:bCs/>
                <w:sz w:val="32"/>
                <w:szCs w:val="32"/>
              </w:rPr>
            </w:pPr>
            <w:r>
              <w:rPr>
                <w:rFonts w:hint="eastAsia" w:cs="宋体"/>
                <w:b/>
                <w:bCs/>
                <w:sz w:val="32"/>
                <w:szCs w:val="32"/>
              </w:rPr>
              <w:t>组织</w:t>
            </w:r>
          </w:p>
          <w:p>
            <w:pPr>
              <w:adjustRightInd w:val="0"/>
              <w:snapToGrid w:val="0"/>
              <w:jc w:val="center"/>
              <w:rPr>
                <w:b/>
                <w:bCs/>
                <w:sz w:val="32"/>
                <w:szCs w:val="32"/>
              </w:rPr>
            </w:pPr>
            <w:r>
              <w:rPr>
                <w:rFonts w:hint="eastAsia" w:cs="宋体"/>
                <w:b/>
                <w:bCs/>
                <w:sz w:val="32"/>
                <w:szCs w:val="32"/>
              </w:rPr>
              <w:t>发展</w:t>
            </w:r>
          </w:p>
          <w:p>
            <w:pPr>
              <w:adjustRightInd w:val="0"/>
              <w:snapToGrid w:val="0"/>
              <w:jc w:val="center"/>
              <w:rPr>
                <w:b/>
                <w:bCs/>
                <w:sz w:val="32"/>
                <w:szCs w:val="32"/>
              </w:rPr>
            </w:pPr>
            <w:r>
              <w:rPr>
                <w:rFonts w:hint="eastAsia" w:cs="宋体"/>
                <w:b/>
                <w:bCs/>
                <w:sz w:val="32"/>
                <w:szCs w:val="32"/>
              </w:rPr>
              <w:t>工作</w:t>
            </w:r>
          </w:p>
          <w:p>
            <w:pPr>
              <w:adjustRightInd w:val="0"/>
              <w:snapToGrid w:val="0"/>
              <w:jc w:val="center"/>
              <w:rPr>
                <w:b/>
                <w:bCs/>
                <w:sz w:val="32"/>
                <w:szCs w:val="32"/>
              </w:rPr>
            </w:pPr>
            <w:r>
              <w:rPr>
                <w:rFonts w:hint="eastAsia" w:cs="宋体"/>
                <w:b/>
                <w:bCs/>
                <w:sz w:val="24"/>
                <w:szCs w:val="24"/>
              </w:rPr>
              <w:t>（</w:t>
            </w:r>
            <w:r>
              <w:rPr>
                <w:b/>
                <w:bCs/>
                <w:sz w:val="24"/>
                <w:szCs w:val="24"/>
              </w:rPr>
              <w:t>8</w:t>
            </w:r>
            <w:r>
              <w:rPr>
                <w:rFonts w:hint="eastAsia" w:cs="宋体"/>
                <w:b/>
                <w:bCs/>
                <w:sz w:val="24"/>
                <w:szCs w:val="24"/>
              </w:rPr>
              <w:t>分）</w:t>
            </w:r>
          </w:p>
        </w:tc>
        <w:tc>
          <w:tcPr>
            <w:tcW w:w="2268" w:type="dxa"/>
            <w:vAlign w:val="center"/>
          </w:tcPr>
          <w:p>
            <w:pPr>
              <w:adjustRightInd w:val="0"/>
              <w:snapToGrid w:val="0"/>
              <w:jc w:val="center"/>
              <w:rPr>
                <w:sz w:val="24"/>
                <w:szCs w:val="24"/>
              </w:rPr>
            </w:pPr>
            <w:r>
              <w:rPr>
                <w:rFonts w:hint="eastAsia" w:cs="宋体"/>
                <w:sz w:val="24"/>
                <w:szCs w:val="24"/>
              </w:rPr>
              <w:t>培养、发展工作</w:t>
            </w:r>
          </w:p>
          <w:p>
            <w:pPr>
              <w:adjustRightInd w:val="0"/>
              <w:snapToGrid w:val="0"/>
              <w:jc w:val="center"/>
              <w:rPr>
                <w:sz w:val="24"/>
                <w:szCs w:val="24"/>
              </w:rPr>
            </w:pPr>
            <w:r>
              <w:rPr>
                <w:rFonts w:hint="eastAsia" w:cs="宋体"/>
                <w:sz w:val="24"/>
                <w:szCs w:val="24"/>
              </w:rPr>
              <w:t>（</w:t>
            </w:r>
            <w:r>
              <w:rPr>
                <w:sz w:val="24"/>
                <w:szCs w:val="24"/>
              </w:rPr>
              <w:t>5</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制定党员发展计划，积极规范做好党员发展工作，注重在教学科研管理骨干中发展党员；培养考察及发展工作程序完整规范。</w:t>
            </w:r>
          </w:p>
          <w:p>
            <w:pPr>
              <w:adjustRightInd w:val="0"/>
              <w:snapToGrid w:val="0"/>
              <w:spacing w:line="360" w:lineRule="exact"/>
              <w:ind w:firstLine="480" w:firstLineChars="200"/>
              <w:rPr>
                <w:sz w:val="24"/>
                <w:szCs w:val="24"/>
              </w:rPr>
            </w:pPr>
            <w:r>
              <w:rPr>
                <w:rFonts w:hint="eastAsia" w:cs="宋体"/>
                <w:sz w:val="24"/>
                <w:szCs w:val="24"/>
              </w:rPr>
              <w:t>每发展一名党员加</w:t>
            </w:r>
            <w:r>
              <w:rPr>
                <w:sz w:val="24"/>
                <w:szCs w:val="24"/>
              </w:rPr>
              <w:t>5</w:t>
            </w:r>
            <w:r>
              <w:rPr>
                <w:rFonts w:hint="eastAsia" w:cs="宋体"/>
                <w:sz w:val="24"/>
                <w:szCs w:val="24"/>
              </w:rPr>
              <w:t>分，每有一人未按要求扣</w:t>
            </w:r>
            <w:r>
              <w:rPr>
                <w:sz w:val="24"/>
                <w:szCs w:val="24"/>
              </w:rPr>
              <w:t>1</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adjustRightInd w:val="0"/>
              <w:snapToGrid w:val="0"/>
              <w:jc w:val="center"/>
              <w:rPr>
                <w:b/>
                <w:bCs/>
                <w:sz w:val="32"/>
                <w:szCs w:val="32"/>
              </w:rPr>
            </w:pPr>
          </w:p>
        </w:tc>
        <w:tc>
          <w:tcPr>
            <w:tcW w:w="2268" w:type="dxa"/>
            <w:vAlign w:val="center"/>
          </w:tcPr>
          <w:p>
            <w:pPr>
              <w:adjustRightInd w:val="0"/>
              <w:snapToGrid w:val="0"/>
              <w:jc w:val="center"/>
              <w:rPr>
                <w:sz w:val="24"/>
                <w:szCs w:val="24"/>
              </w:rPr>
            </w:pPr>
            <w:r>
              <w:rPr>
                <w:rFonts w:hint="eastAsia" w:cs="宋体"/>
                <w:sz w:val="24"/>
                <w:szCs w:val="24"/>
              </w:rPr>
              <w:t>预备党员转正工作</w:t>
            </w:r>
          </w:p>
          <w:p>
            <w:pPr>
              <w:adjustRightInd w:val="0"/>
              <w:snapToGrid w:val="0"/>
              <w:jc w:val="center"/>
              <w:rPr>
                <w:sz w:val="24"/>
                <w:szCs w:val="24"/>
              </w:rPr>
            </w:pPr>
            <w:r>
              <w:rPr>
                <w:rFonts w:hint="eastAsia" w:cs="宋体"/>
                <w:sz w:val="24"/>
                <w:szCs w:val="24"/>
              </w:rPr>
              <w:t>（</w:t>
            </w:r>
            <w:r>
              <w:rPr>
                <w:sz w:val="24"/>
                <w:szCs w:val="24"/>
              </w:rPr>
              <w:t>3</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考察预备党员，按程序做好转正事宜。</w:t>
            </w:r>
          </w:p>
          <w:p>
            <w:pPr>
              <w:adjustRightInd w:val="0"/>
              <w:snapToGrid w:val="0"/>
              <w:spacing w:line="360" w:lineRule="exact"/>
              <w:ind w:firstLine="480" w:firstLineChars="200"/>
              <w:rPr>
                <w:sz w:val="24"/>
                <w:szCs w:val="24"/>
              </w:rPr>
            </w:pPr>
            <w:r>
              <w:rPr>
                <w:rFonts w:hint="eastAsia" w:cs="宋体"/>
                <w:sz w:val="24"/>
                <w:szCs w:val="24"/>
              </w:rPr>
              <w:t>每有一名预备党员转正加</w:t>
            </w:r>
            <w:r>
              <w:rPr>
                <w:sz w:val="24"/>
                <w:szCs w:val="24"/>
              </w:rPr>
              <w:t>3</w:t>
            </w:r>
            <w:r>
              <w:rPr>
                <w:rFonts w:hint="eastAsia" w:cs="宋体"/>
                <w:sz w:val="24"/>
                <w:szCs w:val="24"/>
              </w:rPr>
              <w:t>分，每有一人未按要求扣</w:t>
            </w:r>
            <w:r>
              <w:rPr>
                <w:sz w:val="24"/>
                <w:szCs w:val="24"/>
              </w:rPr>
              <w:t>1</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vAlign w:val="center"/>
          </w:tcPr>
          <w:p>
            <w:pPr>
              <w:adjustRightInd w:val="0"/>
              <w:snapToGrid w:val="0"/>
              <w:jc w:val="center"/>
              <w:rPr>
                <w:b/>
                <w:bCs/>
                <w:sz w:val="32"/>
                <w:szCs w:val="32"/>
              </w:rPr>
            </w:pPr>
            <w:r>
              <w:rPr>
                <w:rFonts w:hint="eastAsia" w:cs="宋体"/>
                <w:b/>
                <w:bCs/>
                <w:sz w:val="32"/>
                <w:szCs w:val="32"/>
              </w:rPr>
              <w:t>落</w:t>
            </w:r>
          </w:p>
          <w:p>
            <w:pPr>
              <w:adjustRightInd w:val="0"/>
              <w:snapToGrid w:val="0"/>
              <w:jc w:val="center"/>
              <w:rPr>
                <w:b/>
                <w:bCs/>
                <w:sz w:val="32"/>
                <w:szCs w:val="32"/>
              </w:rPr>
            </w:pPr>
            <w:r>
              <w:rPr>
                <w:rFonts w:hint="eastAsia" w:cs="宋体"/>
                <w:b/>
                <w:bCs/>
                <w:sz w:val="32"/>
                <w:szCs w:val="32"/>
              </w:rPr>
              <w:t>实</w:t>
            </w:r>
          </w:p>
          <w:p>
            <w:pPr>
              <w:adjustRightInd w:val="0"/>
              <w:snapToGrid w:val="0"/>
              <w:jc w:val="center"/>
              <w:rPr>
                <w:b/>
                <w:bCs/>
                <w:sz w:val="32"/>
                <w:szCs w:val="32"/>
              </w:rPr>
            </w:pPr>
            <w:r>
              <w:rPr>
                <w:rFonts w:hint="eastAsia" w:cs="宋体"/>
                <w:b/>
                <w:bCs/>
                <w:sz w:val="32"/>
                <w:szCs w:val="32"/>
              </w:rPr>
              <w:t>基</w:t>
            </w:r>
          </w:p>
          <w:p>
            <w:pPr>
              <w:adjustRightInd w:val="0"/>
              <w:snapToGrid w:val="0"/>
              <w:jc w:val="center"/>
              <w:rPr>
                <w:b/>
                <w:bCs/>
                <w:sz w:val="32"/>
                <w:szCs w:val="32"/>
              </w:rPr>
            </w:pPr>
            <w:r>
              <w:rPr>
                <w:rFonts w:hint="eastAsia" w:cs="宋体"/>
                <w:b/>
                <w:bCs/>
                <w:sz w:val="32"/>
                <w:szCs w:val="32"/>
              </w:rPr>
              <w:t>本</w:t>
            </w:r>
          </w:p>
          <w:p>
            <w:pPr>
              <w:adjustRightInd w:val="0"/>
              <w:snapToGrid w:val="0"/>
              <w:jc w:val="center"/>
              <w:rPr>
                <w:b/>
                <w:bCs/>
                <w:sz w:val="32"/>
                <w:szCs w:val="32"/>
              </w:rPr>
            </w:pPr>
            <w:r>
              <w:rPr>
                <w:rFonts w:hint="eastAsia" w:cs="宋体"/>
                <w:b/>
                <w:bCs/>
                <w:sz w:val="32"/>
                <w:szCs w:val="32"/>
              </w:rPr>
              <w:t>制</w:t>
            </w:r>
          </w:p>
          <w:p>
            <w:pPr>
              <w:adjustRightInd w:val="0"/>
              <w:snapToGrid w:val="0"/>
              <w:jc w:val="center"/>
              <w:rPr>
                <w:b/>
                <w:bCs/>
                <w:sz w:val="32"/>
                <w:szCs w:val="32"/>
              </w:rPr>
            </w:pPr>
            <w:r>
              <w:rPr>
                <w:rFonts w:hint="eastAsia" w:cs="宋体"/>
                <w:b/>
                <w:bCs/>
                <w:sz w:val="32"/>
                <w:szCs w:val="32"/>
              </w:rPr>
              <w:t>度</w:t>
            </w:r>
          </w:p>
          <w:p>
            <w:pPr>
              <w:adjustRightInd w:val="0"/>
              <w:snapToGrid w:val="0"/>
              <w:jc w:val="center"/>
              <w:rPr>
                <w:b/>
                <w:bCs/>
                <w:sz w:val="32"/>
                <w:szCs w:val="32"/>
              </w:rPr>
            </w:pPr>
            <w:r>
              <w:rPr>
                <w:rFonts w:hint="eastAsia" w:cs="宋体"/>
                <w:b/>
                <w:bCs/>
                <w:sz w:val="32"/>
                <w:szCs w:val="32"/>
              </w:rPr>
              <w:t>情</w:t>
            </w:r>
          </w:p>
          <w:p>
            <w:pPr>
              <w:adjustRightInd w:val="0"/>
              <w:snapToGrid w:val="0"/>
              <w:jc w:val="center"/>
              <w:rPr>
                <w:b/>
                <w:bCs/>
                <w:sz w:val="32"/>
                <w:szCs w:val="32"/>
              </w:rPr>
            </w:pPr>
            <w:r>
              <w:rPr>
                <w:rFonts w:hint="eastAsia" w:cs="宋体"/>
                <w:b/>
                <w:bCs/>
                <w:sz w:val="32"/>
                <w:szCs w:val="32"/>
              </w:rPr>
              <w:t>况</w:t>
            </w:r>
          </w:p>
          <w:p>
            <w:pPr>
              <w:adjustRightInd w:val="0"/>
              <w:snapToGrid w:val="0"/>
              <w:jc w:val="center"/>
              <w:rPr>
                <w:b/>
                <w:bCs/>
                <w:sz w:val="24"/>
                <w:szCs w:val="24"/>
              </w:rPr>
            </w:pPr>
            <w:r>
              <w:rPr>
                <w:rFonts w:hint="eastAsia" w:cs="宋体"/>
                <w:b/>
                <w:bCs/>
                <w:sz w:val="24"/>
                <w:szCs w:val="24"/>
              </w:rPr>
              <w:t>（</w:t>
            </w:r>
            <w:r>
              <w:rPr>
                <w:b/>
                <w:bCs/>
                <w:sz w:val="24"/>
                <w:szCs w:val="24"/>
              </w:rPr>
              <w:t>29</w:t>
            </w:r>
            <w:r>
              <w:rPr>
                <w:rFonts w:hint="eastAsia" w:cs="宋体"/>
                <w:b/>
                <w:bCs/>
                <w:sz w:val="24"/>
                <w:szCs w:val="24"/>
              </w:rPr>
              <w:t>分）</w:t>
            </w:r>
          </w:p>
        </w:tc>
        <w:tc>
          <w:tcPr>
            <w:tcW w:w="2268" w:type="dxa"/>
            <w:vAlign w:val="center"/>
          </w:tcPr>
          <w:p>
            <w:pPr>
              <w:adjustRightInd w:val="0"/>
              <w:snapToGrid w:val="0"/>
              <w:spacing w:line="400" w:lineRule="exact"/>
              <w:jc w:val="center"/>
              <w:rPr>
                <w:sz w:val="24"/>
                <w:szCs w:val="24"/>
              </w:rPr>
            </w:pPr>
            <w:r>
              <w:rPr>
                <w:rFonts w:hint="eastAsia" w:cs="宋体"/>
                <w:sz w:val="24"/>
                <w:szCs w:val="24"/>
              </w:rPr>
              <w:t>“三会一课”</w:t>
            </w:r>
          </w:p>
          <w:p>
            <w:pPr>
              <w:adjustRightInd w:val="0"/>
              <w:snapToGrid w:val="0"/>
              <w:spacing w:line="400" w:lineRule="exact"/>
              <w:jc w:val="center"/>
              <w:rPr>
                <w:sz w:val="24"/>
                <w:szCs w:val="24"/>
              </w:rPr>
            </w:pPr>
            <w:r>
              <w:rPr>
                <w:rFonts w:hint="eastAsia" w:cs="宋体"/>
                <w:sz w:val="24"/>
                <w:szCs w:val="24"/>
              </w:rPr>
              <w:t>及</w:t>
            </w:r>
          </w:p>
          <w:p>
            <w:pPr>
              <w:adjustRightInd w:val="0"/>
              <w:snapToGrid w:val="0"/>
              <w:spacing w:line="400" w:lineRule="exact"/>
              <w:jc w:val="center"/>
              <w:rPr>
                <w:sz w:val="24"/>
                <w:szCs w:val="24"/>
              </w:rPr>
            </w:pPr>
            <w:r>
              <w:rPr>
                <w:rFonts w:hint="eastAsia" w:cs="宋体"/>
                <w:sz w:val="24"/>
                <w:szCs w:val="24"/>
              </w:rPr>
              <w:t>培训制度</w:t>
            </w:r>
          </w:p>
          <w:p>
            <w:pPr>
              <w:adjustRightInd w:val="0"/>
              <w:snapToGrid w:val="0"/>
              <w:spacing w:line="400" w:lineRule="exact"/>
              <w:jc w:val="center"/>
              <w:rPr>
                <w:sz w:val="24"/>
                <w:szCs w:val="24"/>
              </w:rPr>
            </w:pPr>
            <w:r>
              <w:rPr>
                <w:rFonts w:hint="eastAsia" w:cs="宋体"/>
                <w:sz w:val="24"/>
                <w:szCs w:val="24"/>
              </w:rPr>
              <w:t>（</w:t>
            </w:r>
            <w:r>
              <w:rPr>
                <w:sz w:val="24"/>
                <w:szCs w:val="24"/>
              </w:rPr>
              <w:t>15</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依照</w:t>
            </w:r>
            <w:r>
              <w:rPr>
                <w:sz w:val="24"/>
                <w:szCs w:val="24"/>
              </w:rPr>
              <w:t>“</w:t>
            </w:r>
            <w:r>
              <w:rPr>
                <w:rFonts w:hint="eastAsia" w:cs="宋体"/>
                <w:sz w:val="24"/>
                <w:szCs w:val="24"/>
              </w:rPr>
              <w:t>三会一课</w:t>
            </w:r>
            <w:r>
              <w:rPr>
                <w:sz w:val="24"/>
                <w:szCs w:val="24"/>
              </w:rPr>
              <w:t>”</w:t>
            </w:r>
            <w:r>
              <w:rPr>
                <w:rFonts w:hint="eastAsia" w:cs="宋体"/>
                <w:sz w:val="24"/>
                <w:szCs w:val="24"/>
              </w:rPr>
              <w:t>相关规定，定期召开党支部委员会会议和党支部全体会议，组织党员按时参加党课及相关培训活动。</w:t>
            </w:r>
          </w:p>
          <w:p>
            <w:pPr>
              <w:adjustRightInd w:val="0"/>
              <w:snapToGrid w:val="0"/>
              <w:spacing w:line="360" w:lineRule="exact"/>
              <w:ind w:firstLine="480" w:firstLineChars="200"/>
              <w:rPr>
                <w:sz w:val="24"/>
                <w:szCs w:val="24"/>
              </w:rPr>
            </w:pPr>
            <w:r>
              <w:rPr>
                <w:rFonts w:hint="eastAsia" w:cs="宋体"/>
                <w:sz w:val="24"/>
                <w:szCs w:val="24"/>
              </w:rPr>
              <w:t>任何一项缺一次扣</w:t>
            </w:r>
            <w:r>
              <w:rPr>
                <w:sz w:val="24"/>
                <w:szCs w:val="24"/>
              </w:rPr>
              <w:t>1</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71" w:type="dxa"/>
            <w:vMerge w:val="continue"/>
            <w:vAlign w:val="center"/>
          </w:tcPr>
          <w:p>
            <w:pPr>
              <w:adjustRightInd w:val="0"/>
              <w:snapToGrid w:val="0"/>
              <w:rPr>
                <w:b/>
                <w:bCs/>
                <w:sz w:val="24"/>
                <w:szCs w:val="24"/>
              </w:rPr>
            </w:pPr>
          </w:p>
        </w:tc>
        <w:tc>
          <w:tcPr>
            <w:tcW w:w="2268" w:type="dxa"/>
            <w:vAlign w:val="center"/>
          </w:tcPr>
          <w:p>
            <w:pPr>
              <w:adjustRightInd w:val="0"/>
              <w:snapToGrid w:val="0"/>
              <w:spacing w:line="400" w:lineRule="exact"/>
              <w:jc w:val="center"/>
              <w:rPr>
                <w:sz w:val="24"/>
                <w:szCs w:val="24"/>
              </w:rPr>
            </w:pPr>
            <w:r>
              <w:rPr>
                <w:rFonts w:hint="eastAsia" w:cs="宋体"/>
                <w:sz w:val="24"/>
                <w:szCs w:val="24"/>
              </w:rPr>
              <w:t>组织生活会</w:t>
            </w:r>
          </w:p>
          <w:p>
            <w:pPr>
              <w:adjustRightInd w:val="0"/>
              <w:snapToGrid w:val="0"/>
              <w:spacing w:line="400" w:lineRule="exact"/>
              <w:jc w:val="center"/>
              <w:rPr>
                <w:sz w:val="24"/>
                <w:szCs w:val="24"/>
              </w:rPr>
            </w:pPr>
            <w:r>
              <w:rPr>
                <w:rFonts w:hint="eastAsia" w:cs="宋体"/>
                <w:sz w:val="24"/>
                <w:szCs w:val="24"/>
              </w:rPr>
              <w:t>和</w:t>
            </w:r>
          </w:p>
          <w:p>
            <w:pPr>
              <w:adjustRightInd w:val="0"/>
              <w:snapToGrid w:val="0"/>
              <w:spacing w:line="400" w:lineRule="exact"/>
              <w:jc w:val="center"/>
              <w:rPr>
                <w:sz w:val="24"/>
                <w:szCs w:val="24"/>
              </w:rPr>
            </w:pPr>
            <w:r>
              <w:rPr>
                <w:rFonts w:hint="eastAsia" w:cs="宋体"/>
                <w:sz w:val="24"/>
                <w:szCs w:val="24"/>
              </w:rPr>
              <w:t>民主评议党员</w:t>
            </w:r>
          </w:p>
          <w:p>
            <w:pPr>
              <w:adjustRightInd w:val="0"/>
              <w:snapToGrid w:val="0"/>
              <w:spacing w:line="400" w:lineRule="exact"/>
              <w:jc w:val="center"/>
              <w:rPr>
                <w:sz w:val="24"/>
                <w:szCs w:val="24"/>
              </w:rPr>
            </w:pPr>
            <w:r>
              <w:rPr>
                <w:rFonts w:hint="eastAsia" w:cs="宋体"/>
                <w:sz w:val="24"/>
                <w:szCs w:val="24"/>
              </w:rPr>
              <w:t>（</w:t>
            </w:r>
            <w:r>
              <w:rPr>
                <w:sz w:val="24"/>
                <w:szCs w:val="24"/>
              </w:rPr>
              <w:t>4</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组织生活会会前注意征求群众意见，会上交流思想、开展批评与自我批评，每学年至少</w:t>
            </w:r>
            <w:r>
              <w:rPr>
                <w:sz w:val="24"/>
                <w:szCs w:val="24"/>
              </w:rPr>
              <w:t>1</w:t>
            </w:r>
            <w:r>
              <w:rPr>
                <w:rFonts w:hint="eastAsia" w:cs="宋体"/>
                <w:sz w:val="24"/>
                <w:szCs w:val="24"/>
              </w:rPr>
              <w:t>次。民主评议党员活动每年开展一次。</w:t>
            </w:r>
          </w:p>
          <w:p>
            <w:pPr>
              <w:adjustRightInd w:val="0"/>
              <w:snapToGrid w:val="0"/>
              <w:spacing w:line="360" w:lineRule="exact"/>
              <w:ind w:firstLine="480" w:firstLineChars="200"/>
              <w:rPr>
                <w:sz w:val="24"/>
                <w:szCs w:val="24"/>
              </w:rPr>
            </w:pPr>
            <w:r>
              <w:rPr>
                <w:rFonts w:hint="eastAsia" w:cs="宋体"/>
                <w:sz w:val="24"/>
                <w:szCs w:val="24"/>
              </w:rPr>
              <w:t>上述活动每少开展一次扣</w:t>
            </w:r>
            <w:r>
              <w:rPr>
                <w:sz w:val="24"/>
                <w:szCs w:val="24"/>
              </w:rPr>
              <w:t>2</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271" w:type="dxa"/>
            <w:vMerge w:val="continue"/>
            <w:vAlign w:val="center"/>
          </w:tcPr>
          <w:p>
            <w:pPr>
              <w:adjustRightInd w:val="0"/>
              <w:snapToGrid w:val="0"/>
              <w:rPr>
                <w:b/>
                <w:bCs/>
                <w:sz w:val="24"/>
                <w:szCs w:val="24"/>
              </w:rPr>
            </w:pPr>
          </w:p>
        </w:tc>
        <w:tc>
          <w:tcPr>
            <w:tcW w:w="2268" w:type="dxa"/>
            <w:vAlign w:val="center"/>
          </w:tcPr>
          <w:p>
            <w:pPr>
              <w:adjustRightInd w:val="0"/>
              <w:snapToGrid w:val="0"/>
              <w:spacing w:line="400" w:lineRule="exact"/>
              <w:jc w:val="center"/>
              <w:rPr>
                <w:sz w:val="24"/>
                <w:szCs w:val="24"/>
              </w:rPr>
            </w:pPr>
            <w:r>
              <w:rPr>
                <w:rFonts w:hint="eastAsia" w:cs="宋体"/>
                <w:sz w:val="24"/>
                <w:szCs w:val="24"/>
              </w:rPr>
              <w:t>主题党日活动</w:t>
            </w:r>
          </w:p>
          <w:p>
            <w:pPr>
              <w:adjustRightInd w:val="0"/>
              <w:snapToGrid w:val="0"/>
              <w:spacing w:line="400" w:lineRule="exact"/>
              <w:jc w:val="center"/>
              <w:rPr>
                <w:sz w:val="24"/>
                <w:szCs w:val="24"/>
              </w:rPr>
            </w:pPr>
            <w:r>
              <w:rPr>
                <w:rFonts w:hint="eastAsia" w:cs="宋体"/>
                <w:sz w:val="24"/>
                <w:szCs w:val="24"/>
              </w:rPr>
              <w:t>（</w:t>
            </w:r>
            <w:r>
              <w:rPr>
                <w:sz w:val="24"/>
                <w:szCs w:val="24"/>
              </w:rPr>
              <w:t>10</w:t>
            </w:r>
            <w:r>
              <w:rPr>
                <w:rFonts w:hint="eastAsia" w:cs="宋体"/>
                <w:sz w:val="24"/>
                <w:szCs w:val="24"/>
              </w:rPr>
              <w:t>分）</w:t>
            </w:r>
          </w:p>
        </w:tc>
        <w:tc>
          <w:tcPr>
            <w:tcW w:w="4678" w:type="dxa"/>
          </w:tcPr>
          <w:p>
            <w:pPr>
              <w:adjustRightInd w:val="0"/>
              <w:snapToGrid w:val="0"/>
              <w:spacing w:line="360" w:lineRule="exact"/>
              <w:ind w:firstLine="480" w:firstLineChars="200"/>
              <w:rPr>
                <w:kern w:val="28"/>
                <w:position w:val="2"/>
                <w:sz w:val="24"/>
                <w:szCs w:val="24"/>
              </w:rPr>
            </w:pPr>
            <w:r>
              <w:rPr>
                <w:rFonts w:hint="eastAsia" w:cs="宋体"/>
                <w:kern w:val="28"/>
                <w:position w:val="2"/>
                <w:sz w:val="24"/>
                <w:szCs w:val="24"/>
              </w:rPr>
              <w:t>认真开展主题党日活动，每月</w:t>
            </w:r>
            <w:r>
              <w:rPr>
                <w:kern w:val="28"/>
                <w:position w:val="2"/>
                <w:sz w:val="24"/>
                <w:szCs w:val="24"/>
              </w:rPr>
              <w:t>1</w:t>
            </w:r>
            <w:r>
              <w:rPr>
                <w:rFonts w:hint="eastAsia" w:cs="宋体"/>
                <w:kern w:val="28"/>
                <w:position w:val="2"/>
                <w:sz w:val="24"/>
                <w:szCs w:val="24"/>
              </w:rPr>
              <w:t>次。</w:t>
            </w:r>
          </w:p>
          <w:p>
            <w:pPr>
              <w:adjustRightInd w:val="0"/>
              <w:snapToGrid w:val="0"/>
              <w:spacing w:line="360" w:lineRule="exact"/>
              <w:ind w:firstLine="480" w:firstLineChars="200"/>
              <w:rPr>
                <w:sz w:val="24"/>
                <w:szCs w:val="24"/>
              </w:rPr>
            </w:pPr>
            <w:r>
              <w:rPr>
                <w:rFonts w:hint="eastAsia" w:cs="宋体"/>
                <w:kern w:val="28"/>
                <w:position w:val="2"/>
                <w:sz w:val="24"/>
                <w:szCs w:val="24"/>
              </w:rPr>
              <w:t>主题党日活动有特色、值得借鉴推广的加</w:t>
            </w:r>
            <w:r>
              <w:rPr>
                <w:kern w:val="28"/>
                <w:position w:val="2"/>
                <w:sz w:val="24"/>
                <w:szCs w:val="24"/>
              </w:rPr>
              <w:t>3</w:t>
            </w:r>
            <w:r>
              <w:rPr>
                <w:rFonts w:hint="eastAsia" w:cs="宋体"/>
                <w:kern w:val="28"/>
                <w:position w:val="2"/>
                <w:sz w:val="24"/>
                <w:szCs w:val="24"/>
              </w:rPr>
              <w:t>分。每少活动</w:t>
            </w:r>
            <w:r>
              <w:rPr>
                <w:kern w:val="28"/>
                <w:position w:val="2"/>
                <w:sz w:val="24"/>
                <w:szCs w:val="24"/>
              </w:rPr>
              <w:t>1</w:t>
            </w:r>
            <w:r>
              <w:rPr>
                <w:rFonts w:hint="eastAsia" w:cs="宋体"/>
                <w:kern w:val="28"/>
                <w:position w:val="2"/>
                <w:sz w:val="24"/>
                <w:szCs w:val="24"/>
              </w:rPr>
              <w:t>次扣</w:t>
            </w:r>
            <w:r>
              <w:rPr>
                <w:kern w:val="28"/>
                <w:position w:val="2"/>
                <w:sz w:val="24"/>
                <w:szCs w:val="24"/>
              </w:rPr>
              <w:t>1</w:t>
            </w:r>
            <w:r>
              <w:rPr>
                <w:rFonts w:hint="eastAsia" w:cs="宋体"/>
                <w:kern w:val="28"/>
                <w:position w:val="2"/>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vAlign w:val="center"/>
          </w:tcPr>
          <w:p>
            <w:pPr>
              <w:adjustRightInd w:val="0"/>
              <w:snapToGrid w:val="0"/>
              <w:jc w:val="center"/>
              <w:rPr>
                <w:b/>
                <w:bCs/>
                <w:sz w:val="32"/>
                <w:szCs w:val="32"/>
              </w:rPr>
            </w:pPr>
            <w:r>
              <w:rPr>
                <w:rFonts w:hint="eastAsia" w:cs="宋体"/>
                <w:b/>
                <w:bCs/>
                <w:sz w:val="32"/>
                <w:szCs w:val="32"/>
              </w:rPr>
              <w:t>学</w:t>
            </w:r>
          </w:p>
          <w:p>
            <w:pPr>
              <w:adjustRightInd w:val="0"/>
              <w:snapToGrid w:val="0"/>
              <w:jc w:val="center"/>
              <w:rPr>
                <w:b/>
                <w:bCs/>
                <w:sz w:val="32"/>
                <w:szCs w:val="32"/>
              </w:rPr>
            </w:pPr>
            <w:r>
              <w:rPr>
                <w:rFonts w:hint="eastAsia" w:cs="宋体"/>
                <w:b/>
                <w:bCs/>
                <w:sz w:val="32"/>
                <w:szCs w:val="32"/>
              </w:rPr>
              <w:t>习</w:t>
            </w:r>
          </w:p>
          <w:p>
            <w:pPr>
              <w:adjustRightInd w:val="0"/>
              <w:snapToGrid w:val="0"/>
              <w:jc w:val="center"/>
              <w:rPr>
                <w:b/>
                <w:bCs/>
                <w:sz w:val="32"/>
                <w:szCs w:val="32"/>
              </w:rPr>
            </w:pPr>
            <w:r>
              <w:rPr>
                <w:rFonts w:hint="eastAsia" w:cs="宋体"/>
                <w:b/>
                <w:bCs/>
                <w:sz w:val="32"/>
                <w:szCs w:val="32"/>
              </w:rPr>
              <w:t>宣</w:t>
            </w:r>
          </w:p>
          <w:p>
            <w:pPr>
              <w:adjustRightInd w:val="0"/>
              <w:snapToGrid w:val="0"/>
              <w:jc w:val="center"/>
              <w:rPr>
                <w:b/>
                <w:bCs/>
                <w:sz w:val="32"/>
                <w:szCs w:val="32"/>
              </w:rPr>
            </w:pPr>
            <w:r>
              <w:rPr>
                <w:rFonts w:hint="eastAsia" w:cs="宋体"/>
                <w:b/>
                <w:bCs/>
                <w:sz w:val="32"/>
                <w:szCs w:val="32"/>
              </w:rPr>
              <w:t>传</w:t>
            </w:r>
          </w:p>
          <w:p>
            <w:pPr>
              <w:adjustRightInd w:val="0"/>
              <w:snapToGrid w:val="0"/>
              <w:jc w:val="center"/>
              <w:rPr>
                <w:b/>
                <w:bCs/>
                <w:sz w:val="32"/>
                <w:szCs w:val="32"/>
              </w:rPr>
            </w:pPr>
            <w:r>
              <w:rPr>
                <w:rFonts w:hint="eastAsia" w:cs="宋体"/>
                <w:b/>
                <w:bCs/>
                <w:sz w:val="32"/>
                <w:szCs w:val="32"/>
              </w:rPr>
              <w:t>工</w:t>
            </w:r>
          </w:p>
          <w:p>
            <w:pPr>
              <w:adjustRightInd w:val="0"/>
              <w:snapToGrid w:val="0"/>
              <w:jc w:val="center"/>
              <w:rPr>
                <w:b/>
                <w:bCs/>
                <w:sz w:val="24"/>
                <w:szCs w:val="24"/>
              </w:rPr>
            </w:pPr>
            <w:r>
              <w:rPr>
                <w:rFonts w:hint="eastAsia" w:cs="宋体"/>
                <w:b/>
                <w:bCs/>
                <w:sz w:val="32"/>
                <w:szCs w:val="32"/>
              </w:rPr>
              <w:t>作</w:t>
            </w:r>
          </w:p>
          <w:p>
            <w:pPr>
              <w:adjustRightInd w:val="0"/>
              <w:snapToGrid w:val="0"/>
              <w:jc w:val="center"/>
              <w:rPr>
                <w:b/>
                <w:bCs/>
                <w:sz w:val="24"/>
                <w:szCs w:val="24"/>
              </w:rPr>
            </w:pPr>
            <w:r>
              <w:rPr>
                <w:rFonts w:hint="eastAsia" w:cs="宋体"/>
                <w:b/>
                <w:bCs/>
                <w:sz w:val="24"/>
                <w:szCs w:val="24"/>
              </w:rPr>
              <w:t>（</w:t>
            </w:r>
            <w:r>
              <w:rPr>
                <w:b/>
                <w:bCs/>
                <w:sz w:val="24"/>
                <w:szCs w:val="24"/>
              </w:rPr>
              <w:t>16</w:t>
            </w:r>
            <w:r>
              <w:rPr>
                <w:rFonts w:hint="eastAsia" w:cs="宋体"/>
                <w:b/>
                <w:bCs/>
                <w:sz w:val="24"/>
                <w:szCs w:val="24"/>
              </w:rPr>
              <w:t>分）</w:t>
            </w:r>
          </w:p>
        </w:tc>
        <w:tc>
          <w:tcPr>
            <w:tcW w:w="2268" w:type="dxa"/>
            <w:vAlign w:val="center"/>
          </w:tcPr>
          <w:p>
            <w:pPr>
              <w:adjustRightInd w:val="0"/>
              <w:snapToGrid w:val="0"/>
              <w:jc w:val="center"/>
              <w:rPr>
                <w:sz w:val="24"/>
                <w:szCs w:val="24"/>
              </w:rPr>
            </w:pPr>
            <w:r>
              <w:rPr>
                <w:rFonts w:hint="eastAsia" w:cs="宋体"/>
                <w:sz w:val="24"/>
                <w:szCs w:val="24"/>
              </w:rPr>
              <w:t>学习党组织文件</w:t>
            </w:r>
          </w:p>
          <w:p>
            <w:pPr>
              <w:adjustRightInd w:val="0"/>
              <w:snapToGrid w:val="0"/>
              <w:jc w:val="center"/>
              <w:rPr>
                <w:sz w:val="24"/>
                <w:szCs w:val="24"/>
              </w:rPr>
            </w:pPr>
            <w:r>
              <w:rPr>
                <w:rFonts w:hint="eastAsia" w:cs="宋体"/>
                <w:sz w:val="24"/>
                <w:szCs w:val="24"/>
              </w:rPr>
              <w:t>（</w:t>
            </w:r>
            <w:r>
              <w:rPr>
                <w:sz w:val="24"/>
                <w:szCs w:val="24"/>
              </w:rPr>
              <w:t>8</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按上级党组织要求学习文件，按规定时间书面汇报学习情况。</w:t>
            </w:r>
          </w:p>
          <w:p>
            <w:pPr>
              <w:adjustRightInd w:val="0"/>
              <w:snapToGrid w:val="0"/>
              <w:spacing w:line="360" w:lineRule="exact"/>
              <w:ind w:firstLine="480" w:firstLineChars="200"/>
              <w:rPr>
                <w:sz w:val="24"/>
                <w:szCs w:val="24"/>
              </w:rPr>
            </w:pPr>
            <w:r>
              <w:rPr>
                <w:rFonts w:hint="eastAsia" w:cs="宋体"/>
                <w:sz w:val="24"/>
                <w:szCs w:val="24"/>
              </w:rPr>
              <w:t>每少组织</w:t>
            </w:r>
            <w:r>
              <w:rPr>
                <w:sz w:val="24"/>
                <w:szCs w:val="24"/>
              </w:rPr>
              <w:t>1</w:t>
            </w:r>
            <w:r>
              <w:rPr>
                <w:rFonts w:hint="eastAsia" w:cs="宋体"/>
                <w:sz w:val="24"/>
                <w:szCs w:val="24"/>
              </w:rPr>
              <w:t>次学习扣</w:t>
            </w:r>
            <w:r>
              <w:rPr>
                <w:sz w:val="24"/>
                <w:szCs w:val="24"/>
              </w:rPr>
              <w:t>2</w:t>
            </w:r>
            <w:r>
              <w:rPr>
                <w:rFonts w:hint="eastAsia" w:cs="宋体"/>
                <w:sz w:val="24"/>
                <w:szCs w:val="24"/>
              </w:rPr>
              <w:t>分。未按时上报学习情况扣</w:t>
            </w:r>
            <w:r>
              <w:rPr>
                <w:sz w:val="24"/>
                <w:szCs w:val="24"/>
              </w:rPr>
              <w:t>2</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adjustRightInd w:val="0"/>
              <w:snapToGrid w:val="0"/>
              <w:rPr>
                <w:b/>
                <w:bCs/>
                <w:sz w:val="24"/>
                <w:szCs w:val="24"/>
              </w:rPr>
            </w:pPr>
          </w:p>
        </w:tc>
        <w:tc>
          <w:tcPr>
            <w:tcW w:w="2268" w:type="dxa"/>
            <w:vAlign w:val="center"/>
          </w:tcPr>
          <w:p>
            <w:pPr>
              <w:adjustRightInd w:val="0"/>
              <w:snapToGrid w:val="0"/>
              <w:jc w:val="center"/>
              <w:rPr>
                <w:sz w:val="24"/>
                <w:szCs w:val="24"/>
              </w:rPr>
            </w:pPr>
            <w:r>
              <w:rPr>
                <w:rFonts w:hint="eastAsia" w:cs="宋体"/>
                <w:sz w:val="24"/>
                <w:szCs w:val="24"/>
              </w:rPr>
              <w:t>组织专题研讨</w:t>
            </w:r>
          </w:p>
          <w:p>
            <w:pPr>
              <w:adjustRightInd w:val="0"/>
              <w:snapToGrid w:val="0"/>
              <w:jc w:val="center"/>
              <w:rPr>
                <w:sz w:val="24"/>
                <w:szCs w:val="24"/>
              </w:rPr>
            </w:pPr>
            <w:r>
              <w:rPr>
                <w:rFonts w:hint="eastAsia" w:cs="宋体"/>
                <w:sz w:val="24"/>
                <w:szCs w:val="24"/>
              </w:rPr>
              <w:t>（</w:t>
            </w:r>
            <w:r>
              <w:rPr>
                <w:sz w:val="24"/>
                <w:szCs w:val="24"/>
              </w:rPr>
              <w:t>4</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每学期组织专题研讨活动一次，有主题、有记录和汇报材料。</w:t>
            </w:r>
          </w:p>
          <w:p>
            <w:pPr>
              <w:adjustRightInd w:val="0"/>
              <w:snapToGrid w:val="0"/>
              <w:spacing w:line="360" w:lineRule="exact"/>
              <w:ind w:firstLine="480" w:firstLineChars="200"/>
              <w:rPr>
                <w:sz w:val="24"/>
                <w:szCs w:val="24"/>
              </w:rPr>
            </w:pPr>
            <w:r>
              <w:rPr>
                <w:rFonts w:hint="eastAsia" w:cs="宋体"/>
                <w:sz w:val="24"/>
                <w:szCs w:val="24"/>
              </w:rPr>
              <w:t>每少</w:t>
            </w:r>
            <w:r>
              <w:rPr>
                <w:sz w:val="24"/>
                <w:szCs w:val="24"/>
              </w:rPr>
              <w:t>1</w:t>
            </w:r>
            <w:r>
              <w:rPr>
                <w:rFonts w:hint="eastAsia" w:cs="宋体"/>
                <w:sz w:val="24"/>
                <w:szCs w:val="24"/>
              </w:rPr>
              <w:t>次扣</w:t>
            </w:r>
            <w:r>
              <w:rPr>
                <w:sz w:val="24"/>
                <w:szCs w:val="24"/>
              </w:rPr>
              <w:t>2</w:t>
            </w:r>
            <w:r>
              <w:rPr>
                <w:rFonts w:hint="eastAsia" w:cs="宋体"/>
                <w:sz w:val="24"/>
                <w:szCs w:val="24"/>
              </w:rPr>
              <w:t>分，每多</w:t>
            </w:r>
            <w:r>
              <w:rPr>
                <w:sz w:val="24"/>
                <w:szCs w:val="24"/>
              </w:rPr>
              <w:t>1</w:t>
            </w:r>
            <w:r>
              <w:rPr>
                <w:rFonts w:hint="eastAsia" w:cs="宋体"/>
                <w:sz w:val="24"/>
                <w:szCs w:val="24"/>
              </w:rPr>
              <w:t>次加分。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adjustRightInd w:val="0"/>
              <w:snapToGrid w:val="0"/>
              <w:rPr>
                <w:b/>
                <w:bCs/>
                <w:sz w:val="24"/>
                <w:szCs w:val="24"/>
              </w:rPr>
            </w:pPr>
          </w:p>
        </w:tc>
        <w:tc>
          <w:tcPr>
            <w:tcW w:w="2268" w:type="dxa"/>
            <w:vAlign w:val="center"/>
          </w:tcPr>
          <w:p>
            <w:pPr>
              <w:adjustRightInd w:val="0"/>
              <w:snapToGrid w:val="0"/>
              <w:jc w:val="center"/>
              <w:rPr>
                <w:sz w:val="24"/>
                <w:szCs w:val="24"/>
              </w:rPr>
            </w:pPr>
            <w:r>
              <w:rPr>
                <w:rFonts w:hint="eastAsia" w:cs="宋体"/>
                <w:sz w:val="24"/>
                <w:szCs w:val="24"/>
              </w:rPr>
              <w:t>宣传工作</w:t>
            </w:r>
          </w:p>
          <w:p>
            <w:pPr>
              <w:adjustRightInd w:val="0"/>
              <w:snapToGrid w:val="0"/>
              <w:jc w:val="center"/>
              <w:rPr>
                <w:sz w:val="24"/>
                <w:szCs w:val="24"/>
              </w:rPr>
            </w:pPr>
            <w:r>
              <w:rPr>
                <w:rFonts w:hint="eastAsia" w:cs="宋体"/>
                <w:sz w:val="24"/>
                <w:szCs w:val="24"/>
              </w:rPr>
              <w:t>（</w:t>
            </w:r>
            <w:r>
              <w:rPr>
                <w:sz w:val="24"/>
                <w:szCs w:val="24"/>
              </w:rPr>
              <w:t>4</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每学期在各类宣传媒体（校刊、网站等）刊发稿件</w:t>
            </w:r>
            <w:r>
              <w:rPr>
                <w:sz w:val="24"/>
                <w:szCs w:val="24"/>
              </w:rPr>
              <w:t>2</w:t>
            </w:r>
            <w:r>
              <w:rPr>
                <w:rFonts w:hint="eastAsia" w:cs="宋体"/>
                <w:sz w:val="24"/>
                <w:szCs w:val="24"/>
              </w:rPr>
              <w:t>篇。</w:t>
            </w:r>
          </w:p>
          <w:p>
            <w:pPr>
              <w:adjustRightInd w:val="0"/>
              <w:snapToGrid w:val="0"/>
              <w:spacing w:line="360" w:lineRule="exact"/>
              <w:ind w:firstLine="480" w:firstLineChars="200"/>
              <w:rPr>
                <w:sz w:val="24"/>
                <w:szCs w:val="24"/>
              </w:rPr>
            </w:pPr>
            <w:r>
              <w:rPr>
                <w:rFonts w:hint="eastAsia" w:cs="宋体"/>
                <w:sz w:val="24"/>
                <w:szCs w:val="24"/>
              </w:rPr>
              <w:t>每学期少</w:t>
            </w:r>
            <w:r>
              <w:rPr>
                <w:sz w:val="24"/>
                <w:szCs w:val="24"/>
              </w:rPr>
              <w:t>1</w:t>
            </w:r>
            <w:r>
              <w:rPr>
                <w:rFonts w:hint="eastAsia" w:cs="宋体"/>
                <w:sz w:val="24"/>
                <w:szCs w:val="24"/>
              </w:rPr>
              <w:t>篇扣</w:t>
            </w:r>
            <w:r>
              <w:rPr>
                <w:sz w:val="24"/>
                <w:szCs w:val="24"/>
              </w:rPr>
              <w:t>1</w:t>
            </w:r>
            <w:r>
              <w:rPr>
                <w:rFonts w:hint="eastAsia" w:cs="宋体"/>
                <w:sz w:val="24"/>
                <w:szCs w:val="24"/>
              </w:rPr>
              <w:t>分，每多</w:t>
            </w:r>
            <w:r>
              <w:rPr>
                <w:sz w:val="24"/>
                <w:szCs w:val="24"/>
              </w:rPr>
              <w:t>1</w:t>
            </w:r>
            <w:r>
              <w:rPr>
                <w:rFonts w:hint="eastAsia" w:cs="宋体"/>
                <w:sz w:val="24"/>
                <w:szCs w:val="24"/>
              </w:rPr>
              <w:t>篇加</w:t>
            </w:r>
            <w:r>
              <w:rPr>
                <w:sz w:val="24"/>
                <w:szCs w:val="24"/>
              </w:rPr>
              <w:t>1</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1" w:type="dxa"/>
            <w:vMerge w:val="restart"/>
            <w:vAlign w:val="center"/>
          </w:tcPr>
          <w:p>
            <w:pPr>
              <w:adjustRightInd w:val="0"/>
              <w:snapToGrid w:val="0"/>
              <w:jc w:val="center"/>
              <w:rPr>
                <w:b/>
                <w:bCs/>
                <w:sz w:val="32"/>
                <w:szCs w:val="32"/>
              </w:rPr>
            </w:pPr>
            <w:r>
              <w:rPr>
                <w:rFonts w:hint="eastAsia" w:cs="宋体"/>
                <w:b/>
                <w:bCs/>
                <w:sz w:val="32"/>
                <w:szCs w:val="32"/>
              </w:rPr>
              <w:t>教</w:t>
            </w:r>
          </w:p>
          <w:p>
            <w:pPr>
              <w:adjustRightInd w:val="0"/>
              <w:snapToGrid w:val="0"/>
              <w:jc w:val="center"/>
              <w:rPr>
                <w:b/>
                <w:bCs/>
                <w:sz w:val="32"/>
                <w:szCs w:val="32"/>
              </w:rPr>
            </w:pPr>
            <w:r>
              <w:rPr>
                <w:rFonts w:hint="eastAsia" w:cs="宋体"/>
                <w:b/>
                <w:bCs/>
                <w:sz w:val="32"/>
                <w:szCs w:val="32"/>
              </w:rPr>
              <w:t>育</w:t>
            </w:r>
          </w:p>
          <w:p>
            <w:pPr>
              <w:adjustRightInd w:val="0"/>
              <w:snapToGrid w:val="0"/>
              <w:jc w:val="center"/>
              <w:rPr>
                <w:b/>
                <w:bCs/>
                <w:sz w:val="32"/>
                <w:szCs w:val="32"/>
              </w:rPr>
            </w:pPr>
            <w:r>
              <w:rPr>
                <w:rFonts w:hint="eastAsia" w:cs="宋体"/>
                <w:b/>
                <w:bCs/>
                <w:sz w:val="32"/>
                <w:szCs w:val="32"/>
              </w:rPr>
              <w:t>管</w:t>
            </w:r>
          </w:p>
          <w:p>
            <w:pPr>
              <w:adjustRightInd w:val="0"/>
              <w:snapToGrid w:val="0"/>
              <w:jc w:val="center"/>
              <w:rPr>
                <w:b/>
                <w:bCs/>
                <w:sz w:val="32"/>
                <w:szCs w:val="32"/>
              </w:rPr>
            </w:pPr>
            <w:r>
              <w:rPr>
                <w:rFonts w:hint="eastAsia" w:cs="宋体"/>
                <w:b/>
                <w:bCs/>
                <w:sz w:val="32"/>
                <w:szCs w:val="32"/>
              </w:rPr>
              <w:t>理</w:t>
            </w:r>
          </w:p>
          <w:p>
            <w:pPr>
              <w:adjustRightInd w:val="0"/>
              <w:snapToGrid w:val="0"/>
              <w:jc w:val="center"/>
              <w:rPr>
                <w:b/>
                <w:bCs/>
                <w:sz w:val="32"/>
                <w:szCs w:val="32"/>
              </w:rPr>
            </w:pPr>
            <w:r>
              <w:rPr>
                <w:rFonts w:hint="eastAsia" w:cs="宋体"/>
                <w:b/>
                <w:bCs/>
                <w:sz w:val="32"/>
                <w:szCs w:val="32"/>
              </w:rPr>
              <w:t>服</w:t>
            </w:r>
          </w:p>
          <w:p>
            <w:pPr>
              <w:adjustRightInd w:val="0"/>
              <w:snapToGrid w:val="0"/>
              <w:jc w:val="center"/>
              <w:rPr>
                <w:b/>
                <w:bCs/>
                <w:sz w:val="32"/>
                <w:szCs w:val="32"/>
              </w:rPr>
            </w:pPr>
            <w:r>
              <w:rPr>
                <w:rFonts w:hint="eastAsia" w:cs="宋体"/>
                <w:b/>
                <w:bCs/>
                <w:sz w:val="32"/>
                <w:szCs w:val="32"/>
              </w:rPr>
              <w:t>务</w:t>
            </w:r>
          </w:p>
          <w:p>
            <w:pPr>
              <w:adjustRightInd w:val="0"/>
              <w:snapToGrid w:val="0"/>
              <w:jc w:val="center"/>
              <w:rPr>
                <w:b/>
                <w:bCs/>
                <w:sz w:val="32"/>
                <w:szCs w:val="32"/>
              </w:rPr>
            </w:pPr>
            <w:r>
              <w:rPr>
                <w:rFonts w:hint="eastAsia" w:cs="宋体"/>
                <w:b/>
                <w:bCs/>
                <w:sz w:val="32"/>
                <w:szCs w:val="32"/>
              </w:rPr>
              <w:t>工</w:t>
            </w:r>
          </w:p>
          <w:p>
            <w:pPr>
              <w:adjustRightInd w:val="0"/>
              <w:snapToGrid w:val="0"/>
              <w:jc w:val="center"/>
              <w:rPr>
                <w:b/>
                <w:bCs/>
                <w:sz w:val="24"/>
                <w:szCs w:val="24"/>
              </w:rPr>
            </w:pPr>
            <w:r>
              <w:rPr>
                <w:rFonts w:hint="eastAsia" w:cs="宋体"/>
                <w:b/>
                <w:bCs/>
                <w:sz w:val="32"/>
                <w:szCs w:val="32"/>
              </w:rPr>
              <w:t>作</w:t>
            </w:r>
          </w:p>
          <w:p>
            <w:pPr>
              <w:adjustRightInd w:val="0"/>
              <w:snapToGrid w:val="0"/>
              <w:jc w:val="center"/>
              <w:rPr>
                <w:b/>
                <w:bCs/>
                <w:sz w:val="24"/>
                <w:szCs w:val="24"/>
              </w:rPr>
            </w:pPr>
            <w:r>
              <w:rPr>
                <w:rFonts w:hint="eastAsia" w:cs="宋体"/>
                <w:b/>
                <w:bCs/>
                <w:sz w:val="24"/>
                <w:szCs w:val="24"/>
              </w:rPr>
              <w:t>（</w:t>
            </w:r>
            <w:r>
              <w:rPr>
                <w:b/>
                <w:bCs/>
                <w:sz w:val="24"/>
                <w:szCs w:val="24"/>
              </w:rPr>
              <w:t>15</w:t>
            </w:r>
            <w:r>
              <w:rPr>
                <w:rFonts w:hint="eastAsia" w:cs="宋体"/>
                <w:b/>
                <w:bCs/>
                <w:sz w:val="24"/>
                <w:szCs w:val="24"/>
              </w:rPr>
              <w:t>分）</w:t>
            </w:r>
          </w:p>
        </w:tc>
        <w:tc>
          <w:tcPr>
            <w:tcW w:w="2268" w:type="dxa"/>
            <w:vAlign w:val="center"/>
          </w:tcPr>
          <w:p>
            <w:pPr>
              <w:adjustRightInd w:val="0"/>
              <w:snapToGrid w:val="0"/>
              <w:jc w:val="center"/>
              <w:rPr>
                <w:sz w:val="24"/>
                <w:szCs w:val="24"/>
              </w:rPr>
            </w:pPr>
            <w:r>
              <w:rPr>
                <w:rFonts w:hint="eastAsia" w:cs="宋体"/>
                <w:sz w:val="24"/>
                <w:szCs w:val="24"/>
              </w:rPr>
              <w:t>思想政治工作</w:t>
            </w:r>
          </w:p>
          <w:p>
            <w:pPr>
              <w:adjustRightInd w:val="0"/>
              <w:snapToGrid w:val="0"/>
              <w:jc w:val="center"/>
              <w:rPr>
                <w:sz w:val="24"/>
                <w:szCs w:val="24"/>
              </w:rPr>
            </w:pPr>
            <w:r>
              <w:rPr>
                <w:rFonts w:hint="eastAsia" w:cs="宋体"/>
                <w:sz w:val="24"/>
                <w:szCs w:val="24"/>
              </w:rPr>
              <w:t>（</w:t>
            </w:r>
            <w:r>
              <w:rPr>
                <w:sz w:val="24"/>
                <w:szCs w:val="24"/>
              </w:rPr>
              <w:t>5</w:t>
            </w:r>
            <w:r>
              <w:rPr>
                <w:rFonts w:hint="eastAsia" w:cs="宋体"/>
                <w:sz w:val="24"/>
                <w:szCs w:val="24"/>
              </w:rPr>
              <w:t>分）</w:t>
            </w:r>
          </w:p>
        </w:tc>
        <w:tc>
          <w:tcPr>
            <w:tcW w:w="4678" w:type="dxa"/>
          </w:tcPr>
          <w:p>
            <w:pPr>
              <w:adjustRightInd w:val="0"/>
              <w:snapToGrid w:val="0"/>
              <w:spacing w:line="360" w:lineRule="exact"/>
              <w:ind w:firstLine="480" w:firstLineChars="200"/>
              <w:rPr>
                <w:kern w:val="28"/>
                <w:position w:val="2"/>
                <w:sz w:val="24"/>
                <w:szCs w:val="24"/>
              </w:rPr>
            </w:pPr>
            <w:r>
              <w:rPr>
                <w:rFonts w:hint="eastAsia" w:cs="宋体"/>
                <w:kern w:val="28"/>
                <w:position w:val="2"/>
                <w:sz w:val="24"/>
                <w:szCs w:val="24"/>
              </w:rPr>
              <w:t>贯彻以人为本的原则，注重人文关怀，关心教职工的思想状况和实际困难，积极为其排忧解难，增强教职工教书育人、管理育人、服务育人的责任感。</w:t>
            </w:r>
          </w:p>
          <w:p>
            <w:pPr>
              <w:adjustRightInd w:val="0"/>
              <w:snapToGrid w:val="0"/>
              <w:spacing w:line="360" w:lineRule="exact"/>
              <w:ind w:firstLine="480" w:firstLineChars="200"/>
              <w:rPr>
                <w:kern w:val="28"/>
                <w:position w:val="2"/>
                <w:sz w:val="24"/>
                <w:szCs w:val="24"/>
              </w:rPr>
            </w:pPr>
            <w:r>
              <w:rPr>
                <w:rFonts w:hint="eastAsia" w:cs="宋体"/>
                <w:kern w:val="28"/>
                <w:position w:val="2"/>
                <w:sz w:val="24"/>
                <w:szCs w:val="24"/>
              </w:rPr>
              <w:t>所在单位出现群体性或极端事件扣</w:t>
            </w:r>
            <w:r>
              <w:rPr>
                <w:kern w:val="28"/>
                <w:position w:val="2"/>
                <w:sz w:val="24"/>
                <w:szCs w:val="24"/>
              </w:rPr>
              <w:t>2-4</w:t>
            </w:r>
            <w:r>
              <w:rPr>
                <w:rFonts w:hint="eastAsia" w:cs="宋体"/>
                <w:kern w:val="28"/>
                <w:position w:val="2"/>
                <w:sz w:val="24"/>
                <w:szCs w:val="24"/>
              </w:rPr>
              <w:t>分；出现教学事故、科研违规和其他事故扣</w:t>
            </w:r>
            <w:r>
              <w:rPr>
                <w:kern w:val="28"/>
                <w:position w:val="2"/>
                <w:sz w:val="24"/>
                <w:szCs w:val="24"/>
              </w:rPr>
              <w:t>1-3</w:t>
            </w:r>
            <w:r>
              <w:rPr>
                <w:rFonts w:hint="eastAsia" w:cs="宋体"/>
                <w:kern w:val="28"/>
                <w:position w:val="2"/>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1" w:type="dxa"/>
            <w:vMerge w:val="continue"/>
            <w:vAlign w:val="center"/>
          </w:tcPr>
          <w:p>
            <w:pPr>
              <w:adjustRightInd w:val="0"/>
              <w:snapToGrid w:val="0"/>
              <w:rPr>
                <w:b/>
                <w:bCs/>
                <w:sz w:val="24"/>
                <w:szCs w:val="24"/>
              </w:rPr>
            </w:pPr>
          </w:p>
        </w:tc>
        <w:tc>
          <w:tcPr>
            <w:tcW w:w="2268" w:type="dxa"/>
            <w:vAlign w:val="center"/>
          </w:tcPr>
          <w:p>
            <w:pPr>
              <w:adjustRightInd w:val="0"/>
              <w:snapToGrid w:val="0"/>
              <w:jc w:val="center"/>
              <w:rPr>
                <w:sz w:val="24"/>
                <w:szCs w:val="24"/>
              </w:rPr>
            </w:pPr>
            <w:r>
              <w:rPr>
                <w:rFonts w:hint="eastAsia" w:cs="宋体"/>
                <w:sz w:val="24"/>
                <w:szCs w:val="24"/>
              </w:rPr>
              <w:t>围绕中心</w:t>
            </w:r>
          </w:p>
          <w:p>
            <w:pPr>
              <w:adjustRightInd w:val="0"/>
              <w:snapToGrid w:val="0"/>
              <w:jc w:val="center"/>
              <w:rPr>
                <w:sz w:val="24"/>
                <w:szCs w:val="24"/>
              </w:rPr>
            </w:pPr>
            <w:r>
              <w:rPr>
                <w:rFonts w:hint="eastAsia" w:cs="宋体"/>
                <w:sz w:val="24"/>
                <w:szCs w:val="24"/>
              </w:rPr>
              <w:t>服务大局</w:t>
            </w:r>
          </w:p>
          <w:p>
            <w:pPr>
              <w:adjustRightInd w:val="0"/>
              <w:snapToGrid w:val="0"/>
              <w:jc w:val="center"/>
              <w:rPr>
                <w:sz w:val="24"/>
                <w:szCs w:val="24"/>
              </w:rPr>
            </w:pPr>
            <w:r>
              <w:rPr>
                <w:rFonts w:hint="eastAsia" w:cs="宋体"/>
                <w:sz w:val="24"/>
                <w:szCs w:val="24"/>
              </w:rPr>
              <w:t>（</w:t>
            </w:r>
            <w:r>
              <w:rPr>
                <w:sz w:val="24"/>
                <w:szCs w:val="24"/>
              </w:rPr>
              <w:t>5</w:t>
            </w:r>
            <w:r>
              <w:rPr>
                <w:rFonts w:hint="eastAsia" w:cs="宋体"/>
                <w:sz w:val="24"/>
                <w:szCs w:val="24"/>
              </w:rPr>
              <w:t>分）</w:t>
            </w:r>
          </w:p>
        </w:tc>
        <w:tc>
          <w:tcPr>
            <w:tcW w:w="4678" w:type="dxa"/>
          </w:tcPr>
          <w:p>
            <w:pPr>
              <w:adjustRightInd w:val="0"/>
              <w:snapToGrid w:val="0"/>
              <w:spacing w:line="360" w:lineRule="exact"/>
              <w:ind w:firstLine="480" w:firstLineChars="200"/>
              <w:rPr>
                <w:kern w:val="28"/>
                <w:position w:val="2"/>
                <w:sz w:val="24"/>
                <w:szCs w:val="24"/>
              </w:rPr>
            </w:pPr>
            <w:r>
              <w:rPr>
                <w:rFonts w:hint="eastAsia" w:cs="宋体"/>
                <w:kern w:val="28"/>
                <w:position w:val="2"/>
                <w:sz w:val="24"/>
                <w:szCs w:val="24"/>
              </w:rPr>
              <w:t>坚持党的工作围绕中心，服务大局的原则，充分发挥支部在组织、沟通、协调等方面的优势，主动配合行政领导做好各项工作，积极推进本单位、本部门的改革创新、和谐发展，调动各方面的积极性、主动性。</w:t>
            </w:r>
          </w:p>
          <w:p>
            <w:pPr>
              <w:adjustRightInd w:val="0"/>
              <w:snapToGrid w:val="0"/>
              <w:spacing w:line="360" w:lineRule="exact"/>
              <w:ind w:firstLine="480" w:firstLineChars="200"/>
              <w:rPr>
                <w:sz w:val="24"/>
                <w:szCs w:val="24"/>
              </w:rPr>
            </w:pPr>
            <w:r>
              <w:rPr>
                <w:rFonts w:hint="eastAsia" w:cs="宋体"/>
                <w:kern w:val="28"/>
                <w:position w:val="2"/>
                <w:sz w:val="24"/>
                <w:szCs w:val="24"/>
              </w:rPr>
              <w:t>所在单位（部门）被评为优秀的加</w:t>
            </w:r>
            <w:r>
              <w:rPr>
                <w:kern w:val="28"/>
                <w:position w:val="2"/>
                <w:sz w:val="24"/>
                <w:szCs w:val="24"/>
              </w:rPr>
              <w:t>2-3</w:t>
            </w:r>
            <w:r>
              <w:rPr>
                <w:rFonts w:hint="eastAsia" w:cs="宋体"/>
                <w:kern w:val="28"/>
                <w:position w:val="2"/>
                <w:sz w:val="24"/>
                <w:szCs w:val="24"/>
              </w:rPr>
              <w:t>分。工作不到位、矛盾突出、影响团结、造成不良影响的扣</w:t>
            </w:r>
            <w:r>
              <w:rPr>
                <w:kern w:val="28"/>
                <w:position w:val="2"/>
                <w:sz w:val="24"/>
                <w:szCs w:val="24"/>
              </w:rPr>
              <w:t>1-5</w:t>
            </w:r>
            <w:r>
              <w:rPr>
                <w:rFonts w:hint="eastAsia" w:cs="宋体"/>
                <w:kern w:val="28"/>
                <w:position w:val="2"/>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71" w:type="dxa"/>
            <w:vMerge w:val="continue"/>
            <w:vAlign w:val="center"/>
          </w:tcPr>
          <w:p>
            <w:pPr>
              <w:adjustRightInd w:val="0"/>
              <w:snapToGrid w:val="0"/>
              <w:rPr>
                <w:b/>
                <w:bCs/>
                <w:sz w:val="24"/>
                <w:szCs w:val="24"/>
              </w:rPr>
            </w:pPr>
          </w:p>
        </w:tc>
        <w:tc>
          <w:tcPr>
            <w:tcW w:w="2268" w:type="dxa"/>
            <w:vAlign w:val="center"/>
          </w:tcPr>
          <w:p>
            <w:pPr>
              <w:adjustRightInd w:val="0"/>
              <w:snapToGrid w:val="0"/>
              <w:jc w:val="center"/>
              <w:rPr>
                <w:sz w:val="24"/>
                <w:szCs w:val="24"/>
              </w:rPr>
            </w:pPr>
            <w:r>
              <w:rPr>
                <w:rFonts w:hint="eastAsia" w:cs="宋体"/>
                <w:sz w:val="24"/>
                <w:szCs w:val="24"/>
              </w:rPr>
              <w:t>党员先锋模范作用</w:t>
            </w:r>
          </w:p>
          <w:p>
            <w:pPr>
              <w:adjustRightInd w:val="0"/>
              <w:snapToGrid w:val="0"/>
              <w:jc w:val="center"/>
              <w:rPr>
                <w:sz w:val="24"/>
                <w:szCs w:val="24"/>
              </w:rPr>
            </w:pPr>
            <w:r>
              <w:rPr>
                <w:rFonts w:hint="eastAsia" w:cs="宋体"/>
                <w:sz w:val="24"/>
                <w:szCs w:val="24"/>
              </w:rPr>
              <w:t>（</w:t>
            </w:r>
            <w:r>
              <w:rPr>
                <w:sz w:val="24"/>
                <w:szCs w:val="24"/>
              </w:rPr>
              <w:t>3</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教育党员认真履行党员义务，发挥先锋模范作用。</w:t>
            </w:r>
          </w:p>
          <w:p>
            <w:pPr>
              <w:adjustRightInd w:val="0"/>
              <w:snapToGrid w:val="0"/>
              <w:spacing w:line="360" w:lineRule="exact"/>
              <w:ind w:firstLine="480" w:firstLineChars="200"/>
              <w:rPr>
                <w:sz w:val="24"/>
                <w:szCs w:val="24"/>
              </w:rPr>
            </w:pPr>
            <w:r>
              <w:rPr>
                <w:rFonts w:hint="eastAsia" w:cs="宋体"/>
                <w:sz w:val="24"/>
                <w:szCs w:val="24"/>
              </w:rPr>
              <w:t>党员助人为乐、见义勇为被通报表扬或在年度考核被评为优秀的加</w:t>
            </w:r>
            <w:r>
              <w:rPr>
                <w:sz w:val="24"/>
                <w:szCs w:val="24"/>
              </w:rPr>
              <w:t>1-3</w:t>
            </w:r>
            <w:r>
              <w:rPr>
                <w:rFonts w:hint="eastAsia" w:cs="宋体"/>
                <w:sz w:val="24"/>
                <w:szCs w:val="24"/>
              </w:rPr>
              <w:t>分。党员有年度考核不合格的扣</w:t>
            </w:r>
            <w:r>
              <w:rPr>
                <w:sz w:val="24"/>
                <w:szCs w:val="24"/>
              </w:rPr>
              <w:t>2</w:t>
            </w:r>
            <w:r>
              <w:rPr>
                <w:rFonts w:hint="eastAsia" w:cs="宋体"/>
                <w:sz w:val="24"/>
                <w:szCs w:val="24"/>
              </w:rPr>
              <w:t>分；有违法违纪行为的扣</w:t>
            </w:r>
            <w:r>
              <w:rPr>
                <w:sz w:val="24"/>
                <w:szCs w:val="24"/>
              </w:rPr>
              <w:t>3</w:t>
            </w:r>
            <w:r>
              <w:rPr>
                <w:rFonts w:hint="eastAsia" w:cs="宋体"/>
                <w:sz w:val="24"/>
                <w:szCs w:val="24"/>
              </w:rPr>
              <w:t>分，且支部不得评为优秀。</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271" w:type="dxa"/>
            <w:vMerge w:val="continue"/>
            <w:vAlign w:val="center"/>
          </w:tcPr>
          <w:p>
            <w:pPr>
              <w:adjustRightInd w:val="0"/>
              <w:snapToGrid w:val="0"/>
              <w:rPr>
                <w:b/>
                <w:bCs/>
                <w:sz w:val="24"/>
                <w:szCs w:val="24"/>
              </w:rPr>
            </w:pPr>
          </w:p>
        </w:tc>
        <w:tc>
          <w:tcPr>
            <w:tcW w:w="2268" w:type="dxa"/>
            <w:vAlign w:val="center"/>
          </w:tcPr>
          <w:p>
            <w:pPr>
              <w:adjustRightInd w:val="0"/>
              <w:snapToGrid w:val="0"/>
              <w:jc w:val="center"/>
              <w:rPr>
                <w:sz w:val="24"/>
                <w:szCs w:val="24"/>
              </w:rPr>
            </w:pPr>
            <w:r>
              <w:rPr>
                <w:rFonts w:hint="eastAsia" w:cs="宋体"/>
                <w:sz w:val="24"/>
                <w:szCs w:val="24"/>
              </w:rPr>
              <w:t>公益性活动</w:t>
            </w:r>
          </w:p>
          <w:p>
            <w:pPr>
              <w:adjustRightInd w:val="0"/>
              <w:snapToGrid w:val="0"/>
              <w:jc w:val="center"/>
              <w:rPr>
                <w:sz w:val="24"/>
                <w:szCs w:val="24"/>
              </w:rPr>
            </w:pPr>
            <w:r>
              <w:rPr>
                <w:rFonts w:hint="eastAsia" w:cs="宋体"/>
                <w:sz w:val="24"/>
                <w:szCs w:val="24"/>
              </w:rPr>
              <w:t>（</w:t>
            </w:r>
            <w:r>
              <w:rPr>
                <w:sz w:val="24"/>
                <w:szCs w:val="24"/>
              </w:rPr>
              <w:t>2</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每学期组织一次公益服务性活动。</w:t>
            </w:r>
          </w:p>
          <w:p>
            <w:pPr>
              <w:adjustRightInd w:val="0"/>
              <w:snapToGrid w:val="0"/>
              <w:spacing w:line="360" w:lineRule="exact"/>
              <w:ind w:firstLine="480" w:firstLineChars="200"/>
              <w:rPr>
                <w:sz w:val="24"/>
                <w:szCs w:val="24"/>
              </w:rPr>
            </w:pPr>
            <w:r>
              <w:rPr>
                <w:rFonts w:hint="eastAsia" w:cs="宋体"/>
                <w:sz w:val="24"/>
                <w:szCs w:val="24"/>
              </w:rPr>
              <w:t>每少组织</w:t>
            </w:r>
            <w:r>
              <w:rPr>
                <w:sz w:val="24"/>
                <w:szCs w:val="24"/>
              </w:rPr>
              <w:t>1</w:t>
            </w:r>
            <w:r>
              <w:rPr>
                <w:rFonts w:hint="eastAsia" w:cs="宋体"/>
                <w:sz w:val="24"/>
                <w:szCs w:val="24"/>
              </w:rPr>
              <w:t>次扣</w:t>
            </w:r>
            <w:r>
              <w:rPr>
                <w:sz w:val="24"/>
                <w:szCs w:val="24"/>
              </w:rPr>
              <w:t>1</w:t>
            </w:r>
            <w:r>
              <w:rPr>
                <w:rFonts w:hint="eastAsia" w:cs="宋体"/>
                <w:sz w:val="24"/>
                <w:szCs w:val="24"/>
              </w:rPr>
              <w:t>分。每增加</w:t>
            </w:r>
            <w:r>
              <w:rPr>
                <w:sz w:val="24"/>
                <w:szCs w:val="24"/>
              </w:rPr>
              <w:t>1</w:t>
            </w:r>
            <w:r>
              <w:rPr>
                <w:rFonts w:hint="eastAsia" w:cs="宋体"/>
                <w:sz w:val="24"/>
                <w:szCs w:val="24"/>
              </w:rPr>
              <w:t>次加</w:t>
            </w:r>
            <w:r>
              <w:rPr>
                <w:sz w:val="24"/>
                <w:szCs w:val="24"/>
              </w:rPr>
              <w:t>2</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vAlign w:val="center"/>
          </w:tcPr>
          <w:p>
            <w:pPr>
              <w:adjustRightInd w:val="0"/>
              <w:snapToGrid w:val="0"/>
              <w:jc w:val="center"/>
              <w:rPr>
                <w:b/>
                <w:bCs/>
                <w:sz w:val="32"/>
                <w:szCs w:val="32"/>
              </w:rPr>
            </w:pPr>
            <w:r>
              <w:rPr>
                <w:rFonts w:hint="eastAsia" w:cs="宋体"/>
                <w:b/>
                <w:bCs/>
                <w:sz w:val="32"/>
                <w:szCs w:val="32"/>
              </w:rPr>
              <w:t>作</w:t>
            </w:r>
          </w:p>
          <w:p>
            <w:pPr>
              <w:adjustRightInd w:val="0"/>
              <w:snapToGrid w:val="0"/>
              <w:jc w:val="center"/>
              <w:rPr>
                <w:b/>
                <w:bCs/>
                <w:sz w:val="32"/>
                <w:szCs w:val="32"/>
              </w:rPr>
            </w:pPr>
            <w:r>
              <w:rPr>
                <w:rFonts w:hint="eastAsia" w:cs="宋体"/>
                <w:b/>
                <w:bCs/>
                <w:sz w:val="32"/>
                <w:szCs w:val="32"/>
              </w:rPr>
              <w:t>风</w:t>
            </w:r>
          </w:p>
          <w:p>
            <w:pPr>
              <w:adjustRightInd w:val="0"/>
              <w:snapToGrid w:val="0"/>
              <w:jc w:val="center"/>
              <w:rPr>
                <w:b/>
                <w:bCs/>
                <w:sz w:val="32"/>
                <w:szCs w:val="32"/>
              </w:rPr>
            </w:pPr>
            <w:r>
              <w:rPr>
                <w:rFonts w:hint="eastAsia" w:cs="宋体"/>
                <w:b/>
                <w:bCs/>
                <w:sz w:val="32"/>
                <w:szCs w:val="32"/>
              </w:rPr>
              <w:t>建</w:t>
            </w:r>
          </w:p>
          <w:p>
            <w:pPr>
              <w:adjustRightInd w:val="0"/>
              <w:snapToGrid w:val="0"/>
              <w:jc w:val="center"/>
              <w:rPr>
                <w:b/>
                <w:bCs/>
                <w:sz w:val="32"/>
                <w:szCs w:val="32"/>
              </w:rPr>
            </w:pPr>
            <w:r>
              <w:rPr>
                <w:rFonts w:hint="eastAsia" w:cs="宋体"/>
                <w:b/>
                <w:bCs/>
                <w:sz w:val="32"/>
                <w:szCs w:val="32"/>
              </w:rPr>
              <w:t>设</w:t>
            </w:r>
          </w:p>
          <w:p>
            <w:pPr>
              <w:adjustRightInd w:val="0"/>
              <w:snapToGrid w:val="0"/>
              <w:jc w:val="center"/>
              <w:rPr>
                <w:b/>
                <w:bCs/>
                <w:sz w:val="32"/>
                <w:szCs w:val="32"/>
              </w:rPr>
            </w:pPr>
            <w:r>
              <w:rPr>
                <w:rFonts w:hint="eastAsia" w:cs="宋体"/>
                <w:b/>
                <w:bCs/>
                <w:sz w:val="32"/>
                <w:szCs w:val="32"/>
              </w:rPr>
              <w:t>工</w:t>
            </w:r>
          </w:p>
          <w:p>
            <w:pPr>
              <w:adjustRightInd w:val="0"/>
              <w:snapToGrid w:val="0"/>
              <w:jc w:val="center"/>
              <w:rPr>
                <w:b/>
                <w:bCs/>
                <w:sz w:val="32"/>
                <w:szCs w:val="32"/>
              </w:rPr>
            </w:pPr>
            <w:r>
              <w:rPr>
                <w:rFonts w:hint="eastAsia" w:cs="宋体"/>
                <w:b/>
                <w:bCs/>
                <w:sz w:val="32"/>
                <w:szCs w:val="32"/>
              </w:rPr>
              <w:t>作</w:t>
            </w:r>
          </w:p>
          <w:p>
            <w:pPr>
              <w:adjustRightInd w:val="0"/>
              <w:snapToGrid w:val="0"/>
              <w:jc w:val="center"/>
              <w:rPr>
                <w:b/>
                <w:bCs/>
                <w:sz w:val="24"/>
                <w:szCs w:val="24"/>
              </w:rPr>
            </w:pPr>
            <w:r>
              <w:rPr>
                <w:rFonts w:hint="eastAsia" w:cs="宋体"/>
                <w:b/>
                <w:bCs/>
                <w:sz w:val="24"/>
                <w:szCs w:val="24"/>
              </w:rPr>
              <w:t>（</w:t>
            </w:r>
            <w:r>
              <w:rPr>
                <w:b/>
                <w:bCs/>
                <w:sz w:val="24"/>
                <w:szCs w:val="24"/>
              </w:rPr>
              <w:t>12</w:t>
            </w:r>
            <w:r>
              <w:rPr>
                <w:rFonts w:hint="eastAsia" w:cs="宋体"/>
                <w:b/>
                <w:bCs/>
                <w:sz w:val="24"/>
                <w:szCs w:val="24"/>
              </w:rPr>
              <w:t>分）</w:t>
            </w:r>
          </w:p>
        </w:tc>
        <w:tc>
          <w:tcPr>
            <w:tcW w:w="2268" w:type="dxa"/>
            <w:vAlign w:val="center"/>
          </w:tcPr>
          <w:p>
            <w:pPr>
              <w:adjustRightInd w:val="0"/>
              <w:snapToGrid w:val="0"/>
              <w:jc w:val="center"/>
              <w:rPr>
                <w:sz w:val="24"/>
                <w:szCs w:val="24"/>
              </w:rPr>
            </w:pPr>
            <w:r>
              <w:rPr>
                <w:rFonts w:hint="eastAsia" w:cs="宋体"/>
                <w:sz w:val="24"/>
                <w:szCs w:val="24"/>
              </w:rPr>
              <w:t>党风廉政工作</w:t>
            </w:r>
          </w:p>
          <w:p>
            <w:pPr>
              <w:adjustRightInd w:val="0"/>
              <w:snapToGrid w:val="0"/>
              <w:jc w:val="center"/>
              <w:rPr>
                <w:sz w:val="24"/>
                <w:szCs w:val="24"/>
              </w:rPr>
            </w:pPr>
            <w:r>
              <w:rPr>
                <w:rFonts w:hint="eastAsia" w:cs="宋体"/>
                <w:sz w:val="24"/>
                <w:szCs w:val="24"/>
              </w:rPr>
              <w:t>（</w:t>
            </w:r>
            <w:r>
              <w:rPr>
                <w:sz w:val="24"/>
                <w:szCs w:val="24"/>
              </w:rPr>
              <w:t>4</w:t>
            </w:r>
            <w:r>
              <w:rPr>
                <w:rFonts w:hint="eastAsia" w:cs="宋体"/>
                <w:sz w:val="24"/>
                <w:szCs w:val="24"/>
              </w:rPr>
              <w:t>分）</w:t>
            </w:r>
          </w:p>
        </w:tc>
        <w:tc>
          <w:tcPr>
            <w:tcW w:w="4678" w:type="dxa"/>
          </w:tcPr>
          <w:p>
            <w:pPr>
              <w:adjustRightInd w:val="0"/>
              <w:snapToGrid w:val="0"/>
              <w:spacing w:line="360" w:lineRule="exact"/>
              <w:ind w:firstLine="480" w:firstLineChars="200"/>
              <w:rPr>
                <w:kern w:val="28"/>
                <w:position w:val="2"/>
                <w:sz w:val="24"/>
                <w:szCs w:val="24"/>
              </w:rPr>
            </w:pPr>
            <w:r>
              <w:rPr>
                <w:rFonts w:hint="eastAsia" w:cs="宋体"/>
                <w:kern w:val="28"/>
                <w:position w:val="2"/>
                <w:sz w:val="24"/>
                <w:szCs w:val="24"/>
              </w:rPr>
              <w:t>完成党委、纪委布置的反腐败工作，积极配合纪委交办的本单位有关群众举报和党员违纪案件的协查工作。</w:t>
            </w:r>
          </w:p>
          <w:p>
            <w:pPr>
              <w:adjustRightInd w:val="0"/>
              <w:snapToGrid w:val="0"/>
              <w:spacing w:line="360" w:lineRule="exact"/>
              <w:ind w:firstLine="480" w:firstLineChars="200"/>
              <w:rPr>
                <w:kern w:val="28"/>
                <w:position w:val="2"/>
                <w:sz w:val="24"/>
                <w:szCs w:val="24"/>
              </w:rPr>
            </w:pPr>
            <w:r>
              <w:rPr>
                <w:rFonts w:hint="eastAsia" w:cs="宋体"/>
                <w:kern w:val="28"/>
                <w:position w:val="2"/>
                <w:sz w:val="24"/>
                <w:szCs w:val="24"/>
              </w:rPr>
              <w:t>不积极协查的扣</w:t>
            </w:r>
            <w:r>
              <w:rPr>
                <w:kern w:val="28"/>
                <w:position w:val="2"/>
                <w:sz w:val="24"/>
                <w:szCs w:val="24"/>
              </w:rPr>
              <w:t>3</w:t>
            </w:r>
            <w:r>
              <w:rPr>
                <w:rFonts w:hint="eastAsia" w:cs="宋体"/>
                <w:kern w:val="28"/>
                <w:position w:val="2"/>
                <w:sz w:val="24"/>
                <w:szCs w:val="24"/>
              </w:rPr>
              <w:t>分，出现腐败现象的不得分。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adjustRightInd w:val="0"/>
              <w:snapToGrid w:val="0"/>
              <w:rPr>
                <w:b/>
                <w:bCs/>
                <w:sz w:val="24"/>
                <w:szCs w:val="24"/>
              </w:rPr>
            </w:pPr>
          </w:p>
        </w:tc>
        <w:tc>
          <w:tcPr>
            <w:tcW w:w="2268" w:type="dxa"/>
            <w:vAlign w:val="center"/>
          </w:tcPr>
          <w:p>
            <w:pPr>
              <w:adjustRightInd w:val="0"/>
              <w:snapToGrid w:val="0"/>
              <w:jc w:val="center"/>
              <w:rPr>
                <w:sz w:val="24"/>
                <w:szCs w:val="24"/>
              </w:rPr>
            </w:pPr>
            <w:r>
              <w:rPr>
                <w:rFonts w:hint="eastAsia" w:cs="宋体"/>
                <w:sz w:val="24"/>
                <w:szCs w:val="24"/>
              </w:rPr>
              <w:t>密切联系群众</w:t>
            </w:r>
          </w:p>
          <w:p>
            <w:pPr>
              <w:adjustRightInd w:val="0"/>
              <w:snapToGrid w:val="0"/>
              <w:jc w:val="center"/>
              <w:rPr>
                <w:sz w:val="24"/>
                <w:szCs w:val="24"/>
              </w:rPr>
            </w:pPr>
            <w:r>
              <w:rPr>
                <w:rFonts w:hint="eastAsia" w:cs="宋体"/>
                <w:sz w:val="24"/>
                <w:szCs w:val="24"/>
              </w:rPr>
              <w:t>（</w:t>
            </w:r>
            <w:r>
              <w:rPr>
                <w:sz w:val="24"/>
                <w:szCs w:val="24"/>
              </w:rPr>
              <w:t>5</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指导并积极支持工会、妇委会、共青团、学生会组织开展活动。</w:t>
            </w:r>
          </w:p>
          <w:p>
            <w:pPr>
              <w:adjustRightInd w:val="0"/>
              <w:snapToGrid w:val="0"/>
              <w:spacing w:line="360" w:lineRule="exact"/>
              <w:ind w:firstLine="480" w:firstLineChars="200"/>
              <w:rPr>
                <w:sz w:val="24"/>
                <w:szCs w:val="24"/>
              </w:rPr>
            </w:pPr>
            <w:r>
              <w:rPr>
                <w:rFonts w:hint="eastAsia" w:cs="宋体"/>
                <w:sz w:val="24"/>
                <w:szCs w:val="24"/>
              </w:rPr>
              <w:t>所在单位（部门）开展活动出色并受到学校奖励的加</w:t>
            </w:r>
            <w:r>
              <w:rPr>
                <w:sz w:val="24"/>
                <w:szCs w:val="24"/>
              </w:rPr>
              <w:t>3-5</w:t>
            </w:r>
            <w:r>
              <w:rPr>
                <w:rFonts w:hint="eastAsia" w:cs="宋体"/>
                <w:sz w:val="24"/>
                <w:szCs w:val="24"/>
              </w:rPr>
              <w:t>分。工作不主动、不配合的扣</w:t>
            </w:r>
            <w:r>
              <w:rPr>
                <w:sz w:val="24"/>
                <w:szCs w:val="24"/>
              </w:rPr>
              <w:t>1-5</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adjustRightInd w:val="0"/>
              <w:snapToGrid w:val="0"/>
              <w:rPr>
                <w:b/>
                <w:bCs/>
                <w:sz w:val="24"/>
                <w:szCs w:val="24"/>
              </w:rPr>
            </w:pPr>
          </w:p>
        </w:tc>
        <w:tc>
          <w:tcPr>
            <w:tcW w:w="2268" w:type="dxa"/>
            <w:vAlign w:val="center"/>
          </w:tcPr>
          <w:p>
            <w:pPr>
              <w:adjustRightInd w:val="0"/>
              <w:snapToGrid w:val="0"/>
              <w:jc w:val="center"/>
              <w:rPr>
                <w:sz w:val="24"/>
                <w:szCs w:val="24"/>
              </w:rPr>
            </w:pPr>
            <w:r>
              <w:rPr>
                <w:rFonts w:hint="eastAsia" w:cs="宋体"/>
                <w:sz w:val="24"/>
                <w:szCs w:val="24"/>
              </w:rPr>
              <w:t>统战工作</w:t>
            </w:r>
          </w:p>
          <w:p>
            <w:pPr>
              <w:adjustRightInd w:val="0"/>
              <w:snapToGrid w:val="0"/>
              <w:jc w:val="center"/>
              <w:rPr>
                <w:sz w:val="24"/>
                <w:szCs w:val="24"/>
              </w:rPr>
            </w:pPr>
            <w:r>
              <w:rPr>
                <w:rFonts w:hint="eastAsia" w:cs="宋体"/>
                <w:sz w:val="24"/>
                <w:szCs w:val="24"/>
              </w:rPr>
              <w:t>（</w:t>
            </w:r>
            <w:r>
              <w:rPr>
                <w:sz w:val="24"/>
                <w:szCs w:val="24"/>
              </w:rPr>
              <w:t>3</w:t>
            </w:r>
            <w:r>
              <w:rPr>
                <w:rFonts w:hint="eastAsia" w:cs="宋体"/>
                <w:sz w:val="24"/>
                <w:szCs w:val="24"/>
              </w:rPr>
              <w:t>分）</w:t>
            </w:r>
          </w:p>
        </w:tc>
        <w:tc>
          <w:tcPr>
            <w:tcW w:w="4678" w:type="dxa"/>
          </w:tcPr>
          <w:p>
            <w:pPr>
              <w:adjustRightInd w:val="0"/>
              <w:snapToGrid w:val="0"/>
              <w:spacing w:line="360" w:lineRule="exact"/>
              <w:ind w:firstLine="480" w:firstLineChars="200"/>
              <w:rPr>
                <w:sz w:val="24"/>
                <w:szCs w:val="24"/>
              </w:rPr>
            </w:pPr>
            <w:r>
              <w:rPr>
                <w:rFonts w:hint="eastAsia" w:cs="宋体"/>
                <w:sz w:val="24"/>
                <w:szCs w:val="24"/>
              </w:rPr>
              <w:t>密切联系民主党派人士、归侨眷、党外教学骨干，每学期应举行一次征求意见和建议的专题座谈会，注重发挥他们的积极作用。</w:t>
            </w:r>
          </w:p>
          <w:p>
            <w:pPr>
              <w:adjustRightInd w:val="0"/>
              <w:snapToGrid w:val="0"/>
              <w:spacing w:line="360" w:lineRule="exact"/>
              <w:ind w:firstLine="480" w:firstLineChars="200"/>
              <w:rPr>
                <w:sz w:val="24"/>
                <w:szCs w:val="24"/>
              </w:rPr>
            </w:pPr>
            <w:r>
              <w:rPr>
                <w:rFonts w:hint="eastAsia" w:cs="宋体"/>
                <w:sz w:val="24"/>
                <w:szCs w:val="24"/>
              </w:rPr>
              <w:t>没有相关工作记录的扣</w:t>
            </w:r>
            <w:r>
              <w:rPr>
                <w:sz w:val="24"/>
                <w:szCs w:val="24"/>
              </w:rPr>
              <w:t>1-3</w:t>
            </w:r>
            <w:r>
              <w:rPr>
                <w:rFonts w:hint="eastAsia" w:cs="宋体"/>
                <w:sz w:val="24"/>
                <w:szCs w:val="24"/>
              </w:rPr>
              <w:t>分。</w:t>
            </w:r>
          </w:p>
        </w:tc>
        <w:tc>
          <w:tcPr>
            <w:tcW w:w="997" w:type="dxa"/>
          </w:tcPr>
          <w:p>
            <w:pPr>
              <w:adjustRightInd w:val="0"/>
              <w:snapToGrid w:val="0"/>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Align w:val="center"/>
          </w:tcPr>
          <w:p>
            <w:pPr>
              <w:adjustRightInd w:val="0"/>
              <w:snapToGrid w:val="0"/>
              <w:jc w:val="center"/>
              <w:rPr>
                <w:b/>
                <w:bCs/>
                <w:sz w:val="24"/>
                <w:szCs w:val="24"/>
              </w:rPr>
            </w:pPr>
            <w:r>
              <w:rPr>
                <w:rFonts w:hint="eastAsia" w:cs="宋体"/>
                <w:b/>
                <w:bCs/>
                <w:sz w:val="24"/>
                <w:szCs w:val="24"/>
              </w:rPr>
              <w:t>总分</w:t>
            </w:r>
          </w:p>
        </w:tc>
        <w:tc>
          <w:tcPr>
            <w:tcW w:w="7943" w:type="dxa"/>
            <w:gridSpan w:val="3"/>
          </w:tcPr>
          <w:p>
            <w:pPr>
              <w:adjustRightInd w:val="0"/>
              <w:snapToGrid w:val="0"/>
            </w:pPr>
          </w:p>
          <w:p>
            <w:pPr>
              <w:adjustRightInd w:val="0"/>
              <w:snapToGrid w:val="0"/>
            </w:pPr>
          </w:p>
        </w:tc>
      </w:tr>
    </w:tbl>
    <w:p>
      <w:pPr>
        <w:adjustRightInd w:val="0"/>
        <w:snapToGrid w:val="0"/>
        <w:spacing w:line="480" w:lineRule="exact"/>
        <w:rPr>
          <w:rFonts w:eastAsia="黑体"/>
          <w:sz w:val="30"/>
          <w:szCs w:val="30"/>
        </w:rPr>
      </w:pPr>
      <w:r>
        <w:rPr>
          <w:rFonts w:hint="eastAsia" w:eastAsia="黑体" w:cs="黑体"/>
          <w:sz w:val="30"/>
          <w:szCs w:val="30"/>
        </w:rPr>
        <w:t>说明：</w:t>
      </w:r>
    </w:p>
    <w:p>
      <w:pPr>
        <w:numPr>
          <w:ilvl w:val="0"/>
          <w:numId w:val="1"/>
        </w:numPr>
        <w:adjustRightInd w:val="0"/>
        <w:snapToGrid w:val="0"/>
        <w:spacing w:line="480" w:lineRule="exact"/>
        <w:rPr>
          <w:rFonts w:eastAsia="仿宋_GB2312"/>
          <w:sz w:val="30"/>
          <w:szCs w:val="30"/>
        </w:rPr>
      </w:pPr>
      <w:r>
        <w:rPr>
          <w:rFonts w:hint="eastAsia" w:eastAsia="仿宋_GB2312" w:cs="仿宋_GB2312"/>
          <w:sz w:val="30"/>
          <w:szCs w:val="30"/>
        </w:rPr>
        <w:t>上表考核子项目中，每项累计加分或扣分均不多于该项基本分值。</w:t>
      </w:r>
    </w:p>
    <w:p>
      <w:pPr>
        <w:numPr>
          <w:ilvl w:val="0"/>
          <w:numId w:val="1"/>
        </w:numPr>
        <w:adjustRightInd w:val="0"/>
        <w:snapToGrid w:val="0"/>
        <w:spacing w:line="480" w:lineRule="exact"/>
        <w:rPr>
          <w:rFonts w:eastAsia="仿宋_GB2312"/>
          <w:sz w:val="30"/>
          <w:szCs w:val="30"/>
        </w:rPr>
      </w:pPr>
      <w:r>
        <w:rPr>
          <w:rFonts w:hint="eastAsia" w:eastAsia="仿宋_GB2312" w:cs="仿宋_GB2312"/>
          <w:sz w:val="30"/>
          <w:szCs w:val="30"/>
        </w:rPr>
        <w:t>总分</w:t>
      </w:r>
      <w:r>
        <w:rPr>
          <w:rFonts w:eastAsia="仿宋_GB2312"/>
          <w:sz w:val="30"/>
          <w:szCs w:val="30"/>
        </w:rPr>
        <w:t>90</w:t>
      </w:r>
      <w:r>
        <w:rPr>
          <w:rFonts w:hint="eastAsia" w:eastAsia="仿宋_GB2312" w:cs="仿宋_GB2312"/>
          <w:sz w:val="30"/>
          <w:szCs w:val="30"/>
        </w:rPr>
        <w:t>分以上为优秀。</w:t>
      </w:r>
    </w:p>
    <w:p>
      <w:pPr>
        <w:numPr>
          <w:ilvl w:val="0"/>
          <w:numId w:val="1"/>
        </w:numPr>
        <w:adjustRightInd w:val="0"/>
        <w:snapToGrid w:val="0"/>
        <w:spacing w:line="480" w:lineRule="exact"/>
        <w:rPr>
          <w:rFonts w:eastAsia="仿宋_GB2312"/>
          <w:sz w:val="30"/>
          <w:szCs w:val="30"/>
        </w:rPr>
      </w:pPr>
      <w:r>
        <w:rPr>
          <w:rFonts w:hint="eastAsia" w:eastAsia="仿宋_GB2312" w:cs="仿宋_GB2312"/>
          <w:sz w:val="30"/>
          <w:szCs w:val="30"/>
        </w:rPr>
        <w:t>总分</w:t>
      </w:r>
      <w:r>
        <w:rPr>
          <w:rFonts w:eastAsia="仿宋_GB2312"/>
          <w:sz w:val="30"/>
          <w:szCs w:val="30"/>
        </w:rPr>
        <w:t>90—76</w:t>
      </w:r>
      <w:r>
        <w:rPr>
          <w:rFonts w:hint="eastAsia" w:eastAsia="仿宋_GB2312" w:cs="仿宋_GB2312"/>
          <w:sz w:val="30"/>
          <w:szCs w:val="30"/>
        </w:rPr>
        <w:t>分为良好。</w:t>
      </w:r>
    </w:p>
    <w:p>
      <w:pPr>
        <w:numPr>
          <w:ilvl w:val="0"/>
          <w:numId w:val="1"/>
        </w:numPr>
        <w:adjustRightInd w:val="0"/>
        <w:snapToGrid w:val="0"/>
        <w:spacing w:line="480" w:lineRule="exact"/>
        <w:rPr>
          <w:rFonts w:eastAsia="仿宋_GB2312"/>
          <w:sz w:val="30"/>
          <w:szCs w:val="30"/>
        </w:rPr>
      </w:pPr>
      <w:r>
        <w:rPr>
          <w:rFonts w:hint="eastAsia" w:eastAsia="仿宋_GB2312" w:cs="仿宋_GB2312"/>
          <w:sz w:val="30"/>
          <w:szCs w:val="30"/>
        </w:rPr>
        <w:t>总分</w:t>
      </w:r>
      <w:r>
        <w:rPr>
          <w:rFonts w:eastAsia="仿宋_GB2312"/>
          <w:sz w:val="30"/>
          <w:szCs w:val="30"/>
        </w:rPr>
        <w:t>75—60</w:t>
      </w:r>
      <w:r>
        <w:rPr>
          <w:rFonts w:hint="eastAsia" w:eastAsia="仿宋_GB2312" w:cs="仿宋_GB2312"/>
          <w:sz w:val="30"/>
          <w:szCs w:val="30"/>
        </w:rPr>
        <w:t>分为一般。</w:t>
      </w:r>
    </w:p>
    <w:p>
      <w:pPr>
        <w:numPr>
          <w:ilvl w:val="0"/>
          <w:numId w:val="1"/>
        </w:numPr>
        <w:adjustRightInd w:val="0"/>
        <w:snapToGrid w:val="0"/>
        <w:spacing w:line="480" w:lineRule="exact"/>
        <w:rPr>
          <w:rFonts w:eastAsia="仿宋_GB2312"/>
          <w:sz w:val="30"/>
          <w:szCs w:val="30"/>
        </w:rPr>
      </w:pPr>
      <w:r>
        <w:rPr>
          <w:rFonts w:hint="eastAsia" w:eastAsia="仿宋_GB2312" w:cs="仿宋_GB2312"/>
          <w:sz w:val="30"/>
          <w:szCs w:val="30"/>
        </w:rPr>
        <w:t>总分低于</w:t>
      </w:r>
      <w:r>
        <w:rPr>
          <w:rFonts w:eastAsia="仿宋_GB2312"/>
          <w:sz w:val="30"/>
          <w:szCs w:val="30"/>
        </w:rPr>
        <w:t>60</w:t>
      </w:r>
      <w:r>
        <w:rPr>
          <w:rFonts w:hint="eastAsia" w:eastAsia="仿宋_GB2312" w:cs="仿宋_GB2312"/>
          <w:sz w:val="30"/>
          <w:szCs w:val="30"/>
        </w:rPr>
        <w:t>分为较差。</w:t>
      </w:r>
    </w:p>
    <w:p>
      <w:pPr>
        <w:adjustRightInd w:val="0"/>
        <w:snapToGrid w:val="0"/>
        <w:rPr>
          <w:rFonts w:eastAsia="仿宋_GB2312"/>
          <w:sz w:val="32"/>
          <w:szCs w:val="32"/>
        </w:rPr>
      </w:pPr>
    </w:p>
    <w:p>
      <w:pPr>
        <w:adjustRightInd w:val="0"/>
        <w:snapToGrid w:val="0"/>
        <w:rPr>
          <w:rFonts w:eastAsia="仿宋_GB2312"/>
          <w:sz w:val="32"/>
          <w:szCs w:val="32"/>
        </w:rPr>
      </w:pPr>
    </w:p>
    <w:p>
      <w:pPr>
        <w:adjustRightInd w:val="0"/>
        <w:snapToGrid w:val="0"/>
        <w:rPr>
          <w:rFonts w:ascii="黑体" w:eastAsia="黑体"/>
          <w:sz w:val="32"/>
          <w:szCs w:val="32"/>
        </w:rPr>
      </w:pPr>
      <w:r>
        <w:rPr>
          <w:rFonts w:hint="eastAsia" w:ascii="黑体" w:eastAsia="黑体" w:cs="黑体"/>
          <w:sz w:val="32"/>
          <w:szCs w:val="32"/>
        </w:rPr>
        <w:t>附表</w:t>
      </w:r>
      <w:r>
        <w:rPr>
          <w:rFonts w:ascii="黑体" w:eastAsia="黑体" w:cs="黑体"/>
          <w:sz w:val="32"/>
          <w:szCs w:val="32"/>
        </w:rPr>
        <w:t>2</w:t>
      </w:r>
    </w:p>
    <w:p>
      <w:pPr>
        <w:adjustRightInd w:val="0"/>
        <w:snapToGrid w:val="0"/>
        <w:spacing w:before="156" w:beforeLines="50" w:after="156" w:afterLines="50"/>
        <w:jc w:val="center"/>
        <w:rPr>
          <w:rFonts w:ascii="宋体"/>
          <w:b/>
          <w:bCs/>
          <w:kern w:val="28"/>
          <w:position w:val="2"/>
          <w:sz w:val="44"/>
          <w:szCs w:val="44"/>
        </w:rPr>
      </w:pPr>
      <w:r>
        <w:rPr>
          <w:rFonts w:hint="eastAsia" w:ascii="宋体" w:hAnsi="宋体" w:cs="宋体"/>
          <w:b/>
          <w:bCs/>
          <w:kern w:val="28"/>
          <w:position w:val="2"/>
          <w:sz w:val="44"/>
          <w:szCs w:val="44"/>
        </w:rPr>
        <w:t>学生党支部工作量化考评表</w:t>
      </w:r>
    </w:p>
    <w:p>
      <w:pPr>
        <w:adjustRightInd w:val="0"/>
        <w:snapToGrid w:val="0"/>
        <w:spacing w:after="156" w:afterLines="50"/>
        <w:ind w:left="-361" w:leftChars="-172" w:right="-334" w:rightChars="-159"/>
        <w:jc w:val="center"/>
        <w:rPr>
          <w:rFonts w:eastAsia="楷体_GB2312"/>
          <w:kern w:val="28"/>
          <w:position w:val="2"/>
        </w:rPr>
      </w:pPr>
      <w:r>
        <w:rPr>
          <w:rFonts w:hint="eastAsia" w:eastAsia="楷体_GB2312" w:cs="楷体_GB2312"/>
          <w:kern w:val="28"/>
          <w:position w:val="2"/>
          <w:sz w:val="28"/>
          <w:szCs w:val="28"/>
        </w:rPr>
        <w:t>（</w:t>
      </w:r>
      <w:r>
        <w:rPr>
          <w:rFonts w:eastAsia="楷体_GB2312"/>
          <w:kern w:val="28"/>
          <w:position w:val="2"/>
          <w:sz w:val="28"/>
          <w:szCs w:val="28"/>
        </w:rPr>
        <w:t xml:space="preserve">                  </w:t>
      </w:r>
      <w:r>
        <w:rPr>
          <w:rFonts w:hint="eastAsia" w:eastAsia="楷体_GB2312" w:cs="楷体_GB2312"/>
          <w:kern w:val="28"/>
          <w:position w:val="2"/>
          <w:sz w:val="28"/>
          <w:szCs w:val="28"/>
        </w:rPr>
        <w:t>学年度）</w:t>
      </w:r>
    </w:p>
    <w:p>
      <w:pPr>
        <w:adjustRightInd w:val="0"/>
        <w:snapToGrid w:val="0"/>
        <w:ind w:left="-358" w:leftChars="-171" w:right="-334" w:rightChars="-159" w:hanging="1"/>
        <w:rPr>
          <w:rFonts w:eastAsia="楷体_GB2312"/>
          <w:kern w:val="28"/>
          <w:position w:val="2"/>
          <w:sz w:val="28"/>
          <w:szCs w:val="28"/>
        </w:rPr>
      </w:pPr>
    </w:p>
    <w:p>
      <w:pPr>
        <w:adjustRightInd w:val="0"/>
        <w:snapToGrid w:val="0"/>
        <w:ind w:left="-358" w:leftChars="-171" w:right="-334" w:rightChars="-159" w:hanging="1"/>
        <w:rPr>
          <w:rFonts w:eastAsia="楷体_GB2312"/>
          <w:kern w:val="28"/>
          <w:position w:val="2"/>
          <w:sz w:val="28"/>
          <w:szCs w:val="28"/>
        </w:rPr>
      </w:pPr>
      <w:r>
        <w:rPr>
          <w:rFonts w:hint="eastAsia" w:eastAsia="楷体_GB2312" w:cs="楷体_GB2312"/>
          <w:kern w:val="28"/>
          <w:position w:val="2"/>
          <w:sz w:val="28"/>
          <w:szCs w:val="28"/>
        </w:rPr>
        <w:t>党支部名称：</w:t>
      </w:r>
      <w:r>
        <w:rPr>
          <w:rFonts w:eastAsia="楷体_GB2312"/>
          <w:kern w:val="28"/>
          <w:position w:val="2"/>
          <w:sz w:val="28"/>
          <w:szCs w:val="28"/>
        </w:rPr>
        <w:t xml:space="preserve">         </w:t>
      </w:r>
      <w:r>
        <w:rPr>
          <w:rFonts w:hint="eastAsia" w:eastAsia="楷体_GB2312" w:cs="楷体_GB2312"/>
          <w:kern w:val="28"/>
          <w:position w:val="2"/>
          <w:sz w:val="28"/>
          <w:szCs w:val="28"/>
        </w:rPr>
        <w:t>所在二级党委、党总支部：</w:t>
      </w:r>
      <w:r>
        <w:rPr>
          <w:rFonts w:eastAsia="楷体_GB2312"/>
          <w:kern w:val="28"/>
          <w:position w:val="2"/>
          <w:sz w:val="28"/>
          <w:szCs w:val="28"/>
        </w:rPr>
        <w:t xml:space="preserve">          </w:t>
      </w:r>
      <w:r>
        <w:rPr>
          <w:rFonts w:hint="eastAsia" w:eastAsia="楷体_GB2312" w:cs="楷体_GB2312"/>
          <w:kern w:val="28"/>
          <w:position w:val="2"/>
          <w:sz w:val="28"/>
          <w:szCs w:val="28"/>
        </w:rPr>
        <w:t>年</w:t>
      </w:r>
      <w:r>
        <w:rPr>
          <w:rFonts w:eastAsia="楷体_GB2312"/>
          <w:kern w:val="28"/>
          <w:position w:val="2"/>
          <w:sz w:val="28"/>
          <w:szCs w:val="28"/>
        </w:rPr>
        <w:t xml:space="preserve">   </w:t>
      </w:r>
      <w:r>
        <w:rPr>
          <w:rFonts w:hint="eastAsia" w:eastAsia="楷体_GB2312" w:cs="楷体_GB2312"/>
          <w:kern w:val="28"/>
          <w:position w:val="2"/>
          <w:sz w:val="28"/>
          <w:szCs w:val="28"/>
        </w:rPr>
        <w:t>月</w:t>
      </w:r>
      <w:r>
        <w:rPr>
          <w:rFonts w:eastAsia="楷体_GB2312"/>
          <w:kern w:val="28"/>
          <w:position w:val="2"/>
          <w:sz w:val="28"/>
          <w:szCs w:val="28"/>
        </w:rPr>
        <w:t xml:space="preserve">   </w:t>
      </w:r>
      <w:r>
        <w:rPr>
          <w:rFonts w:hint="eastAsia" w:eastAsia="楷体_GB2312" w:cs="楷体_GB2312"/>
          <w:kern w:val="28"/>
          <w:position w:val="2"/>
          <w:sz w:val="28"/>
          <w:szCs w:val="28"/>
        </w:rPr>
        <w:t>日</w:t>
      </w:r>
    </w:p>
    <w:tbl>
      <w:tblPr>
        <w:tblStyle w:val="14"/>
        <w:tblW w:w="94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2268"/>
        <w:gridCol w:w="5092"/>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159" w:type="dxa"/>
            <w:vAlign w:val="center"/>
          </w:tcPr>
          <w:p>
            <w:pPr>
              <w:adjustRightInd w:val="0"/>
              <w:snapToGrid w:val="0"/>
              <w:spacing w:before="156" w:beforeLines="50" w:after="156" w:afterLines="50" w:line="360" w:lineRule="exact"/>
              <w:jc w:val="center"/>
              <w:rPr>
                <w:b/>
                <w:bCs/>
                <w:sz w:val="24"/>
                <w:szCs w:val="24"/>
              </w:rPr>
            </w:pPr>
            <w:r>
              <w:rPr>
                <w:rFonts w:hint="eastAsia" w:cs="宋体"/>
                <w:b/>
                <w:bCs/>
                <w:sz w:val="24"/>
                <w:szCs w:val="24"/>
              </w:rPr>
              <w:t>项目</w:t>
            </w:r>
          </w:p>
        </w:tc>
        <w:tc>
          <w:tcPr>
            <w:tcW w:w="2268" w:type="dxa"/>
            <w:vAlign w:val="center"/>
          </w:tcPr>
          <w:p>
            <w:pPr>
              <w:adjustRightInd w:val="0"/>
              <w:snapToGrid w:val="0"/>
              <w:spacing w:before="156" w:beforeLines="50" w:after="156" w:afterLines="50" w:line="360" w:lineRule="exact"/>
              <w:jc w:val="center"/>
              <w:rPr>
                <w:b/>
                <w:bCs/>
                <w:sz w:val="24"/>
                <w:szCs w:val="24"/>
              </w:rPr>
            </w:pPr>
            <w:r>
              <w:rPr>
                <w:rFonts w:hint="eastAsia" w:cs="宋体"/>
                <w:b/>
                <w:bCs/>
                <w:sz w:val="24"/>
                <w:szCs w:val="24"/>
              </w:rPr>
              <w:t>子项目及基本分值</w:t>
            </w:r>
          </w:p>
        </w:tc>
        <w:tc>
          <w:tcPr>
            <w:tcW w:w="5092" w:type="dxa"/>
            <w:vAlign w:val="center"/>
          </w:tcPr>
          <w:p>
            <w:pPr>
              <w:adjustRightInd w:val="0"/>
              <w:snapToGrid w:val="0"/>
              <w:spacing w:before="156" w:beforeLines="50" w:after="156" w:afterLines="50" w:line="360" w:lineRule="exact"/>
              <w:jc w:val="center"/>
              <w:rPr>
                <w:b/>
                <w:bCs/>
                <w:sz w:val="24"/>
                <w:szCs w:val="24"/>
              </w:rPr>
            </w:pPr>
            <w:r>
              <w:rPr>
                <w:rFonts w:hint="eastAsia" w:cs="宋体"/>
                <w:b/>
                <w:bCs/>
                <w:sz w:val="24"/>
                <w:szCs w:val="24"/>
              </w:rPr>
              <w:t>考核内容及评分依据</w:t>
            </w:r>
          </w:p>
        </w:tc>
        <w:tc>
          <w:tcPr>
            <w:tcW w:w="885" w:type="dxa"/>
          </w:tcPr>
          <w:p>
            <w:pPr>
              <w:adjustRightInd w:val="0"/>
              <w:snapToGrid w:val="0"/>
              <w:spacing w:before="156" w:beforeLines="50" w:after="156" w:afterLines="50" w:line="360" w:lineRule="exact"/>
              <w:jc w:val="center"/>
              <w:rPr>
                <w:b/>
                <w:bCs/>
                <w:sz w:val="24"/>
                <w:szCs w:val="24"/>
              </w:rPr>
            </w:pPr>
            <w:r>
              <w:rPr>
                <w:rFonts w:hint="eastAsia" w:cs="宋体"/>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restart"/>
            <w:vAlign w:val="center"/>
          </w:tcPr>
          <w:p>
            <w:pPr>
              <w:adjustRightInd w:val="0"/>
              <w:snapToGrid w:val="0"/>
              <w:jc w:val="center"/>
              <w:rPr>
                <w:b/>
                <w:bCs/>
                <w:snapToGrid w:val="0"/>
                <w:kern w:val="0"/>
                <w:sz w:val="32"/>
                <w:szCs w:val="32"/>
              </w:rPr>
            </w:pPr>
            <w:r>
              <w:rPr>
                <w:rFonts w:hint="eastAsia" w:cs="宋体"/>
                <w:b/>
                <w:bCs/>
                <w:snapToGrid w:val="0"/>
                <w:kern w:val="0"/>
                <w:sz w:val="32"/>
                <w:szCs w:val="32"/>
              </w:rPr>
              <w:t>支</w:t>
            </w:r>
          </w:p>
          <w:p>
            <w:pPr>
              <w:adjustRightInd w:val="0"/>
              <w:snapToGrid w:val="0"/>
              <w:jc w:val="center"/>
              <w:rPr>
                <w:b/>
                <w:bCs/>
                <w:snapToGrid w:val="0"/>
                <w:kern w:val="0"/>
                <w:sz w:val="32"/>
                <w:szCs w:val="32"/>
              </w:rPr>
            </w:pPr>
            <w:r>
              <w:rPr>
                <w:rFonts w:hint="eastAsia" w:cs="宋体"/>
                <w:b/>
                <w:bCs/>
                <w:snapToGrid w:val="0"/>
                <w:kern w:val="0"/>
                <w:sz w:val="32"/>
                <w:szCs w:val="32"/>
              </w:rPr>
              <w:t>部</w:t>
            </w:r>
          </w:p>
          <w:p>
            <w:pPr>
              <w:adjustRightInd w:val="0"/>
              <w:snapToGrid w:val="0"/>
              <w:jc w:val="center"/>
              <w:rPr>
                <w:b/>
                <w:bCs/>
                <w:snapToGrid w:val="0"/>
                <w:kern w:val="0"/>
                <w:sz w:val="32"/>
                <w:szCs w:val="32"/>
              </w:rPr>
            </w:pPr>
            <w:r>
              <w:rPr>
                <w:rFonts w:hint="eastAsia" w:cs="宋体"/>
                <w:b/>
                <w:bCs/>
                <w:snapToGrid w:val="0"/>
                <w:kern w:val="0"/>
                <w:sz w:val="32"/>
                <w:szCs w:val="32"/>
              </w:rPr>
              <w:t>基</w:t>
            </w:r>
          </w:p>
          <w:p>
            <w:pPr>
              <w:adjustRightInd w:val="0"/>
              <w:snapToGrid w:val="0"/>
              <w:jc w:val="center"/>
              <w:rPr>
                <w:b/>
                <w:bCs/>
                <w:snapToGrid w:val="0"/>
                <w:kern w:val="0"/>
                <w:sz w:val="32"/>
                <w:szCs w:val="32"/>
              </w:rPr>
            </w:pPr>
            <w:r>
              <w:rPr>
                <w:rFonts w:hint="eastAsia" w:cs="宋体"/>
                <w:b/>
                <w:bCs/>
                <w:snapToGrid w:val="0"/>
                <w:kern w:val="0"/>
                <w:sz w:val="32"/>
                <w:szCs w:val="32"/>
              </w:rPr>
              <w:t>础</w:t>
            </w:r>
          </w:p>
          <w:p>
            <w:pPr>
              <w:adjustRightInd w:val="0"/>
              <w:snapToGrid w:val="0"/>
              <w:jc w:val="center"/>
              <w:rPr>
                <w:b/>
                <w:bCs/>
                <w:snapToGrid w:val="0"/>
                <w:kern w:val="0"/>
                <w:sz w:val="32"/>
                <w:szCs w:val="32"/>
              </w:rPr>
            </w:pPr>
            <w:r>
              <w:rPr>
                <w:rFonts w:hint="eastAsia" w:cs="宋体"/>
                <w:b/>
                <w:bCs/>
                <w:snapToGrid w:val="0"/>
                <w:kern w:val="0"/>
                <w:sz w:val="32"/>
                <w:szCs w:val="32"/>
              </w:rPr>
              <w:t>工</w:t>
            </w:r>
          </w:p>
          <w:p>
            <w:pPr>
              <w:adjustRightInd w:val="0"/>
              <w:snapToGrid w:val="0"/>
              <w:jc w:val="center"/>
              <w:rPr>
                <w:b/>
                <w:bCs/>
                <w:snapToGrid w:val="0"/>
                <w:kern w:val="0"/>
                <w:sz w:val="32"/>
                <w:szCs w:val="32"/>
              </w:rPr>
            </w:pPr>
            <w:r>
              <w:rPr>
                <w:rFonts w:hint="eastAsia" w:cs="宋体"/>
                <w:b/>
                <w:bCs/>
                <w:snapToGrid w:val="0"/>
                <w:kern w:val="0"/>
                <w:sz w:val="32"/>
                <w:szCs w:val="32"/>
              </w:rPr>
              <w:t>作</w:t>
            </w:r>
          </w:p>
          <w:p>
            <w:pPr>
              <w:adjustRightInd w:val="0"/>
              <w:snapToGrid w:val="0"/>
              <w:spacing w:line="360" w:lineRule="exact"/>
              <w:rPr>
                <w:b/>
                <w:bCs/>
                <w:sz w:val="24"/>
                <w:szCs w:val="24"/>
              </w:rPr>
            </w:pPr>
            <w:r>
              <w:rPr>
                <w:rFonts w:hint="eastAsia" w:cs="宋体"/>
                <w:b/>
                <w:bCs/>
                <w:sz w:val="24"/>
                <w:szCs w:val="24"/>
              </w:rPr>
              <w:t>（</w:t>
            </w:r>
            <w:r>
              <w:rPr>
                <w:b/>
                <w:bCs/>
                <w:sz w:val="24"/>
                <w:szCs w:val="24"/>
              </w:rPr>
              <w:t>20</w:t>
            </w:r>
            <w:r>
              <w:rPr>
                <w:rFonts w:hint="eastAsia" w:cs="宋体"/>
                <w:b/>
                <w:bCs/>
                <w:sz w:val="24"/>
                <w:szCs w:val="24"/>
              </w:rPr>
              <w:t>分）</w:t>
            </w:r>
          </w:p>
        </w:tc>
        <w:tc>
          <w:tcPr>
            <w:tcW w:w="2268" w:type="dxa"/>
            <w:vAlign w:val="center"/>
          </w:tcPr>
          <w:p>
            <w:pPr>
              <w:adjustRightInd w:val="0"/>
              <w:snapToGrid w:val="0"/>
              <w:spacing w:line="360" w:lineRule="exact"/>
              <w:jc w:val="center"/>
              <w:rPr>
                <w:sz w:val="24"/>
                <w:szCs w:val="24"/>
              </w:rPr>
            </w:pPr>
            <w:r>
              <w:rPr>
                <w:rFonts w:hint="eastAsia" w:cs="宋体"/>
                <w:sz w:val="24"/>
                <w:szCs w:val="24"/>
              </w:rPr>
              <w:t>支委会建设</w:t>
            </w:r>
          </w:p>
          <w:p>
            <w:pPr>
              <w:adjustRightInd w:val="0"/>
              <w:snapToGrid w:val="0"/>
              <w:spacing w:line="360" w:lineRule="exact"/>
              <w:jc w:val="center"/>
              <w:rPr>
                <w:sz w:val="24"/>
                <w:szCs w:val="24"/>
              </w:rPr>
            </w:pPr>
            <w:r>
              <w:rPr>
                <w:rFonts w:hint="eastAsia" w:cs="宋体"/>
                <w:sz w:val="24"/>
                <w:szCs w:val="24"/>
              </w:rPr>
              <w:t>（</w:t>
            </w:r>
            <w:r>
              <w:rPr>
                <w:sz w:val="24"/>
                <w:szCs w:val="24"/>
              </w:rPr>
              <w:t>2</w:t>
            </w:r>
            <w:r>
              <w:rPr>
                <w:rFonts w:hint="eastAsia" w:cs="宋体"/>
                <w:sz w:val="24"/>
                <w:szCs w:val="24"/>
              </w:rPr>
              <w:t>分）</w:t>
            </w:r>
          </w:p>
        </w:tc>
        <w:tc>
          <w:tcPr>
            <w:tcW w:w="5092" w:type="dxa"/>
          </w:tcPr>
          <w:p>
            <w:pPr>
              <w:adjustRightInd w:val="0"/>
              <w:snapToGrid w:val="0"/>
              <w:spacing w:line="360" w:lineRule="exact"/>
              <w:ind w:firstLine="480" w:firstLineChars="200"/>
              <w:rPr>
                <w:kern w:val="28"/>
                <w:position w:val="2"/>
                <w:sz w:val="24"/>
                <w:szCs w:val="24"/>
              </w:rPr>
            </w:pPr>
            <w:r>
              <w:rPr>
                <w:rFonts w:hint="eastAsia" w:cs="宋体"/>
                <w:kern w:val="28"/>
                <w:position w:val="2"/>
                <w:sz w:val="24"/>
                <w:szCs w:val="24"/>
              </w:rPr>
              <w:t>按期换届，委员齐全，缺额及时增补；支部书记工作带头、认真，委员分工负责、团结协作，注重提高支委会整体工作水平。</w:t>
            </w:r>
          </w:p>
          <w:p>
            <w:pPr>
              <w:adjustRightInd w:val="0"/>
              <w:snapToGrid w:val="0"/>
              <w:spacing w:line="360" w:lineRule="exact"/>
              <w:ind w:firstLine="480" w:firstLineChars="200"/>
              <w:rPr>
                <w:kern w:val="28"/>
                <w:position w:val="2"/>
                <w:sz w:val="24"/>
                <w:szCs w:val="24"/>
              </w:rPr>
            </w:pPr>
            <w:r>
              <w:rPr>
                <w:rFonts w:hint="eastAsia" w:cs="宋体"/>
                <w:kern w:val="28"/>
                <w:position w:val="2"/>
                <w:sz w:val="24"/>
                <w:szCs w:val="24"/>
              </w:rPr>
              <w:t>不健全扣</w:t>
            </w:r>
            <w:r>
              <w:rPr>
                <w:kern w:val="28"/>
                <w:position w:val="2"/>
                <w:sz w:val="24"/>
                <w:szCs w:val="24"/>
              </w:rPr>
              <w:t>1-2</w:t>
            </w:r>
            <w:r>
              <w:rPr>
                <w:rFonts w:hint="eastAsia" w:cs="宋体"/>
                <w:kern w:val="28"/>
                <w:position w:val="2"/>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spacing w:line="360" w:lineRule="exact"/>
              <w:jc w:val="center"/>
              <w:rPr>
                <w:sz w:val="24"/>
                <w:szCs w:val="24"/>
              </w:rPr>
            </w:pPr>
            <w:r>
              <w:rPr>
                <w:rFonts w:hint="eastAsia" w:cs="宋体"/>
                <w:sz w:val="24"/>
                <w:szCs w:val="24"/>
              </w:rPr>
              <w:t>建立党员名册</w:t>
            </w:r>
          </w:p>
          <w:p>
            <w:pPr>
              <w:adjustRightInd w:val="0"/>
              <w:snapToGrid w:val="0"/>
              <w:spacing w:line="360" w:lineRule="exact"/>
              <w:jc w:val="center"/>
              <w:rPr>
                <w:sz w:val="24"/>
                <w:szCs w:val="24"/>
              </w:rPr>
            </w:pPr>
            <w:r>
              <w:rPr>
                <w:rFonts w:hint="eastAsia" w:cs="宋体"/>
                <w:sz w:val="24"/>
                <w:szCs w:val="24"/>
              </w:rPr>
              <w:t>（</w:t>
            </w:r>
            <w:r>
              <w:rPr>
                <w:sz w:val="24"/>
                <w:szCs w:val="24"/>
              </w:rPr>
              <w:t>2</w:t>
            </w:r>
            <w:r>
              <w:rPr>
                <w:rFonts w:hint="eastAsia" w:cs="宋体"/>
                <w:sz w:val="24"/>
                <w:szCs w:val="24"/>
              </w:rPr>
              <w:t>分）</w:t>
            </w:r>
          </w:p>
        </w:tc>
        <w:tc>
          <w:tcPr>
            <w:tcW w:w="5092" w:type="dxa"/>
          </w:tcPr>
          <w:p>
            <w:pPr>
              <w:adjustRightInd w:val="0"/>
              <w:snapToGrid w:val="0"/>
              <w:spacing w:line="360" w:lineRule="exact"/>
              <w:ind w:firstLine="480" w:firstLineChars="200"/>
              <w:rPr>
                <w:sz w:val="24"/>
                <w:szCs w:val="24"/>
              </w:rPr>
            </w:pPr>
            <w:r>
              <w:rPr>
                <w:rFonts w:hint="eastAsia" w:cs="宋体"/>
                <w:sz w:val="24"/>
                <w:szCs w:val="24"/>
              </w:rPr>
              <w:t>名册包括本支部全部党员、预备党员，每人的基本信息准确，更新及时。</w:t>
            </w:r>
          </w:p>
          <w:p>
            <w:pPr>
              <w:adjustRightInd w:val="0"/>
              <w:snapToGrid w:val="0"/>
              <w:spacing w:line="360" w:lineRule="exact"/>
              <w:ind w:firstLine="480" w:firstLineChars="200"/>
              <w:rPr>
                <w:sz w:val="24"/>
                <w:szCs w:val="24"/>
              </w:rPr>
            </w:pPr>
            <w:r>
              <w:rPr>
                <w:rFonts w:hint="eastAsia" w:cs="宋体"/>
                <w:sz w:val="24"/>
                <w:szCs w:val="24"/>
              </w:rPr>
              <w:t>无名册不得分，不准确、有遗漏扣</w:t>
            </w:r>
            <w:r>
              <w:rPr>
                <w:sz w:val="24"/>
                <w:szCs w:val="24"/>
              </w:rPr>
              <w:t>1</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spacing w:line="360" w:lineRule="exact"/>
              <w:jc w:val="center"/>
              <w:rPr>
                <w:sz w:val="24"/>
                <w:szCs w:val="24"/>
              </w:rPr>
            </w:pPr>
            <w:r>
              <w:rPr>
                <w:rFonts w:hint="eastAsia" w:cs="宋体"/>
                <w:sz w:val="24"/>
                <w:szCs w:val="24"/>
              </w:rPr>
              <w:t>《党支部工作手册》使用管理</w:t>
            </w:r>
          </w:p>
          <w:p>
            <w:pPr>
              <w:adjustRightInd w:val="0"/>
              <w:snapToGrid w:val="0"/>
              <w:spacing w:line="360" w:lineRule="exact"/>
              <w:jc w:val="center"/>
              <w:rPr>
                <w:sz w:val="24"/>
                <w:szCs w:val="24"/>
              </w:rPr>
            </w:pPr>
            <w:r>
              <w:rPr>
                <w:rFonts w:hint="eastAsia" w:cs="宋体"/>
                <w:sz w:val="24"/>
                <w:szCs w:val="24"/>
              </w:rPr>
              <w:t>（</w:t>
            </w:r>
            <w:r>
              <w:rPr>
                <w:sz w:val="24"/>
                <w:szCs w:val="24"/>
              </w:rPr>
              <w:t>7</w:t>
            </w:r>
            <w:r>
              <w:rPr>
                <w:rFonts w:hint="eastAsia" w:cs="宋体"/>
                <w:sz w:val="24"/>
                <w:szCs w:val="24"/>
              </w:rPr>
              <w:t>分）</w:t>
            </w:r>
          </w:p>
        </w:tc>
        <w:tc>
          <w:tcPr>
            <w:tcW w:w="5092" w:type="dxa"/>
          </w:tcPr>
          <w:p>
            <w:pPr>
              <w:adjustRightInd w:val="0"/>
              <w:snapToGrid w:val="0"/>
              <w:spacing w:line="360" w:lineRule="exact"/>
              <w:ind w:firstLine="480" w:firstLineChars="200"/>
              <w:rPr>
                <w:sz w:val="24"/>
                <w:szCs w:val="24"/>
              </w:rPr>
            </w:pPr>
            <w:r>
              <w:rPr>
                <w:rFonts w:hint="eastAsia" w:cs="宋体"/>
                <w:sz w:val="24"/>
                <w:szCs w:val="24"/>
              </w:rPr>
              <w:t>详细记录本支部每次会议或活动的名称、时间、地点、应到人数、实到人数、主题、具体内容等。</w:t>
            </w:r>
          </w:p>
          <w:p>
            <w:pPr>
              <w:adjustRightInd w:val="0"/>
              <w:snapToGrid w:val="0"/>
              <w:spacing w:line="360" w:lineRule="exact"/>
              <w:ind w:firstLine="480" w:firstLineChars="200"/>
              <w:rPr>
                <w:sz w:val="24"/>
                <w:szCs w:val="24"/>
              </w:rPr>
            </w:pPr>
            <w:r>
              <w:rPr>
                <w:rFonts w:hint="eastAsia" w:cs="宋体"/>
                <w:sz w:val="24"/>
                <w:szCs w:val="24"/>
              </w:rPr>
              <w:t>记录不规范、不完整或漏记的扣</w:t>
            </w:r>
            <w:r>
              <w:rPr>
                <w:sz w:val="24"/>
                <w:szCs w:val="24"/>
              </w:rPr>
              <w:t>1-4</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spacing w:line="360" w:lineRule="exact"/>
              <w:jc w:val="center"/>
              <w:rPr>
                <w:sz w:val="24"/>
                <w:szCs w:val="24"/>
              </w:rPr>
            </w:pPr>
            <w:r>
              <w:rPr>
                <w:rFonts w:hint="eastAsia" w:cs="宋体"/>
                <w:sz w:val="24"/>
                <w:szCs w:val="24"/>
              </w:rPr>
              <w:t>工作计划</w:t>
            </w:r>
          </w:p>
          <w:p>
            <w:pPr>
              <w:adjustRightInd w:val="0"/>
              <w:snapToGrid w:val="0"/>
              <w:spacing w:line="360" w:lineRule="exact"/>
              <w:jc w:val="center"/>
              <w:rPr>
                <w:sz w:val="24"/>
                <w:szCs w:val="24"/>
              </w:rPr>
            </w:pPr>
            <w:r>
              <w:rPr>
                <w:rFonts w:hint="eastAsia" w:cs="宋体"/>
                <w:sz w:val="24"/>
                <w:szCs w:val="24"/>
              </w:rPr>
              <w:t>（</w:t>
            </w:r>
            <w:r>
              <w:rPr>
                <w:sz w:val="24"/>
                <w:szCs w:val="24"/>
              </w:rPr>
              <w:t>3</w:t>
            </w:r>
            <w:r>
              <w:rPr>
                <w:rFonts w:hint="eastAsia" w:cs="宋体"/>
                <w:sz w:val="24"/>
                <w:szCs w:val="24"/>
              </w:rPr>
              <w:t>分）</w:t>
            </w:r>
          </w:p>
        </w:tc>
        <w:tc>
          <w:tcPr>
            <w:tcW w:w="5092" w:type="dxa"/>
          </w:tcPr>
          <w:p>
            <w:pPr>
              <w:adjustRightInd w:val="0"/>
              <w:snapToGrid w:val="0"/>
              <w:spacing w:line="360" w:lineRule="exact"/>
              <w:ind w:firstLine="480" w:firstLineChars="200"/>
              <w:rPr>
                <w:sz w:val="24"/>
                <w:szCs w:val="24"/>
              </w:rPr>
            </w:pPr>
            <w:r>
              <w:rPr>
                <w:rFonts w:hint="eastAsia" w:cs="宋体"/>
                <w:sz w:val="24"/>
                <w:szCs w:val="24"/>
              </w:rPr>
              <w:t>每学年初制定工作计划，在支部会上征求意见，并按时报所在二级党委、党总支部批准、备案。</w:t>
            </w:r>
          </w:p>
          <w:p>
            <w:pPr>
              <w:adjustRightInd w:val="0"/>
              <w:snapToGrid w:val="0"/>
              <w:spacing w:line="360" w:lineRule="exact"/>
              <w:ind w:firstLine="480" w:firstLineChars="200"/>
              <w:rPr>
                <w:sz w:val="24"/>
                <w:szCs w:val="24"/>
              </w:rPr>
            </w:pPr>
            <w:r>
              <w:rPr>
                <w:rFonts w:hint="eastAsia" w:cs="宋体"/>
                <w:sz w:val="24"/>
                <w:szCs w:val="24"/>
              </w:rPr>
              <w:t>无计划不得分，未按时上报扣</w:t>
            </w:r>
            <w:r>
              <w:rPr>
                <w:sz w:val="24"/>
                <w:szCs w:val="24"/>
              </w:rPr>
              <w:t>1</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spacing w:line="360" w:lineRule="exact"/>
              <w:jc w:val="center"/>
              <w:rPr>
                <w:sz w:val="24"/>
                <w:szCs w:val="24"/>
              </w:rPr>
            </w:pPr>
            <w:r>
              <w:rPr>
                <w:rFonts w:hint="eastAsia" w:cs="宋体"/>
                <w:sz w:val="24"/>
                <w:szCs w:val="24"/>
              </w:rPr>
              <w:t>工作总结</w:t>
            </w:r>
          </w:p>
          <w:p>
            <w:pPr>
              <w:adjustRightInd w:val="0"/>
              <w:snapToGrid w:val="0"/>
              <w:spacing w:line="360" w:lineRule="exact"/>
              <w:jc w:val="center"/>
              <w:rPr>
                <w:sz w:val="24"/>
                <w:szCs w:val="24"/>
              </w:rPr>
            </w:pPr>
            <w:r>
              <w:rPr>
                <w:rFonts w:hint="eastAsia" w:cs="宋体"/>
                <w:sz w:val="24"/>
                <w:szCs w:val="24"/>
              </w:rPr>
              <w:t>（</w:t>
            </w:r>
            <w:r>
              <w:rPr>
                <w:sz w:val="24"/>
                <w:szCs w:val="24"/>
              </w:rPr>
              <w:t>3</w:t>
            </w:r>
            <w:r>
              <w:rPr>
                <w:rFonts w:hint="eastAsia" w:cs="宋体"/>
                <w:sz w:val="24"/>
                <w:szCs w:val="24"/>
              </w:rPr>
              <w:t>分）</w:t>
            </w:r>
          </w:p>
        </w:tc>
        <w:tc>
          <w:tcPr>
            <w:tcW w:w="5092" w:type="dxa"/>
          </w:tcPr>
          <w:p>
            <w:pPr>
              <w:adjustRightInd w:val="0"/>
              <w:snapToGrid w:val="0"/>
              <w:spacing w:line="360" w:lineRule="exact"/>
              <w:ind w:firstLine="480" w:firstLineChars="200"/>
              <w:rPr>
                <w:sz w:val="24"/>
                <w:szCs w:val="24"/>
              </w:rPr>
            </w:pPr>
            <w:r>
              <w:rPr>
                <w:rFonts w:hint="eastAsia" w:cs="宋体"/>
                <w:sz w:val="24"/>
                <w:szCs w:val="24"/>
              </w:rPr>
              <w:t>每学年做工作总结，在支部会上汇报，按时报所在二级党委、党总支部。</w:t>
            </w:r>
          </w:p>
          <w:p>
            <w:pPr>
              <w:adjustRightInd w:val="0"/>
              <w:snapToGrid w:val="0"/>
              <w:spacing w:line="360" w:lineRule="exact"/>
              <w:ind w:firstLine="480" w:firstLineChars="200"/>
              <w:rPr>
                <w:sz w:val="24"/>
                <w:szCs w:val="24"/>
              </w:rPr>
            </w:pPr>
            <w:r>
              <w:rPr>
                <w:rFonts w:hint="eastAsia" w:cs="宋体"/>
                <w:sz w:val="24"/>
                <w:szCs w:val="24"/>
              </w:rPr>
              <w:t>无总结不得分，未按时上报扣</w:t>
            </w:r>
            <w:r>
              <w:rPr>
                <w:sz w:val="24"/>
                <w:szCs w:val="24"/>
              </w:rPr>
              <w:t>1</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jc w:val="center"/>
              <w:rPr>
                <w:sz w:val="24"/>
                <w:szCs w:val="24"/>
              </w:rPr>
            </w:pPr>
            <w:r>
              <w:rPr>
                <w:rFonts w:hint="eastAsia" w:cs="宋体"/>
                <w:sz w:val="24"/>
                <w:szCs w:val="24"/>
              </w:rPr>
              <w:t>党费收缴、管理</w:t>
            </w:r>
          </w:p>
          <w:p>
            <w:pPr>
              <w:adjustRightInd w:val="0"/>
              <w:snapToGrid w:val="0"/>
              <w:spacing w:line="360" w:lineRule="exact"/>
              <w:jc w:val="center"/>
              <w:rPr>
                <w:sz w:val="24"/>
                <w:szCs w:val="24"/>
              </w:rPr>
            </w:pPr>
            <w:r>
              <w:rPr>
                <w:rFonts w:hint="eastAsia" w:cs="宋体"/>
                <w:sz w:val="24"/>
                <w:szCs w:val="24"/>
              </w:rPr>
              <w:t>（</w:t>
            </w:r>
            <w:r>
              <w:rPr>
                <w:sz w:val="24"/>
                <w:szCs w:val="24"/>
              </w:rPr>
              <w:t>3</w:t>
            </w:r>
            <w:r>
              <w:rPr>
                <w:rFonts w:hint="eastAsia" w:cs="宋体"/>
                <w:sz w:val="24"/>
                <w:szCs w:val="24"/>
              </w:rPr>
              <w:t>分）</w:t>
            </w:r>
          </w:p>
        </w:tc>
        <w:tc>
          <w:tcPr>
            <w:tcW w:w="5092" w:type="dxa"/>
          </w:tcPr>
          <w:p>
            <w:pPr>
              <w:adjustRightInd w:val="0"/>
              <w:snapToGrid w:val="0"/>
              <w:spacing w:line="360" w:lineRule="exact"/>
              <w:ind w:firstLine="480" w:firstLineChars="200"/>
              <w:rPr>
                <w:sz w:val="24"/>
                <w:szCs w:val="24"/>
              </w:rPr>
            </w:pPr>
            <w:r>
              <w:rPr>
                <w:rFonts w:hint="eastAsia" w:cs="宋体"/>
                <w:sz w:val="24"/>
                <w:szCs w:val="24"/>
              </w:rPr>
              <w:t>按时、足额上缴党费；党费合理使用，账目清晰准确、手续完备。</w:t>
            </w:r>
          </w:p>
          <w:p>
            <w:pPr>
              <w:adjustRightInd w:val="0"/>
              <w:snapToGrid w:val="0"/>
              <w:spacing w:line="360" w:lineRule="exact"/>
              <w:ind w:firstLine="480" w:firstLineChars="200"/>
              <w:rPr>
                <w:sz w:val="24"/>
                <w:szCs w:val="24"/>
              </w:rPr>
            </w:pPr>
            <w:r>
              <w:rPr>
                <w:rFonts w:hint="eastAsia" w:cs="宋体"/>
                <w:sz w:val="24"/>
                <w:szCs w:val="24"/>
              </w:rPr>
              <w:t>每迟交</w:t>
            </w:r>
            <w:r>
              <w:rPr>
                <w:sz w:val="24"/>
                <w:szCs w:val="24"/>
              </w:rPr>
              <w:t>1</w:t>
            </w:r>
            <w:r>
              <w:rPr>
                <w:rFonts w:hint="eastAsia" w:cs="宋体"/>
                <w:sz w:val="24"/>
                <w:szCs w:val="24"/>
              </w:rPr>
              <w:t>次扣</w:t>
            </w:r>
            <w:r>
              <w:rPr>
                <w:sz w:val="24"/>
                <w:szCs w:val="24"/>
              </w:rPr>
              <w:t>1</w:t>
            </w:r>
            <w:r>
              <w:rPr>
                <w:rFonts w:hint="eastAsia" w:cs="宋体"/>
                <w:sz w:val="24"/>
                <w:szCs w:val="24"/>
              </w:rPr>
              <w:t>分。账目不清扣</w:t>
            </w:r>
            <w:r>
              <w:rPr>
                <w:sz w:val="24"/>
                <w:szCs w:val="24"/>
              </w:rPr>
              <w:t>2</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restart"/>
            <w:vAlign w:val="center"/>
          </w:tcPr>
          <w:p>
            <w:pPr>
              <w:adjustRightInd w:val="0"/>
              <w:snapToGrid w:val="0"/>
              <w:jc w:val="center"/>
              <w:rPr>
                <w:b/>
                <w:bCs/>
                <w:sz w:val="32"/>
                <w:szCs w:val="32"/>
              </w:rPr>
            </w:pPr>
            <w:r>
              <w:rPr>
                <w:rFonts w:hint="eastAsia" w:cs="宋体"/>
                <w:b/>
                <w:bCs/>
                <w:sz w:val="32"/>
                <w:szCs w:val="32"/>
              </w:rPr>
              <w:t>组织</w:t>
            </w:r>
          </w:p>
          <w:p>
            <w:pPr>
              <w:adjustRightInd w:val="0"/>
              <w:snapToGrid w:val="0"/>
              <w:jc w:val="center"/>
              <w:rPr>
                <w:b/>
                <w:bCs/>
                <w:sz w:val="32"/>
                <w:szCs w:val="32"/>
              </w:rPr>
            </w:pPr>
            <w:r>
              <w:rPr>
                <w:rFonts w:hint="eastAsia" w:cs="宋体"/>
                <w:b/>
                <w:bCs/>
                <w:sz w:val="32"/>
                <w:szCs w:val="32"/>
              </w:rPr>
              <w:t>发展</w:t>
            </w:r>
          </w:p>
          <w:p>
            <w:pPr>
              <w:adjustRightInd w:val="0"/>
              <w:snapToGrid w:val="0"/>
              <w:jc w:val="center"/>
              <w:rPr>
                <w:b/>
                <w:bCs/>
                <w:sz w:val="32"/>
                <w:szCs w:val="32"/>
              </w:rPr>
            </w:pPr>
            <w:r>
              <w:rPr>
                <w:rFonts w:hint="eastAsia" w:cs="宋体"/>
                <w:b/>
                <w:bCs/>
                <w:sz w:val="32"/>
                <w:szCs w:val="32"/>
              </w:rPr>
              <w:t>工作</w:t>
            </w:r>
          </w:p>
          <w:p>
            <w:pPr>
              <w:adjustRightInd w:val="0"/>
              <w:snapToGrid w:val="0"/>
              <w:jc w:val="center"/>
              <w:rPr>
                <w:b/>
                <w:bCs/>
                <w:sz w:val="32"/>
                <w:szCs w:val="32"/>
              </w:rPr>
            </w:pPr>
            <w:r>
              <w:rPr>
                <w:rFonts w:hint="eastAsia" w:cs="宋体"/>
                <w:b/>
                <w:bCs/>
                <w:sz w:val="24"/>
                <w:szCs w:val="24"/>
              </w:rPr>
              <w:t>（</w:t>
            </w:r>
            <w:r>
              <w:rPr>
                <w:b/>
                <w:bCs/>
                <w:sz w:val="24"/>
                <w:szCs w:val="24"/>
              </w:rPr>
              <w:t>8</w:t>
            </w:r>
            <w:r>
              <w:rPr>
                <w:rFonts w:hint="eastAsia" w:cs="宋体"/>
                <w:b/>
                <w:bCs/>
                <w:sz w:val="24"/>
                <w:szCs w:val="24"/>
              </w:rPr>
              <w:t>分）</w:t>
            </w:r>
          </w:p>
        </w:tc>
        <w:tc>
          <w:tcPr>
            <w:tcW w:w="2268" w:type="dxa"/>
            <w:vAlign w:val="center"/>
          </w:tcPr>
          <w:p>
            <w:pPr>
              <w:adjustRightInd w:val="0"/>
              <w:snapToGrid w:val="0"/>
              <w:jc w:val="center"/>
              <w:rPr>
                <w:sz w:val="24"/>
                <w:szCs w:val="24"/>
              </w:rPr>
            </w:pPr>
            <w:r>
              <w:rPr>
                <w:rFonts w:hint="eastAsia" w:cs="宋体"/>
                <w:sz w:val="24"/>
                <w:szCs w:val="24"/>
              </w:rPr>
              <w:t>培养、发展工作</w:t>
            </w:r>
          </w:p>
          <w:p>
            <w:pPr>
              <w:adjustRightInd w:val="0"/>
              <w:snapToGrid w:val="0"/>
              <w:jc w:val="center"/>
              <w:rPr>
                <w:sz w:val="24"/>
                <w:szCs w:val="24"/>
              </w:rPr>
            </w:pPr>
            <w:r>
              <w:rPr>
                <w:rFonts w:hint="eastAsia" w:cs="宋体"/>
                <w:sz w:val="24"/>
                <w:szCs w:val="24"/>
              </w:rPr>
              <w:t>（</w:t>
            </w:r>
            <w:r>
              <w:rPr>
                <w:sz w:val="24"/>
                <w:szCs w:val="24"/>
              </w:rPr>
              <w:t>5</w:t>
            </w:r>
            <w:r>
              <w:rPr>
                <w:rFonts w:hint="eastAsia" w:cs="宋体"/>
                <w:sz w:val="24"/>
                <w:szCs w:val="24"/>
              </w:rPr>
              <w:t>分）</w:t>
            </w:r>
          </w:p>
        </w:tc>
        <w:tc>
          <w:tcPr>
            <w:tcW w:w="5092" w:type="dxa"/>
          </w:tcPr>
          <w:p>
            <w:pPr>
              <w:adjustRightInd w:val="0"/>
              <w:snapToGrid w:val="0"/>
              <w:spacing w:line="360" w:lineRule="exact"/>
              <w:ind w:firstLine="480" w:firstLineChars="200"/>
              <w:rPr>
                <w:sz w:val="24"/>
                <w:szCs w:val="24"/>
              </w:rPr>
            </w:pPr>
            <w:r>
              <w:rPr>
                <w:rFonts w:hint="eastAsia" w:cs="宋体"/>
                <w:sz w:val="24"/>
                <w:szCs w:val="24"/>
              </w:rPr>
              <w:t>制定党员发展计划，积极规范做好党员发展工作，注重在教学科研管理骨干中发展党员；培养考察及发展工作程序完整规范。</w:t>
            </w:r>
          </w:p>
          <w:p>
            <w:pPr>
              <w:adjustRightInd w:val="0"/>
              <w:snapToGrid w:val="0"/>
              <w:spacing w:line="360" w:lineRule="exact"/>
              <w:ind w:firstLine="480" w:firstLineChars="200"/>
              <w:rPr>
                <w:sz w:val="24"/>
                <w:szCs w:val="24"/>
              </w:rPr>
            </w:pPr>
            <w:r>
              <w:rPr>
                <w:rFonts w:hint="eastAsia" w:cs="宋体"/>
                <w:sz w:val="24"/>
                <w:szCs w:val="24"/>
              </w:rPr>
              <w:t>每发展一名党员加</w:t>
            </w:r>
            <w:r>
              <w:rPr>
                <w:sz w:val="24"/>
                <w:szCs w:val="24"/>
              </w:rPr>
              <w:t>5</w:t>
            </w:r>
            <w:r>
              <w:rPr>
                <w:rFonts w:hint="eastAsia" w:cs="宋体"/>
                <w:sz w:val="24"/>
                <w:szCs w:val="24"/>
              </w:rPr>
              <w:t>分，每有一人未按要求扣</w:t>
            </w:r>
            <w:r>
              <w:rPr>
                <w:sz w:val="24"/>
                <w:szCs w:val="24"/>
              </w:rPr>
              <w:t>1</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jc w:val="center"/>
              <w:rPr>
                <w:sz w:val="24"/>
                <w:szCs w:val="24"/>
              </w:rPr>
            </w:pPr>
            <w:r>
              <w:rPr>
                <w:rFonts w:hint="eastAsia" w:cs="宋体"/>
                <w:sz w:val="24"/>
                <w:szCs w:val="24"/>
              </w:rPr>
              <w:t>预备党员转正工作</w:t>
            </w:r>
          </w:p>
          <w:p>
            <w:pPr>
              <w:adjustRightInd w:val="0"/>
              <w:snapToGrid w:val="0"/>
              <w:spacing w:line="400" w:lineRule="exact"/>
              <w:jc w:val="center"/>
              <w:rPr>
                <w:sz w:val="24"/>
                <w:szCs w:val="24"/>
              </w:rPr>
            </w:pPr>
            <w:r>
              <w:rPr>
                <w:rFonts w:hint="eastAsia" w:cs="宋体"/>
                <w:sz w:val="24"/>
                <w:szCs w:val="24"/>
              </w:rPr>
              <w:t>（</w:t>
            </w:r>
            <w:r>
              <w:rPr>
                <w:sz w:val="24"/>
                <w:szCs w:val="24"/>
              </w:rPr>
              <w:t>3</w:t>
            </w:r>
            <w:r>
              <w:rPr>
                <w:rFonts w:hint="eastAsia" w:cs="宋体"/>
                <w:sz w:val="24"/>
                <w:szCs w:val="24"/>
              </w:rPr>
              <w:t>分）</w:t>
            </w:r>
          </w:p>
        </w:tc>
        <w:tc>
          <w:tcPr>
            <w:tcW w:w="5092" w:type="dxa"/>
          </w:tcPr>
          <w:p>
            <w:pPr>
              <w:adjustRightInd w:val="0"/>
              <w:snapToGrid w:val="0"/>
              <w:spacing w:line="360" w:lineRule="exact"/>
              <w:ind w:firstLine="480" w:firstLineChars="200"/>
              <w:rPr>
                <w:sz w:val="24"/>
                <w:szCs w:val="24"/>
              </w:rPr>
            </w:pPr>
            <w:r>
              <w:rPr>
                <w:rFonts w:hint="eastAsia" w:cs="宋体"/>
                <w:sz w:val="24"/>
                <w:szCs w:val="24"/>
              </w:rPr>
              <w:t>考察预备党员，按程序按期做好转正事宜。</w:t>
            </w:r>
          </w:p>
          <w:p>
            <w:pPr>
              <w:adjustRightInd w:val="0"/>
              <w:snapToGrid w:val="0"/>
              <w:spacing w:line="360" w:lineRule="exact"/>
              <w:ind w:firstLine="480" w:firstLineChars="200"/>
              <w:rPr>
                <w:sz w:val="24"/>
                <w:szCs w:val="24"/>
              </w:rPr>
            </w:pPr>
            <w:r>
              <w:rPr>
                <w:rFonts w:hint="eastAsia" w:cs="宋体"/>
                <w:sz w:val="24"/>
                <w:szCs w:val="24"/>
              </w:rPr>
              <w:t>每有一名预备党员转正加</w:t>
            </w:r>
            <w:r>
              <w:rPr>
                <w:sz w:val="24"/>
                <w:szCs w:val="24"/>
              </w:rPr>
              <w:t>3</w:t>
            </w:r>
            <w:r>
              <w:rPr>
                <w:rFonts w:hint="eastAsia" w:cs="宋体"/>
                <w:sz w:val="24"/>
                <w:szCs w:val="24"/>
              </w:rPr>
              <w:t>分，每有一人未按要求扣</w:t>
            </w:r>
            <w:r>
              <w:rPr>
                <w:sz w:val="24"/>
                <w:szCs w:val="24"/>
              </w:rPr>
              <w:t>1</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restart"/>
            <w:vAlign w:val="center"/>
          </w:tcPr>
          <w:p>
            <w:pPr>
              <w:adjustRightInd w:val="0"/>
              <w:snapToGrid w:val="0"/>
              <w:jc w:val="center"/>
              <w:rPr>
                <w:b/>
                <w:bCs/>
                <w:sz w:val="32"/>
                <w:szCs w:val="32"/>
              </w:rPr>
            </w:pPr>
            <w:r>
              <w:rPr>
                <w:rFonts w:hint="eastAsia" w:cs="宋体"/>
                <w:b/>
                <w:bCs/>
                <w:sz w:val="32"/>
                <w:szCs w:val="32"/>
              </w:rPr>
              <w:t>落</w:t>
            </w:r>
          </w:p>
          <w:p>
            <w:pPr>
              <w:adjustRightInd w:val="0"/>
              <w:snapToGrid w:val="0"/>
              <w:jc w:val="center"/>
              <w:rPr>
                <w:b/>
                <w:bCs/>
                <w:sz w:val="32"/>
                <w:szCs w:val="32"/>
              </w:rPr>
            </w:pPr>
            <w:r>
              <w:rPr>
                <w:rFonts w:hint="eastAsia" w:cs="宋体"/>
                <w:b/>
                <w:bCs/>
                <w:sz w:val="32"/>
                <w:szCs w:val="32"/>
              </w:rPr>
              <w:t>实</w:t>
            </w:r>
          </w:p>
          <w:p>
            <w:pPr>
              <w:adjustRightInd w:val="0"/>
              <w:snapToGrid w:val="0"/>
              <w:jc w:val="center"/>
              <w:rPr>
                <w:b/>
                <w:bCs/>
                <w:sz w:val="32"/>
                <w:szCs w:val="32"/>
              </w:rPr>
            </w:pPr>
            <w:r>
              <w:rPr>
                <w:rFonts w:hint="eastAsia" w:cs="宋体"/>
                <w:b/>
                <w:bCs/>
                <w:sz w:val="32"/>
                <w:szCs w:val="32"/>
              </w:rPr>
              <w:t>基</w:t>
            </w:r>
          </w:p>
          <w:p>
            <w:pPr>
              <w:adjustRightInd w:val="0"/>
              <w:snapToGrid w:val="0"/>
              <w:jc w:val="center"/>
              <w:rPr>
                <w:b/>
                <w:bCs/>
                <w:sz w:val="32"/>
                <w:szCs w:val="32"/>
              </w:rPr>
            </w:pPr>
            <w:r>
              <w:rPr>
                <w:rFonts w:hint="eastAsia" w:cs="宋体"/>
                <w:b/>
                <w:bCs/>
                <w:sz w:val="32"/>
                <w:szCs w:val="32"/>
              </w:rPr>
              <w:t>本</w:t>
            </w:r>
          </w:p>
          <w:p>
            <w:pPr>
              <w:adjustRightInd w:val="0"/>
              <w:snapToGrid w:val="0"/>
              <w:jc w:val="center"/>
              <w:rPr>
                <w:b/>
                <w:bCs/>
                <w:sz w:val="32"/>
                <w:szCs w:val="32"/>
              </w:rPr>
            </w:pPr>
            <w:r>
              <w:rPr>
                <w:rFonts w:hint="eastAsia" w:cs="宋体"/>
                <w:b/>
                <w:bCs/>
                <w:sz w:val="32"/>
                <w:szCs w:val="32"/>
              </w:rPr>
              <w:t>制</w:t>
            </w:r>
          </w:p>
          <w:p>
            <w:pPr>
              <w:adjustRightInd w:val="0"/>
              <w:snapToGrid w:val="0"/>
              <w:jc w:val="center"/>
              <w:rPr>
                <w:b/>
                <w:bCs/>
                <w:sz w:val="32"/>
                <w:szCs w:val="32"/>
              </w:rPr>
            </w:pPr>
            <w:r>
              <w:rPr>
                <w:rFonts w:hint="eastAsia" w:cs="宋体"/>
                <w:b/>
                <w:bCs/>
                <w:sz w:val="32"/>
                <w:szCs w:val="32"/>
              </w:rPr>
              <w:t>度</w:t>
            </w:r>
          </w:p>
          <w:p>
            <w:pPr>
              <w:adjustRightInd w:val="0"/>
              <w:snapToGrid w:val="0"/>
              <w:jc w:val="center"/>
              <w:rPr>
                <w:b/>
                <w:bCs/>
                <w:sz w:val="32"/>
                <w:szCs w:val="32"/>
              </w:rPr>
            </w:pPr>
            <w:r>
              <w:rPr>
                <w:rFonts w:hint="eastAsia" w:cs="宋体"/>
                <w:b/>
                <w:bCs/>
                <w:sz w:val="32"/>
                <w:szCs w:val="32"/>
              </w:rPr>
              <w:t>情</w:t>
            </w:r>
          </w:p>
          <w:p>
            <w:pPr>
              <w:adjustRightInd w:val="0"/>
              <w:snapToGrid w:val="0"/>
              <w:jc w:val="center"/>
              <w:rPr>
                <w:b/>
                <w:bCs/>
                <w:sz w:val="32"/>
                <w:szCs w:val="32"/>
              </w:rPr>
            </w:pPr>
            <w:r>
              <w:rPr>
                <w:rFonts w:hint="eastAsia" w:cs="宋体"/>
                <w:b/>
                <w:bCs/>
                <w:sz w:val="32"/>
                <w:szCs w:val="32"/>
              </w:rPr>
              <w:t>况</w:t>
            </w:r>
          </w:p>
          <w:p>
            <w:pPr>
              <w:adjustRightInd w:val="0"/>
              <w:snapToGrid w:val="0"/>
              <w:rPr>
                <w:rFonts w:ascii="宋体" w:cs="宋体"/>
                <w:b/>
                <w:bCs/>
                <w:sz w:val="32"/>
                <w:szCs w:val="32"/>
              </w:rPr>
            </w:pPr>
            <w:r>
              <w:rPr>
                <w:rFonts w:hint="eastAsia" w:cs="宋体"/>
                <w:b/>
                <w:bCs/>
                <w:sz w:val="24"/>
                <w:szCs w:val="24"/>
              </w:rPr>
              <w:t>（</w:t>
            </w:r>
            <w:r>
              <w:rPr>
                <w:b/>
                <w:bCs/>
                <w:sz w:val="24"/>
                <w:szCs w:val="24"/>
              </w:rPr>
              <w:t>29</w:t>
            </w:r>
            <w:r>
              <w:rPr>
                <w:rFonts w:hint="eastAsia" w:cs="宋体"/>
                <w:b/>
                <w:bCs/>
                <w:sz w:val="24"/>
                <w:szCs w:val="24"/>
              </w:rPr>
              <w:t>分）</w:t>
            </w:r>
          </w:p>
        </w:tc>
        <w:tc>
          <w:tcPr>
            <w:tcW w:w="2268" w:type="dxa"/>
            <w:vAlign w:val="center"/>
          </w:tcPr>
          <w:p>
            <w:pPr>
              <w:adjustRightInd w:val="0"/>
              <w:snapToGrid w:val="0"/>
              <w:spacing w:line="400" w:lineRule="exact"/>
              <w:jc w:val="center"/>
              <w:rPr>
                <w:sz w:val="24"/>
                <w:szCs w:val="24"/>
              </w:rPr>
            </w:pPr>
            <w:r>
              <w:rPr>
                <w:rFonts w:hint="eastAsia" w:cs="宋体"/>
                <w:sz w:val="24"/>
                <w:szCs w:val="24"/>
              </w:rPr>
              <w:t>“三会一课”</w:t>
            </w:r>
          </w:p>
          <w:p>
            <w:pPr>
              <w:adjustRightInd w:val="0"/>
              <w:snapToGrid w:val="0"/>
              <w:spacing w:line="400" w:lineRule="exact"/>
              <w:jc w:val="center"/>
              <w:rPr>
                <w:sz w:val="24"/>
                <w:szCs w:val="24"/>
              </w:rPr>
            </w:pPr>
            <w:r>
              <w:rPr>
                <w:rFonts w:hint="eastAsia" w:cs="宋体"/>
                <w:sz w:val="24"/>
                <w:szCs w:val="24"/>
              </w:rPr>
              <w:t>及</w:t>
            </w:r>
          </w:p>
          <w:p>
            <w:pPr>
              <w:adjustRightInd w:val="0"/>
              <w:snapToGrid w:val="0"/>
              <w:spacing w:line="400" w:lineRule="exact"/>
              <w:jc w:val="center"/>
              <w:rPr>
                <w:sz w:val="24"/>
                <w:szCs w:val="24"/>
              </w:rPr>
            </w:pPr>
            <w:r>
              <w:rPr>
                <w:rFonts w:hint="eastAsia" w:cs="宋体"/>
                <w:sz w:val="24"/>
                <w:szCs w:val="24"/>
              </w:rPr>
              <w:t>培训制度</w:t>
            </w:r>
          </w:p>
          <w:p>
            <w:pPr>
              <w:adjustRightInd w:val="0"/>
              <w:snapToGrid w:val="0"/>
              <w:spacing w:line="400" w:lineRule="exact"/>
              <w:jc w:val="center"/>
              <w:rPr>
                <w:sz w:val="24"/>
                <w:szCs w:val="24"/>
              </w:rPr>
            </w:pPr>
            <w:r>
              <w:rPr>
                <w:rFonts w:hint="eastAsia" w:cs="宋体"/>
                <w:sz w:val="24"/>
                <w:szCs w:val="24"/>
              </w:rPr>
              <w:t>（</w:t>
            </w:r>
            <w:r>
              <w:rPr>
                <w:sz w:val="24"/>
                <w:szCs w:val="24"/>
              </w:rPr>
              <w:t>15</w:t>
            </w:r>
            <w:r>
              <w:rPr>
                <w:rFonts w:hint="eastAsia" w:cs="宋体"/>
                <w:sz w:val="24"/>
                <w:szCs w:val="24"/>
              </w:rPr>
              <w:t>分）</w:t>
            </w:r>
          </w:p>
        </w:tc>
        <w:tc>
          <w:tcPr>
            <w:tcW w:w="5092" w:type="dxa"/>
          </w:tcPr>
          <w:p>
            <w:pPr>
              <w:adjustRightInd w:val="0"/>
              <w:snapToGrid w:val="0"/>
              <w:spacing w:line="380" w:lineRule="exact"/>
              <w:ind w:firstLine="480" w:firstLineChars="200"/>
              <w:rPr>
                <w:sz w:val="24"/>
                <w:szCs w:val="24"/>
              </w:rPr>
            </w:pPr>
            <w:r>
              <w:rPr>
                <w:rFonts w:hint="eastAsia" w:cs="宋体"/>
                <w:sz w:val="24"/>
                <w:szCs w:val="24"/>
              </w:rPr>
              <w:t>依照</w:t>
            </w:r>
            <w:r>
              <w:rPr>
                <w:sz w:val="24"/>
                <w:szCs w:val="24"/>
              </w:rPr>
              <w:t>“</w:t>
            </w:r>
            <w:r>
              <w:rPr>
                <w:rFonts w:hint="eastAsia" w:cs="宋体"/>
                <w:sz w:val="24"/>
                <w:szCs w:val="24"/>
              </w:rPr>
              <w:t>三会一课</w:t>
            </w:r>
            <w:r>
              <w:rPr>
                <w:sz w:val="24"/>
                <w:szCs w:val="24"/>
              </w:rPr>
              <w:t>”</w:t>
            </w:r>
            <w:r>
              <w:rPr>
                <w:rFonts w:hint="eastAsia" w:cs="宋体"/>
                <w:sz w:val="24"/>
                <w:szCs w:val="24"/>
              </w:rPr>
              <w:t>相关规定，定期召开党支部委员会会议和党支部全体会议，组织党员按时参加党课及相关培训活动。</w:t>
            </w:r>
          </w:p>
          <w:p>
            <w:pPr>
              <w:adjustRightInd w:val="0"/>
              <w:snapToGrid w:val="0"/>
              <w:spacing w:line="380" w:lineRule="exact"/>
              <w:ind w:firstLine="480" w:firstLineChars="200"/>
              <w:rPr>
                <w:sz w:val="24"/>
                <w:szCs w:val="24"/>
              </w:rPr>
            </w:pPr>
            <w:r>
              <w:rPr>
                <w:rFonts w:hint="eastAsia" w:cs="宋体"/>
                <w:sz w:val="24"/>
                <w:szCs w:val="24"/>
              </w:rPr>
              <w:t>任何一项缺一次扣</w:t>
            </w:r>
            <w:r>
              <w:rPr>
                <w:sz w:val="24"/>
                <w:szCs w:val="24"/>
              </w:rPr>
              <w:t>1</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jc w:val="center"/>
              <w:rPr>
                <w:rFonts w:ascii="宋体" w:cs="宋体"/>
                <w:b/>
                <w:bCs/>
                <w:sz w:val="32"/>
                <w:szCs w:val="32"/>
              </w:rPr>
            </w:pPr>
          </w:p>
        </w:tc>
        <w:tc>
          <w:tcPr>
            <w:tcW w:w="2268" w:type="dxa"/>
            <w:vAlign w:val="center"/>
          </w:tcPr>
          <w:p>
            <w:pPr>
              <w:adjustRightInd w:val="0"/>
              <w:snapToGrid w:val="0"/>
              <w:spacing w:line="400" w:lineRule="exact"/>
              <w:jc w:val="center"/>
              <w:rPr>
                <w:sz w:val="24"/>
                <w:szCs w:val="24"/>
              </w:rPr>
            </w:pPr>
            <w:r>
              <w:rPr>
                <w:rFonts w:hint="eastAsia" w:cs="宋体"/>
                <w:sz w:val="24"/>
                <w:szCs w:val="24"/>
              </w:rPr>
              <w:t>组织生活会</w:t>
            </w:r>
          </w:p>
          <w:p>
            <w:pPr>
              <w:adjustRightInd w:val="0"/>
              <w:snapToGrid w:val="0"/>
              <w:spacing w:line="400" w:lineRule="exact"/>
              <w:jc w:val="center"/>
              <w:rPr>
                <w:sz w:val="24"/>
                <w:szCs w:val="24"/>
              </w:rPr>
            </w:pPr>
            <w:r>
              <w:rPr>
                <w:rFonts w:hint="eastAsia" w:cs="宋体"/>
                <w:sz w:val="24"/>
                <w:szCs w:val="24"/>
              </w:rPr>
              <w:t>和</w:t>
            </w:r>
          </w:p>
          <w:p>
            <w:pPr>
              <w:adjustRightInd w:val="0"/>
              <w:snapToGrid w:val="0"/>
              <w:spacing w:line="400" w:lineRule="exact"/>
              <w:jc w:val="center"/>
              <w:rPr>
                <w:sz w:val="24"/>
                <w:szCs w:val="24"/>
              </w:rPr>
            </w:pPr>
            <w:r>
              <w:rPr>
                <w:rFonts w:hint="eastAsia" w:cs="宋体"/>
                <w:sz w:val="24"/>
                <w:szCs w:val="24"/>
              </w:rPr>
              <w:t>民主评议党员</w:t>
            </w:r>
          </w:p>
          <w:p>
            <w:pPr>
              <w:adjustRightInd w:val="0"/>
              <w:snapToGrid w:val="0"/>
              <w:spacing w:line="400" w:lineRule="exact"/>
              <w:jc w:val="center"/>
              <w:rPr>
                <w:sz w:val="24"/>
                <w:szCs w:val="24"/>
              </w:rPr>
            </w:pPr>
            <w:r>
              <w:rPr>
                <w:rFonts w:hint="eastAsia" w:cs="宋体"/>
                <w:sz w:val="24"/>
                <w:szCs w:val="24"/>
              </w:rPr>
              <w:t>（</w:t>
            </w:r>
            <w:r>
              <w:rPr>
                <w:sz w:val="24"/>
                <w:szCs w:val="24"/>
              </w:rPr>
              <w:t>4</w:t>
            </w:r>
            <w:r>
              <w:rPr>
                <w:rFonts w:hint="eastAsia" w:cs="宋体"/>
                <w:sz w:val="24"/>
                <w:szCs w:val="24"/>
              </w:rPr>
              <w:t>分）</w:t>
            </w:r>
          </w:p>
        </w:tc>
        <w:tc>
          <w:tcPr>
            <w:tcW w:w="5092" w:type="dxa"/>
          </w:tcPr>
          <w:p>
            <w:pPr>
              <w:adjustRightInd w:val="0"/>
              <w:snapToGrid w:val="0"/>
              <w:spacing w:line="380" w:lineRule="exact"/>
              <w:ind w:firstLine="480" w:firstLineChars="200"/>
              <w:rPr>
                <w:sz w:val="24"/>
                <w:szCs w:val="24"/>
              </w:rPr>
            </w:pPr>
            <w:r>
              <w:rPr>
                <w:rFonts w:hint="eastAsia" w:cs="宋体"/>
                <w:sz w:val="24"/>
                <w:szCs w:val="24"/>
              </w:rPr>
              <w:t>组织生活会会前注意征求群众意见，会上交流思想、开展批评与自我批评，每学年至少</w:t>
            </w:r>
            <w:r>
              <w:rPr>
                <w:sz w:val="24"/>
                <w:szCs w:val="24"/>
              </w:rPr>
              <w:t>1</w:t>
            </w:r>
            <w:r>
              <w:rPr>
                <w:rFonts w:hint="eastAsia" w:cs="宋体"/>
                <w:sz w:val="24"/>
                <w:szCs w:val="24"/>
              </w:rPr>
              <w:t>次。民主评议党员活动每年开展一次。</w:t>
            </w:r>
          </w:p>
          <w:p>
            <w:pPr>
              <w:adjustRightInd w:val="0"/>
              <w:snapToGrid w:val="0"/>
              <w:spacing w:line="380" w:lineRule="exact"/>
              <w:ind w:firstLine="480" w:firstLineChars="200"/>
              <w:rPr>
                <w:sz w:val="24"/>
                <w:szCs w:val="24"/>
              </w:rPr>
            </w:pPr>
            <w:r>
              <w:rPr>
                <w:rFonts w:hint="eastAsia" w:cs="宋体"/>
                <w:sz w:val="24"/>
                <w:szCs w:val="24"/>
              </w:rPr>
              <w:t>上述活动每少开展一次扣</w:t>
            </w:r>
            <w:r>
              <w:rPr>
                <w:sz w:val="24"/>
                <w:szCs w:val="24"/>
              </w:rPr>
              <w:t>2</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jc w:val="center"/>
              <w:rPr>
                <w:rFonts w:ascii="宋体" w:cs="宋体"/>
                <w:b/>
                <w:bCs/>
                <w:sz w:val="32"/>
                <w:szCs w:val="32"/>
              </w:rPr>
            </w:pPr>
          </w:p>
        </w:tc>
        <w:tc>
          <w:tcPr>
            <w:tcW w:w="2268" w:type="dxa"/>
            <w:vAlign w:val="center"/>
          </w:tcPr>
          <w:p>
            <w:pPr>
              <w:adjustRightInd w:val="0"/>
              <w:snapToGrid w:val="0"/>
              <w:spacing w:line="400" w:lineRule="exact"/>
              <w:jc w:val="center"/>
              <w:rPr>
                <w:sz w:val="24"/>
                <w:szCs w:val="24"/>
              </w:rPr>
            </w:pPr>
            <w:r>
              <w:rPr>
                <w:rFonts w:hint="eastAsia" w:cs="宋体"/>
                <w:sz w:val="24"/>
                <w:szCs w:val="24"/>
              </w:rPr>
              <w:t>主题党日活动</w:t>
            </w:r>
          </w:p>
          <w:p>
            <w:pPr>
              <w:adjustRightInd w:val="0"/>
              <w:snapToGrid w:val="0"/>
              <w:spacing w:line="400" w:lineRule="exact"/>
              <w:jc w:val="center"/>
              <w:rPr>
                <w:sz w:val="24"/>
                <w:szCs w:val="24"/>
              </w:rPr>
            </w:pPr>
            <w:r>
              <w:rPr>
                <w:rFonts w:hint="eastAsia" w:cs="宋体"/>
                <w:sz w:val="24"/>
                <w:szCs w:val="24"/>
              </w:rPr>
              <w:t>（</w:t>
            </w:r>
            <w:r>
              <w:rPr>
                <w:sz w:val="24"/>
                <w:szCs w:val="24"/>
              </w:rPr>
              <w:t>10</w:t>
            </w:r>
            <w:r>
              <w:rPr>
                <w:rFonts w:hint="eastAsia" w:cs="宋体"/>
                <w:sz w:val="24"/>
                <w:szCs w:val="24"/>
              </w:rPr>
              <w:t>分）</w:t>
            </w:r>
          </w:p>
        </w:tc>
        <w:tc>
          <w:tcPr>
            <w:tcW w:w="5092" w:type="dxa"/>
          </w:tcPr>
          <w:p>
            <w:pPr>
              <w:adjustRightInd w:val="0"/>
              <w:snapToGrid w:val="0"/>
              <w:spacing w:line="380" w:lineRule="exact"/>
              <w:ind w:firstLine="480" w:firstLineChars="200"/>
              <w:rPr>
                <w:kern w:val="28"/>
                <w:position w:val="2"/>
                <w:sz w:val="24"/>
                <w:szCs w:val="24"/>
              </w:rPr>
            </w:pPr>
            <w:r>
              <w:rPr>
                <w:rFonts w:hint="eastAsia" w:cs="宋体"/>
                <w:kern w:val="28"/>
                <w:position w:val="2"/>
                <w:sz w:val="24"/>
                <w:szCs w:val="24"/>
              </w:rPr>
              <w:t>认真开展主题党日活动，每月</w:t>
            </w:r>
            <w:r>
              <w:rPr>
                <w:kern w:val="28"/>
                <w:position w:val="2"/>
                <w:sz w:val="24"/>
                <w:szCs w:val="24"/>
              </w:rPr>
              <w:t>1</w:t>
            </w:r>
            <w:r>
              <w:rPr>
                <w:rFonts w:hint="eastAsia" w:cs="宋体"/>
                <w:kern w:val="28"/>
                <w:position w:val="2"/>
                <w:sz w:val="24"/>
                <w:szCs w:val="24"/>
              </w:rPr>
              <w:t>次。</w:t>
            </w:r>
          </w:p>
          <w:p>
            <w:pPr>
              <w:adjustRightInd w:val="0"/>
              <w:snapToGrid w:val="0"/>
              <w:spacing w:line="380" w:lineRule="exact"/>
              <w:ind w:firstLine="480" w:firstLineChars="200"/>
              <w:rPr>
                <w:sz w:val="24"/>
                <w:szCs w:val="24"/>
              </w:rPr>
            </w:pPr>
            <w:r>
              <w:rPr>
                <w:rFonts w:hint="eastAsia" w:cs="宋体"/>
                <w:kern w:val="28"/>
                <w:position w:val="2"/>
                <w:sz w:val="24"/>
                <w:szCs w:val="24"/>
              </w:rPr>
              <w:t>主题党日活动有特色、值得借鉴推广的加</w:t>
            </w:r>
            <w:r>
              <w:rPr>
                <w:kern w:val="28"/>
                <w:position w:val="2"/>
                <w:sz w:val="24"/>
                <w:szCs w:val="24"/>
              </w:rPr>
              <w:t>3</w:t>
            </w:r>
            <w:r>
              <w:rPr>
                <w:rFonts w:hint="eastAsia" w:cs="宋体"/>
                <w:kern w:val="28"/>
                <w:position w:val="2"/>
                <w:sz w:val="24"/>
                <w:szCs w:val="24"/>
              </w:rPr>
              <w:t>分。每少活动</w:t>
            </w:r>
            <w:r>
              <w:rPr>
                <w:kern w:val="28"/>
                <w:position w:val="2"/>
                <w:sz w:val="24"/>
                <w:szCs w:val="24"/>
              </w:rPr>
              <w:t>1</w:t>
            </w:r>
            <w:r>
              <w:rPr>
                <w:rFonts w:hint="eastAsia" w:cs="宋体"/>
                <w:kern w:val="28"/>
                <w:position w:val="2"/>
                <w:sz w:val="24"/>
                <w:szCs w:val="24"/>
              </w:rPr>
              <w:t>次扣</w:t>
            </w:r>
            <w:r>
              <w:rPr>
                <w:kern w:val="28"/>
                <w:position w:val="2"/>
                <w:sz w:val="24"/>
                <w:szCs w:val="24"/>
              </w:rPr>
              <w:t>1</w:t>
            </w:r>
            <w:r>
              <w:rPr>
                <w:rFonts w:hint="eastAsia" w:cs="宋体"/>
                <w:kern w:val="28"/>
                <w:position w:val="2"/>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restart"/>
            <w:vAlign w:val="center"/>
          </w:tcPr>
          <w:p>
            <w:pPr>
              <w:adjustRightInd w:val="0"/>
              <w:snapToGrid w:val="0"/>
              <w:jc w:val="center"/>
              <w:rPr>
                <w:rFonts w:ascii="宋体" w:cs="宋体"/>
                <w:b/>
                <w:bCs/>
                <w:sz w:val="32"/>
                <w:szCs w:val="32"/>
              </w:rPr>
            </w:pPr>
            <w:r>
              <w:rPr>
                <w:rFonts w:hint="eastAsia" w:ascii="宋体" w:hAnsi="宋体" w:cs="宋体"/>
                <w:b/>
                <w:bCs/>
                <w:sz w:val="32"/>
                <w:szCs w:val="32"/>
              </w:rPr>
              <w:t>学</w:t>
            </w:r>
          </w:p>
          <w:p>
            <w:pPr>
              <w:adjustRightInd w:val="0"/>
              <w:snapToGrid w:val="0"/>
              <w:jc w:val="center"/>
              <w:rPr>
                <w:rFonts w:ascii="宋体" w:cs="宋体"/>
                <w:b/>
                <w:bCs/>
                <w:sz w:val="32"/>
                <w:szCs w:val="32"/>
              </w:rPr>
            </w:pPr>
            <w:r>
              <w:rPr>
                <w:rFonts w:hint="eastAsia" w:ascii="宋体" w:hAnsi="宋体" w:cs="宋体"/>
                <w:b/>
                <w:bCs/>
                <w:sz w:val="32"/>
                <w:szCs w:val="32"/>
              </w:rPr>
              <w:t>习</w:t>
            </w:r>
          </w:p>
          <w:p>
            <w:pPr>
              <w:adjustRightInd w:val="0"/>
              <w:snapToGrid w:val="0"/>
              <w:jc w:val="center"/>
              <w:rPr>
                <w:rFonts w:ascii="宋体" w:cs="宋体"/>
                <w:b/>
                <w:bCs/>
                <w:sz w:val="32"/>
                <w:szCs w:val="32"/>
              </w:rPr>
            </w:pPr>
            <w:r>
              <w:rPr>
                <w:rFonts w:hint="eastAsia" w:ascii="宋体" w:hAnsi="宋体" w:cs="宋体"/>
                <w:b/>
                <w:bCs/>
                <w:sz w:val="32"/>
                <w:szCs w:val="32"/>
              </w:rPr>
              <w:t>教</w:t>
            </w:r>
          </w:p>
          <w:p>
            <w:pPr>
              <w:adjustRightInd w:val="0"/>
              <w:snapToGrid w:val="0"/>
              <w:jc w:val="center"/>
              <w:rPr>
                <w:rFonts w:ascii="宋体" w:cs="宋体"/>
                <w:b/>
                <w:bCs/>
                <w:sz w:val="32"/>
                <w:szCs w:val="32"/>
              </w:rPr>
            </w:pPr>
            <w:r>
              <w:rPr>
                <w:rFonts w:hint="eastAsia" w:ascii="宋体" w:hAnsi="宋体" w:cs="宋体"/>
                <w:b/>
                <w:bCs/>
                <w:sz w:val="32"/>
                <w:szCs w:val="32"/>
              </w:rPr>
              <w:t>育</w:t>
            </w:r>
          </w:p>
          <w:p>
            <w:pPr>
              <w:adjustRightInd w:val="0"/>
              <w:snapToGrid w:val="0"/>
              <w:jc w:val="center"/>
              <w:rPr>
                <w:rFonts w:ascii="宋体" w:cs="宋体"/>
                <w:b/>
                <w:bCs/>
                <w:sz w:val="32"/>
                <w:szCs w:val="32"/>
              </w:rPr>
            </w:pPr>
            <w:r>
              <w:rPr>
                <w:rFonts w:hint="eastAsia" w:ascii="宋体" w:hAnsi="宋体" w:cs="宋体"/>
                <w:b/>
                <w:bCs/>
                <w:sz w:val="32"/>
                <w:szCs w:val="32"/>
              </w:rPr>
              <w:t>宣</w:t>
            </w:r>
          </w:p>
          <w:p>
            <w:pPr>
              <w:adjustRightInd w:val="0"/>
              <w:snapToGrid w:val="0"/>
              <w:jc w:val="center"/>
              <w:rPr>
                <w:rFonts w:ascii="宋体" w:cs="宋体"/>
                <w:b/>
                <w:bCs/>
                <w:sz w:val="32"/>
                <w:szCs w:val="32"/>
              </w:rPr>
            </w:pPr>
            <w:r>
              <w:rPr>
                <w:rFonts w:hint="eastAsia" w:ascii="宋体" w:hAnsi="宋体" w:cs="宋体"/>
                <w:b/>
                <w:bCs/>
                <w:sz w:val="32"/>
                <w:szCs w:val="32"/>
              </w:rPr>
              <w:t>传</w:t>
            </w:r>
          </w:p>
          <w:p>
            <w:pPr>
              <w:adjustRightInd w:val="0"/>
              <w:snapToGrid w:val="0"/>
              <w:jc w:val="center"/>
              <w:rPr>
                <w:rFonts w:ascii="宋体" w:cs="宋体"/>
                <w:b/>
                <w:bCs/>
                <w:sz w:val="32"/>
                <w:szCs w:val="32"/>
              </w:rPr>
            </w:pPr>
            <w:r>
              <w:rPr>
                <w:rFonts w:hint="eastAsia" w:ascii="宋体" w:hAnsi="宋体" w:cs="宋体"/>
                <w:b/>
                <w:bCs/>
                <w:sz w:val="32"/>
                <w:szCs w:val="32"/>
              </w:rPr>
              <w:t>工</w:t>
            </w:r>
          </w:p>
          <w:p>
            <w:pPr>
              <w:adjustRightInd w:val="0"/>
              <w:snapToGrid w:val="0"/>
              <w:jc w:val="center"/>
              <w:rPr>
                <w:rFonts w:ascii="宋体" w:cs="宋体"/>
                <w:b/>
                <w:bCs/>
                <w:sz w:val="32"/>
                <w:szCs w:val="32"/>
              </w:rPr>
            </w:pPr>
            <w:r>
              <w:rPr>
                <w:rFonts w:hint="eastAsia" w:ascii="宋体" w:hAnsi="宋体" w:cs="宋体"/>
                <w:b/>
                <w:bCs/>
                <w:sz w:val="32"/>
                <w:szCs w:val="32"/>
              </w:rPr>
              <w:t>作</w:t>
            </w:r>
          </w:p>
          <w:p>
            <w:pPr>
              <w:adjustRightInd w:val="0"/>
              <w:snapToGrid w:val="0"/>
              <w:rPr>
                <w:rFonts w:ascii="宋体" w:cs="宋体"/>
                <w:b/>
                <w:bCs/>
                <w:sz w:val="24"/>
                <w:szCs w:val="24"/>
              </w:rPr>
            </w:pPr>
            <w:r>
              <w:rPr>
                <w:rFonts w:hint="eastAsia" w:ascii="宋体" w:hAnsi="宋体" w:cs="宋体"/>
                <w:b/>
                <w:bCs/>
                <w:sz w:val="24"/>
                <w:szCs w:val="24"/>
              </w:rPr>
              <w:t>（</w:t>
            </w:r>
            <w:r>
              <w:rPr>
                <w:rFonts w:ascii="宋体" w:hAnsi="宋体" w:cs="宋体"/>
                <w:b/>
                <w:bCs/>
                <w:sz w:val="24"/>
                <w:szCs w:val="24"/>
              </w:rPr>
              <w:t>21</w:t>
            </w:r>
            <w:r>
              <w:rPr>
                <w:rFonts w:hint="eastAsia" w:ascii="宋体" w:hAnsi="宋体" w:cs="宋体"/>
                <w:b/>
                <w:bCs/>
                <w:sz w:val="24"/>
                <w:szCs w:val="24"/>
              </w:rPr>
              <w:t>分）</w:t>
            </w:r>
          </w:p>
        </w:tc>
        <w:tc>
          <w:tcPr>
            <w:tcW w:w="2268" w:type="dxa"/>
            <w:vAlign w:val="center"/>
          </w:tcPr>
          <w:p>
            <w:pPr>
              <w:adjustRightInd w:val="0"/>
              <w:snapToGrid w:val="0"/>
              <w:jc w:val="center"/>
              <w:rPr>
                <w:sz w:val="24"/>
                <w:szCs w:val="24"/>
              </w:rPr>
            </w:pPr>
            <w:r>
              <w:rPr>
                <w:rFonts w:hint="eastAsia" w:cs="宋体"/>
                <w:sz w:val="24"/>
                <w:szCs w:val="24"/>
              </w:rPr>
              <w:t>思想政治工作</w:t>
            </w:r>
          </w:p>
          <w:p>
            <w:pPr>
              <w:adjustRightInd w:val="0"/>
              <w:snapToGrid w:val="0"/>
              <w:jc w:val="center"/>
              <w:rPr>
                <w:sz w:val="24"/>
                <w:szCs w:val="24"/>
              </w:rPr>
            </w:pPr>
            <w:r>
              <w:rPr>
                <w:rFonts w:hint="eastAsia" w:cs="宋体"/>
                <w:sz w:val="24"/>
                <w:szCs w:val="24"/>
              </w:rPr>
              <w:t>（</w:t>
            </w:r>
            <w:r>
              <w:rPr>
                <w:sz w:val="24"/>
                <w:szCs w:val="24"/>
              </w:rPr>
              <w:t>5</w:t>
            </w:r>
            <w:r>
              <w:rPr>
                <w:rFonts w:hint="eastAsia" w:cs="宋体"/>
                <w:sz w:val="24"/>
                <w:szCs w:val="24"/>
              </w:rPr>
              <w:t>分）</w:t>
            </w:r>
          </w:p>
        </w:tc>
        <w:tc>
          <w:tcPr>
            <w:tcW w:w="5092" w:type="dxa"/>
            <w:vAlign w:val="center"/>
          </w:tcPr>
          <w:p>
            <w:pPr>
              <w:adjustRightInd w:val="0"/>
              <w:snapToGrid w:val="0"/>
              <w:spacing w:line="380" w:lineRule="exact"/>
              <w:ind w:firstLine="480" w:firstLineChars="200"/>
              <w:rPr>
                <w:sz w:val="24"/>
                <w:szCs w:val="24"/>
              </w:rPr>
            </w:pPr>
            <w:r>
              <w:rPr>
                <w:rFonts w:hint="eastAsia" w:cs="宋体"/>
                <w:sz w:val="24"/>
                <w:szCs w:val="24"/>
              </w:rPr>
              <w:t>与班委会密切配合，认真分析同学思想状况，积极开展思想政治工作，用正确的理论引导同学，营造发奋成才、团结向上的氛围，消除影响班级和学校稳定和谐的各种隐患。</w:t>
            </w:r>
          </w:p>
          <w:p>
            <w:pPr>
              <w:adjustRightInd w:val="0"/>
              <w:snapToGrid w:val="0"/>
              <w:spacing w:line="380" w:lineRule="exact"/>
              <w:ind w:firstLine="480" w:firstLineChars="200"/>
              <w:rPr>
                <w:sz w:val="24"/>
                <w:szCs w:val="24"/>
              </w:rPr>
            </w:pPr>
            <w:r>
              <w:rPr>
                <w:rFonts w:hint="eastAsia" w:cs="宋体"/>
                <w:sz w:val="24"/>
                <w:szCs w:val="24"/>
              </w:rPr>
              <w:t>工作不到位、出现影响和谐稳定现象的扣</w:t>
            </w:r>
            <w:r>
              <w:rPr>
                <w:sz w:val="24"/>
                <w:szCs w:val="24"/>
              </w:rPr>
              <w:t>1-5</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jc w:val="center"/>
              <w:rPr>
                <w:sz w:val="24"/>
                <w:szCs w:val="24"/>
              </w:rPr>
            </w:pPr>
            <w:r>
              <w:rPr>
                <w:rFonts w:hint="eastAsia" w:cs="宋体"/>
                <w:sz w:val="24"/>
                <w:szCs w:val="24"/>
              </w:rPr>
              <w:t>党员教育管理</w:t>
            </w:r>
          </w:p>
          <w:p>
            <w:pPr>
              <w:adjustRightInd w:val="0"/>
              <w:snapToGrid w:val="0"/>
              <w:jc w:val="center"/>
              <w:rPr>
                <w:sz w:val="24"/>
                <w:szCs w:val="24"/>
              </w:rPr>
            </w:pPr>
            <w:r>
              <w:rPr>
                <w:rFonts w:hint="eastAsia" w:cs="宋体"/>
                <w:sz w:val="24"/>
                <w:szCs w:val="24"/>
              </w:rPr>
              <w:t>（</w:t>
            </w:r>
            <w:r>
              <w:rPr>
                <w:sz w:val="24"/>
                <w:szCs w:val="24"/>
              </w:rPr>
              <w:t>5</w:t>
            </w:r>
            <w:r>
              <w:rPr>
                <w:rFonts w:hint="eastAsia" w:cs="宋体"/>
                <w:sz w:val="24"/>
                <w:szCs w:val="24"/>
              </w:rPr>
              <w:t>分）</w:t>
            </w:r>
          </w:p>
        </w:tc>
        <w:tc>
          <w:tcPr>
            <w:tcW w:w="5092" w:type="dxa"/>
            <w:vAlign w:val="center"/>
          </w:tcPr>
          <w:p>
            <w:pPr>
              <w:adjustRightInd w:val="0"/>
              <w:snapToGrid w:val="0"/>
              <w:spacing w:line="380" w:lineRule="exact"/>
              <w:ind w:firstLine="480" w:firstLineChars="200"/>
              <w:rPr>
                <w:sz w:val="24"/>
                <w:szCs w:val="24"/>
              </w:rPr>
            </w:pPr>
            <w:r>
              <w:rPr>
                <w:rFonts w:hint="eastAsia" w:cs="宋体"/>
                <w:sz w:val="24"/>
                <w:szCs w:val="24"/>
              </w:rPr>
              <w:t>教育党员认真履行党员义务，处处起先锋模范作用。</w:t>
            </w:r>
          </w:p>
          <w:p>
            <w:pPr>
              <w:adjustRightInd w:val="0"/>
              <w:snapToGrid w:val="0"/>
              <w:spacing w:line="380" w:lineRule="exact"/>
              <w:ind w:firstLine="480" w:firstLineChars="200"/>
              <w:rPr>
                <w:sz w:val="24"/>
                <w:szCs w:val="24"/>
              </w:rPr>
            </w:pPr>
            <w:r>
              <w:rPr>
                <w:rFonts w:hint="eastAsia" w:cs="宋体"/>
                <w:sz w:val="24"/>
                <w:szCs w:val="24"/>
              </w:rPr>
              <w:t>党员在科技创新、文体活动等方面为学校争得荣誉的，加</w:t>
            </w:r>
            <w:r>
              <w:rPr>
                <w:sz w:val="24"/>
                <w:szCs w:val="24"/>
              </w:rPr>
              <w:t>1-3</w:t>
            </w:r>
            <w:r>
              <w:rPr>
                <w:rFonts w:hint="eastAsia" w:cs="宋体"/>
                <w:sz w:val="24"/>
                <w:szCs w:val="24"/>
              </w:rPr>
              <w:t>分。党员有违规违纪行为被责令具结悔过、通报批评的，每人次扣</w:t>
            </w:r>
            <w:r>
              <w:rPr>
                <w:sz w:val="24"/>
                <w:szCs w:val="24"/>
              </w:rPr>
              <w:t>1</w:t>
            </w:r>
            <w:r>
              <w:rPr>
                <w:rFonts w:hint="eastAsia" w:cs="宋体"/>
                <w:sz w:val="24"/>
                <w:szCs w:val="24"/>
              </w:rPr>
              <w:t>分；党员有受到纪律处分的扣</w:t>
            </w:r>
            <w:r>
              <w:rPr>
                <w:sz w:val="24"/>
                <w:szCs w:val="24"/>
              </w:rPr>
              <w:t>2-5</w:t>
            </w:r>
            <w:r>
              <w:rPr>
                <w:rFonts w:hint="eastAsia" w:cs="宋体"/>
                <w:sz w:val="24"/>
                <w:szCs w:val="24"/>
              </w:rPr>
              <w:t>分，并取消其所在支部年度评选先进的资格。</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jc w:val="center"/>
              <w:rPr>
                <w:sz w:val="24"/>
                <w:szCs w:val="24"/>
              </w:rPr>
            </w:pPr>
            <w:r>
              <w:rPr>
                <w:rFonts w:hint="eastAsia" w:cs="宋体"/>
                <w:sz w:val="24"/>
                <w:szCs w:val="24"/>
              </w:rPr>
              <w:t>理论学习</w:t>
            </w:r>
          </w:p>
          <w:p>
            <w:pPr>
              <w:adjustRightInd w:val="0"/>
              <w:snapToGrid w:val="0"/>
              <w:jc w:val="center"/>
              <w:rPr>
                <w:sz w:val="24"/>
                <w:szCs w:val="24"/>
              </w:rPr>
            </w:pPr>
            <w:r>
              <w:rPr>
                <w:rFonts w:hint="eastAsia" w:cs="宋体"/>
                <w:sz w:val="24"/>
                <w:szCs w:val="24"/>
              </w:rPr>
              <w:t>（</w:t>
            </w:r>
            <w:r>
              <w:rPr>
                <w:sz w:val="24"/>
                <w:szCs w:val="24"/>
              </w:rPr>
              <w:t>5</w:t>
            </w:r>
            <w:r>
              <w:rPr>
                <w:rFonts w:hint="eastAsia" w:cs="宋体"/>
                <w:sz w:val="24"/>
                <w:szCs w:val="24"/>
              </w:rPr>
              <w:t>分）</w:t>
            </w:r>
          </w:p>
        </w:tc>
        <w:tc>
          <w:tcPr>
            <w:tcW w:w="5092" w:type="dxa"/>
            <w:vAlign w:val="center"/>
          </w:tcPr>
          <w:p>
            <w:pPr>
              <w:adjustRightInd w:val="0"/>
              <w:snapToGrid w:val="0"/>
              <w:spacing w:line="380" w:lineRule="exact"/>
              <w:ind w:firstLine="480" w:firstLineChars="200"/>
              <w:rPr>
                <w:sz w:val="24"/>
                <w:szCs w:val="24"/>
              </w:rPr>
            </w:pPr>
            <w:r>
              <w:rPr>
                <w:rFonts w:hint="eastAsia" w:cs="宋体"/>
                <w:sz w:val="24"/>
                <w:szCs w:val="24"/>
              </w:rPr>
              <w:t>落实上级布置的学习内容，按规定时间书面汇报学习情况。</w:t>
            </w:r>
          </w:p>
          <w:p>
            <w:pPr>
              <w:adjustRightInd w:val="0"/>
              <w:snapToGrid w:val="0"/>
              <w:spacing w:line="380" w:lineRule="exact"/>
              <w:ind w:firstLine="480" w:firstLineChars="200"/>
              <w:rPr>
                <w:sz w:val="24"/>
                <w:szCs w:val="24"/>
              </w:rPr>
            </w:pPr>
            <w:r>
              <w:rPr>
                <w:rFonts w:hint="eastAsia" w:cs="宋体"/>
                <w:sz w:val="24"/>
                <w:szCs w:val="24"/>
              </w:rPr>
              <w:t>每少组织</w:t>
            </w:r>
            <w:r>
              <w:rPr>
                <w:sz w:val="24"/>
                <w:szCs w:val="24"/>
              </w:rPr>
              <w:t>1</w:t>
            </w:r>
            <w:r>
              <w:rPr>
                <w:rFonts w:hint="eastAsia" w:cs="宋体"/>
                <w:sz w:val="24"/>
                <w:szCs w:val="24"/>
              </w:rPr>
              <w:t>次学习扣</w:t>
            </w:r>
            <w:r>
              <w:rPr>
                <w:sz w:val="24"/>
                <w:szCs w:val="24"/>
              </w:rPr>
              <w:t>1</w:t>
            </w:r>
            <w:r>
              <w:rPr>
                <w:rFonts w:hint="eastAsia" w:cs="宋体"/>
                <w:sz w:val="24"/>
                <w:szCs w:val="24"/>
              </w:rPr>
              <w:t>分，未按时上报学习情况扣</w:t>
            </w:r>
            <w:r>
              <w:rPr>
                <w:sz w:val="24"/>
                <w:szCs w:val="24"/>
              </w:rPr>
              <w:t>1</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jc w:val="center"/>
              <w:rPr>
                <w:sz w:val="24"/>
                <w:szCs w:val="24"/>
              </w:rPr>
            </w:pPr>
            <w:r>
              <w:rPr>
                <w:rFonts w:hint="eastAsia" w:cs="宋体"/>
                <w:sz w:val="24"/>
                <w:szCs w:val="24"/>
              </w:rPr>
              <w:t>专题研讨</w:t>
            </w:r>
            <w:r>
              <w:rPr>
                <w:sz w:val="24"/>
                <w:szCs w:val="24"/>
              </w:rPr>
              <w:t>(2</w:t>
            </w:r>
            <w:r>
              <w:rPr>
                <w:rFonts w:hint="eastAsia" w:cs="宋体"/>
                <w:sz w:val="24"/>
                <w:szCs w:val="24"/>
              </w:rPr>
              <w:t>分</w:t>
            </w:r>
            <w:r>
              <w:rPr>
                <w:sz w:val="24"/>
                <w:szCs w:val="24"/>
              </w:rPr>
              <w:t>)</w:t>
            </w:r>
          </w:p>
        </w:tc>
        <w:tc>
          <w:tcPr>
            <w:tcW w:w="5092" w:type="dxa"/>
            <w:vAlign w:val="center"/>
          </w:tcPr>
          <w:p>
            <w:pPr>
              <w:adjustRightInd w:val="0"/>
              <w:snapToGrid w:val="0"/>
              <w:spacing w:line="380" w:lineRule="exact"/>
              <w:ind w:firstLine="480" w:firstLineChars="200"/>
              <w:rPr>
                <w:sz w:val="24"/>
                <w:szCs w:val="24"/>
              </w:rPr>
            </w:pPr>
            <w:r>
              <w:rPr>
                <w:rFonts w:hint="eastAsia" w:cs="宋体"/>
                <w:sz w:val="24"/>
                <w:szCs w:val="24"/>
              </w:rPr>
              <w:t>结合实际，每学期至少组织一次学习交流研讨活动。有主题、有记录和汇报材料。</w:t>
            </w:r>
          </w:p>
          <w:p>
            <w:pPr>
              <w:adjustRightInd w:val="0"/>
              <w:snapToGrid w:val="0"/>
              <w:spacing w:line="380" w:lineRule="exact"/>
              <w:ind w:firstLine="480" w:firstLineChars="200"/>
              <w:rPr>
                <w:sz w:val="24"/>
                <w:szCs w:val="24"/>
              </w:rPr>
            </w:pPr>
            <w:r>
              <w:rPr>
                <w:rFonts w:hint="eastAsia" w:cs="宋体"/>
                <w:sz w:val="24"/>
                <w:szCs w:val="24"/>
              </w:rPr>
              <w:t>每少</w:t>
            </w:r>
            <w:r>
              <w:rPr>
                <w:sz w:val="24"/>
                <w:szCs w:val="24"/>
              </w:rPr>
              <w:t>1</w:t>
            </w:r>
            <w:r>
              <w:rPr>
                <w:rFonts w:hint="eastAsia" w:cs="宋体"/>
                <w:sz w:val="24"/>
                <w:szCs w:val="24"/>
              </w:rPr>
              <w:t>次扣</w:t>
            </w:r>
            <w:r>
              <w:rPr>
                <w:sz w:val="24"/>
                <w:szCs w:val="24"/>
              </w:rPr>
              <w:t>1</w:t>
            </w:r>
            <w:r>
              <w:rPr>
                <w:rFonts w:hint="eastAsia" w:cs="宋体"/>
                <w:sz w:val="24"/>
                <w:szCs w:val="24"/>
              </w:rPr>
              <w:t>分，每多</w:t>
            </w:r>
            <w:r>
              <w:rPr>
                <w:sz w:val="24"/>
                <w:szCs w:val="24"/>
              </w:rPr>
              <w:t>1</w:t>
            </w:r>
            <w:r>
              <w:rPr>
                <w:rFonts w:hint="eastAsia" w:cs="宋体"/>
                <w:sz w:val="24"/>
                <w:szCs w:val="24"/>
              </w:rPr>
              <w:t>次加</w:t>
            </w:r>
            <w:r>
              <w:rPr>
                <w:sz w:val="24"/>
                <w:szCs w:val="24"/>
              </w:rPr>
              <w:t>1</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jc w:val="center"/>
              <w:rPr>
                <w:sz w:val="24"/>
                <w:szCs w:val="24"/>
              </w:rPr>
            </w:pPr>
            <w:r>
              <w:rPr>
                <w:rFonts w:hint="eastAsia" w:cs="宋体"/>
                <w:sz w:val="24"/>
                <w:szCs w:val="24"/>
              </w:rPr>
              <w:t>支部书记参加</w:t>
            </w:r>
          </w:p>
          <w:p>
            <w:pPr>
              <w:adjustRightInd w:val="0"/>
              <w:snapToGrid w:val="0"/>
              <w:jc w:val="center"/>
              <w:rPr>
                <w:sz w:val="24"/>
                <w:szCs w:val="24"/>
              </w:rPr>
            </w:pPr>
            <w:r>
              <w:rPr>
                <w:rFonts w:hint="eastAsia" w:cs="宋体"/>
                <w:sz w:val="24"/>
                <w:szCs w:val="24"/>
              </w:rPr>
              <w:t>培训（</w:t>
            </w:r>
            <w:r>
              <w:rPr>
                <w:sz w:val="24"/>
                <w:szCs w:val="24"/>
              </w:rPr>
              <w:t>1</w:t>
            </w:r>
            <w:r>
              <w:rPr>
                <w:rFonts w:hint="eastAsia" w:cs="宋体"/>
                <w:sz w:val="24"/>
                <w:szCs w:val="24"/>
              </w:rPr>
              <w:t>分）</w:t>
            </w:r>
          </w:p>
        </w:tc>
        <w:tc>
          <w:tcPr>
            <w:tcW w:w="5092" w:type="dxa"/>
            <w:vAlign w:val="center"/>
          </w:tcPr>
          <w:p>
            <w:pPr>
              <w:adjustRightInd w:val="0"/>
              <w:snapToGrid w:val="0"/>
              <w:spacing w:line="380" w:lineRule="exact"/>
              <w:ind w:firstLine="480" w:firstLineChars="200"/>
              <w:rPr>
                <w:sz w:val="24"/>
                <w:szCs w:val="24"/>
              </w:rPr>
            </w:pPr>
            <w:r>
              <w:rPr>
                <w:rFonts w:hint="eastAsia" w:cs="宋体"/>
                <w:sz w:val="24"/>
                <w:szCs w:val="24"/>
              </w:rPr>
              <w:t>支部书记按规定参加培训，每学年一次。未参加培训的不得分。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jc w:val="center"/>
              <w:rPr>
                <w:sz w:val="24"/>
                <w:szCs w:val="24"/>
              </w:rPr>
            </w:pPr>
            <w:r>
              <w:rPr>
                <w:rFonts w:hint="eastAsia" w:cs="宋体"/>
                <w:sz w:val="24"/>
                <w:szCs w:val="24"/>
              </w:rPr>
              <w:t>宣传工作</w:t>
            </w:r>
          </w:p>
          <w:p>
            <w:pPr>
              <w:adjustRightInd w:val="0"/>
              <w:snapToGrid w:val="0"/>
              <w:jc w:val="center"/>
              <w:rPr>
                <w:sz w:val="24"/>
                <w:szCs w:val="24"/>
              </w:rPr>
            </w:pPr>
            <w:r>
              <w:rPr>
                <w:rFonts w:hint="eastAsia" w:cs="宋体"/>
                <w:sz w:val="24"/>
                <w:szCs w:val="24"/>
              </w:rPr>
              <w:t>（</w:t>
            </w:r>
            <w:r>
              <w:rPr>
                <w:sz w:val="24"/>
                <w:szCs w:val="24"/>
              </w:rPr>
              <w:t>3</w:t>
            </w:r>
            <w:r>
              <w:rPr>
                <w:rFonts w:hint="eastAsia" w:cs="宋体"/>
                <w:sz w:val="24"/>
                <w:szCs w:val="24"/>
              </w:rPr>
              <w:t>分）</w:t>
            </w:r>
          </w:p>
        </w:tc>
        <w:tc>
          <w:tcPr>
            <w:tcW w:w="5092" w:type="dxa"/>
            <w:vAlign w:val="center"/>
          </w:tcPr>
          <w:p>
            <w:pPr>
              <w:adjustRightInd w:val="0"/>
              <w:snapToGrid w:val="0"/>
              <w:spacing w:line="380" w:lineRule="exact"/>
              <w:ind w:firstLine="480" w:firstLineChars="200"/>
              <w:rPr>
                <w:sz w:val="24"/>
                <w:szCs w:val="24"/>
              </w:rPr>
            </w:pPr>
            <w:r>
              <w:rPr>
                <w:rFonts w:hint="eastAsia" w:cs="宋体"/>
                <w:sz w:val="24"/>
                <w:szCs w:val="24"/>
              </w:rPr>
              <w:t>每学期在各类宣传媒体（校刊、网站等）刊发稿件</w:t>
            </w:r>
            <w:r>
              <w:rPr>
                <w:sz w:val="24"/>
                <w:szCs w:val="24"/>
              </w:rPr>
              <w:t>3</w:t>
            </w:r>
            <w:r>
              <w:rPr>
                <w:rFonts w:hint="eastAsia" w:cs="宋体"/>
                <w:sz w:val="24"/>
                <w:szCs w:val="24"/>
              </w:rPr>
              <w:t>篇。</w:t>
            </w:r>
          </w:p>
          <w:p>
            <w:pPr>
              <w:adjustRightInd w:val="0"/>
              <w:snapToGrid w:val="0"/>
              <w:spacing w:line="380" w:lineRule="exact"/>
              <w:ind w:firstLine="480" w:firstLineChars="200"/>
              <w:rPr>
                <w:sz w:val="24"/>
                <w:szCs w:val="24"/>
              </w:rPr>
            </w:pPr>
            <w:r>
              <w:rPr>
                <w:rFonts w:hint="eastAsia" w:cs="宋体"/>
                <w:sz w:val="24"/>
                <w:szCs w:val="24"/>
              </w:rPr>
              <w:t>每少</w:t>
            </w:r>
            <w:r>
              <w:rPr>
                <w:sz w:val="24"/>
                <w:szCs w:val="24"/>
              </w:rPr>
              <w:t>1</w:t>
            </w:r>
            <w:r>
              <w:rPr>
                <w:rFonts w:hint="eastAsia" w:cs="宋体"/>
                <w:sz w:val="24"/>
                <w:szCs w:val="24"/>
              </w:rPr>
              <w:t>篇扣</w:t>
            </w:r>
            <w:r>
              <w:rPr>
                <w:sz w:val="24"/>
                <w:szCs w:val="24"/>
              </w:rPr>
              <w:t>0.5</w:t>
            </w:r>
            <w:r>
              <w:rPr>
                <w:rFonts w:hint="eastAsia" w:cs="宋体"/>
                <w:sz w:val="24"/>
                <w:szCs w:val="24"/>
              </w:rPr>
              <w:t>分，每多</w:t>
            </w:r>
            <w:r>
              <w:rPr>
                <w:sz w:val="24"/>
                <w:szCs w:val="24"/>
              </w:rPr>
              <w:t>1</w:t>
            </w:r>
            <w:r>
              <w:rPr>
                <w:rFonts w:hint="eastAsia" w:cs="宋体"/>
                <w:sz w:val="24"/>
                <w:szCs w:val="24"/>
              </w:rPr>
              <w:t>篇加</w:t>
            </w:r>
            <w:r>
              <w:rPr>
                <w:sz w:val="24"/>
                <w:szCs w:val="24"/>
              </w:rPr>
              <w:t>0.5</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restart"/>
            <w:vAlign w:val="center"/>
          </w:tcPr>
          <w:p>
            <w:pPr>
              <w:adjustRightInd w:val="0"/>
              <w:snapToGrid w:val="0"/>
              <w:jc w:val="center"/>
              <w:rPr>
                <w:rFonts w:ascii="宋体" w:cs="宋体"/>
                <w:b/>
                <w:bCs/>
                <w:sz w:val="32"/>
                <w:szCs w:val="32"/>
              </w:rPr>
            </w:pPr>
            <w:r>
              <w:rPr>
                <w:rFonts w:hint="eastAsia" w:ascii="宋体" w:hAnsi="宋体" w:cs="宋体"/>
                <w:b/>
                <w:bCs/>
                <w:sz w:val="32"/>
                <w:szCs w:val="32"/>
              </w:rPr>
              <w:t>党</w:t>
            </w:r>
          </w:p>
          <w:p>
            <w:pPr>
              <w:adjustRightInd w:val="0"/>
              <w:snapToGrid w:val="0"/>
              <w:jc w:val="center"/>
              <w:rPr>
                <w:rFonts w:ascii="宋体" w:cs="宋体"/>
                <w:b/>
                <w:bCs/>
                <w:sz w:val="32"/>
                <w:szCs w:val="32"/>
              </w:rPr>
            </w:pPr>
            <w:r>
              <w:rPr>
                <w:rFonts w:hint="eastAsia" w:ascii="宋体" w:hAnsi="宋体" w:cs="宋体"/>
                <w:b/>
                <w:bCs/>
                <w:sz w:val="32"/>
                <w:szCs w:val="32"/>
              </w:rPr>
              <w:t>员</w:t>
            </w:r>
          </w:p>
          <w:p>
            <w:pPr>
              <w:adjustRightInd w:val="0"/>
              <w:snapToGrid w:val="0"/>
              <w:jc w:val="center"/>
              <w:rPr>
                <w:rFonts w:ascii="宋体" w:cs="宋体"/>
                <w:b/>
                <w:bCs/>
                <w:sz w:val="32"/>
                <w:szCs w:val="32"/>
              </w:rPr>
            </w:pPr>
            <w:r>
              <w:rPr>
                <w:rFonts w:hint="eastAsia" w:ascii="宋体" w:hAnsi="宋体" w:cs="宋体"/>
                <w:b/>
                <w:bCs/>
                <w:sz w:val="32"/>
                <w:szCs w:val="32"/>
              </w:rPr>
              <w:t>模</w:t>
            </w:r>
          </w:p>
          <w:p>
            <w:pPr>
              <w:adjustRightInd w:val="0"/>
              <w:snapToGrid w:val="0"/>
              <w:jc w:val="center"/>
              <w:rPr>
                <w:rFonts w:ascii="宋体" w:cs="宋体"/>
                <w:b/>
                <w:bCs/>
                <w:sz w:val="32"/>
                <w:szCs w:val="32"/>
              </w:rPr>
            </w:pPr>
            <w:r>
              <w:rPr>
                <w:rFonts w:hint="eastAsia" w:ascii="宋体" w:hAnsi="宋体" w:cs="宋体"/>
                <w:b/>
                <w:bCs/>
                <w:sz w:val="32"/>
                <w:szCs w:val="32"/>
              </w:rPr>
              <w:t>范</w:t>
            </w:r>
          </w:p>
          <w:p>
            <w:pPr>
              <w:adjustRightInd w:val="0"/>
              <w:snapToGrid w:val="0"/>
              <w:jc w:val="center"/>
              <w:rPr>
                <w:rFonts w:ascii="宋体" w:cs="宋体"/>
                <w:b/>
                <w:bCs/>
                <w:sz w:val="32"/>
                <w:szCs w:val="32"/>
              </w:rPr>
            </w:pPr>
            <w:r>
              <w:rPr>
                <w:rFonts w:hint="eastAsia" w:ascii="宋体" w:hAnsi="宋体" w:cs="宋体"/>
                <w:b/>
                <w:bCs/>
                <w:sz w:val="32"/>
                <w:szCs w:val="32"/>
              </w:rPr>
              <w:t>作</w:t>
            </w:r>
          </w:p>
          <w:p>
            <w:pPr>
              <w:adjustRightInd w:val="0"/>
              <w:snapToGrid w:val="0"/>
              <w:jc w:val="center"/>
              <w:rPr>
                <w:rFonts w:ascii="宋体" w:cs="宋体"/>
                <w:b/>
                <w:bCs/>
                <w:sz w:val="24"/>
                <w:szCs w:val="24"/>
              </w:rPr>
            </w:pPr>
            <w:r>
              <w:rPr>
                <w:rFonts w:hint="eastAsia" w:ascii="宋体" w:hAnsi="宋体" w:cs="宋体"/>
                <w:b/>
                <w:bCs/>
                <w:sz w:val="32"/>
                <w:szCs w:val="32"/>
              </w:rPr>
              <w:t>用</w:t>
            </w:r>
          </w:p>
          <w:p>
            <w:pPr>
              <w:adjustRightInd w:val="0"/>
              <w:snapToGrid w:val="0"/>
              <w:rPr>
                <w:rFonts w:ascii="宋体" w:cs="宋体"/>
                <w:b/>
                <w:bCs/>
                <w:sz w:val="24"/>
                <w:szCs w:val="24"/>
              </w:rPr>
            </w:pPr>
            <w:r>
              <w:rPr>
                <w:rFonts w:hint="eastAsia" w:ascii="宋体" w:hAnsi="宋体" w:cs="宋体"/>
                <w:b/>
                <w:bCs/>
                <w:sz w:val="24"/>
                <w:szCs w:val="24"/>
              </w:rPr>
              <w:t>（</w:t>
            </w:r>
            <w:r>
              <w:rPr>
                <w:rFonts w:ascii="宋体" w:hAnsi="宋体" w:cs="宋体"/>
                <w:b/>
                <w:bCs/>
                <w:sz w:val="24"/>
                <w:szCs w:val="24"/>
              </w:rPr>
              <w:t>12</w:t>
            </w:r>
            <w:r>
              <w:rPr>
                <w:rFonts w:hint="eastAsia" w:ascii="宋体" w:hAnsi="宋体" w:cs="宋体"/>
                <w:b/>
                <w:bCs/>
                <w:sz w:val="24"/>
                <w:szCs w:val="24"/>
              </w:rPr>
              <w:t>分）</w:t>
            </w:r>
          </w:p>
        </w:tc>
        <w:tc>
          <w:tcPr>
            <w:tcW w:w="2268" w:type="dxa"/>
            <w:vAlign w:val="center"/>
          </w:tcPr>
          <w:p>
            <w:pPr>
              <w:adjustRightInd w:val="0"/>
              <w:snapToGrid w:val="0"/>
              <w:jc w:val="center"/>
              <w:rPr>
                <w:sz w:val="24"/>
                <w:szCs w:val="24"/>
              </w:rPr>
            </w:pPr>
            <w:r>
              <w:rPr>
                <w:rFonts w:hint="eastAsia" w:cs="宋体"/>
                <w:sz w:val="24"/>
                <w:szCs w:val="24"/>
              </w:rPr>
              <w:t>引领树立良好学风和班风（</w:t>
            </w:r>
            <w:r>
              <w:rPr>
                <w:sz w:val="24"/>
                <w:szCs w:val="24"/>
              </w:rPr>
              <w:t>8</w:t>
            </w:r>
            <w:r>
              <w:rPr>
                <w:rFonts w:hint="eastAsia" w:cs="宋体"/>
                <w:sz w:val="24"/>
                <w:szCs w:val="24"/>
              </w:rPr>
              <w:t>分）</w:t>
            </w:r>
          </w:p>
        </w:tc>
        <w:tc>
          <w:tcPr>
            <w:tcW w:w="5092" w:type="dxa"/>
            <w:vAlign w:val="center"/>
          </w:tcPr>
          <w:p>
            <w:pPr>
              <w:adjustRightInd w:val="0"/>
              <w:snapToGrid w:val="0"/>
              <w:spacing w:line="400" w:lineRule="exact"/>
              <w:ind w:firstLine="480" w:firstLineChars="200"/>
              <w:rPr>
                <w:sz w:val="24"/>
                <w:szCs w:val="24"/>
              </w:rPr>
            </w:pPr>
            <w:r>
              <w:rPr>
                <w:rFonts w:hint="eastAsia" w:cs="宋体"/>
                <w:sz w:val="24"/>
                <w:szCs w:val="24"/>
              </w:rPr>
              <w:t>带头学习并引导同学遵守学校各项规章制度和学生行为规范，践行</w:t>
            </w:r>
            <w:r>
              <w:rPr>
                <w:sz w:val="24"/>
                <w:szCs w:val="24"/>
              </w:rPr>
              <w:t>“</w:t>
            </w:r>
            <w:r>
              <w:rPr>
                <w:rFonts w:hint="eastAsia" w:cs="宋体"/>
                <w:sz w:val="24"/>
                <w:szCs w:val="24"/>
              </w:rPr>
              <w:t>博学笃志、格物明德</w:t>
            </w:r>
            <w:r>
              <w:rPr>
                <w:sz w:val="24"/>
                <w:szCs w:val="24"/>
              </w:rPr>
              <w:t>”</w:t>
            </w:r>
            <w:r>
              <w:rPr>
                <w:rFonts w:hint="eastAsia" w:cs="宋体"/>
                <w:sz w:val="24"/>
                <w:szCs w:val="24"/>
              </w:rPr>
              <w:t>校训，遵守科研道德，树立正确的价值观和成才观。</w:t>
            </w:r>
          </w:p>
          <w:p>
            <w:pPr>
              <w:adjustRightInd w:val="0"/>
              <w:snapToGrid w:val="0"/>
              <w:spacing w:line="400" w:lineRule="exact"/>
              <w:ind w:firstLine="480" w:firstLineChars="200"/>
              <w:rPr>
                <w:sz w:val="24"/>
                <w:szCs w:val="24"/>
              </w:rPr>
            </w:pPr>
            <w:r>
              <w:rPr>
                <w:rFonts w:hint="eastAsia" w:cs="宋体"/>
                <w:sz w:val="24"/>
                <w:szCs w:val="24"/>
              </w:rPr>
              <w:t>学风好、班风正受到学校表彰的加</w:t>
            </w:r>
            <w:r>
              <w:rPr>
                <w:sz w:val="24"/>
                <w:szCs w:val="24"/>
              </w:rPr>
              <w:t>3</w:t>
            </w:r>
            <w:r>
              <w:rPr>
                <w:rFonts w:hint="eastAsia" w:cs="宋体"/>
                <w:sz w:val="24"/>
                <w:szCs w:val="24"/>
              </w:rPr>
              <w:t>分。同学中出现违反科研道德和学校规章制度现象的扣</w:t>
            </w:r>
            <w:r>
              <w:rPr>
                <w:sz w:val="24"/>
                <w:szCs w:val="24"/>
              </w:rPr>
              <w:t>1-6</w:t>
            </w:r>
            <w:r>
              <w:rPr>
                <w:rFonts w:hint="eastAsia" w:cs="宋体"/>
                <w:sz w:val="24"/>
                <w:szCs w:val="24"/>
              </w:rPr>
              <w:t>分。党员课程考试成绩不及格的每人次扣</w:t>
            </w:r>
            <w:r>
              <w:rPr>
                <w:sz w:val="24"/>
                <w:szCs w:val="24"/>
              </w:rPr>
              <w:t>1</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jc w:val="center"/>
              <w:rPr>
                <w:sz w:val="24"/>
                <w:szCs w:val="24"/>
              </w:rPr>
            </w:pPr>
            <w:r>
              <w:rPr>
                <w:rFonts w:hint="eastAsia" w:cs="宋体"/>
                <w:sz w:val="24"/>
                <w:szCs w:val="24"/>
              </w:rPr>
              <w:t>公益服务工作</w:t>
            </w:r>
          </w:p>
          <w:p>
            <w:pPr>
              <w:adjustRightInd w:val="0"/>
              <w:snapToGrid w:val="0"/>
              <w:jc w:val="center"/>
              <w:rPr>
                <w:sz w:val="24"/>
                <w:szCs w:val="24"/>
              </w:rPr>
            </w:pPr>
            <w:r>
              <w:rPr>
                <w:rFonts w:hint="eastAsia" w:cs="宋体"/>
                <w:sz w:val="24"/>
                <w:szCs w:val="24"/>
              </w:rPr>
              <w:t>（</w:t>
            </w:r>
            <w:r>
              <w:rPr>
                <w:sz w:val="24"/>
                <w:szCs w:val="24"/>
              </w:rPr>
              <w:t>4</w:t>
            </w:r>
            <w:r>
              <w:rPr>
                <w:rFonts w:hint="eastAsia" w:cs="宋体"/>
                <w:sz w:val="24"/>
                <w:szCs w:val="24"/>
              </w:rPr>
              <w:t>分）</w:t>
            </w:r>
          </w:p>
        </w:tc>
        <w:tc>
          <w:tcPr>
            <w:tcW w:w="5092" w:type="dxa"/>
            <w:vAlign w:val="center"/>
          </w:tcPr>
          <w:p>
            <w:pPr>
              <w:adjustRightInd w:val="0"/>
              <w:snapToGrid w:val="0"/>
              <w:spacing w:line="400" w:lineRule="exact"/>
              <w:ind w:firstLine="480" w:firstLineChars="200"/>
              <w:rPr>
                <w:sz w:val="24"/>
                <w:szCs w:val="24"/>
              </w:rPr>
            </w:pPr>
            <w:r>
              <w:rPr>
                <w:rFonts w:hint="eastAsia" w:cs="宋体"/>
                <w:sz w:val="24"/>
                <w:szCs w:val="24"/>
              </w:rPr>
              <w:t>每学期组织一次公益服务性活动。每少组织</w:t>
            </w:r>
            <w:r>
              <w:rPr>
                <w:sz w:val="24"/>
                <w:szCs w:val="24"/>
              </w:rPr>
              <w:t>1</w:t>
            </w:r>
            <w:r>
              <w:rPr>
                <w:rFonts w:hint="eastAsia" w:cs="宋体"/>
                <w:sz w:val="24"/>
                <w:szCs w:val="24"/>
              </w:rPr>
              <w:t>次扣</w:t>
            </w:r>
            <w:r>
              <w:rPr>
                <w:sz w:val="24"/>
                <w:szCs w:val="24"/>
              </w:rPr>
              <w:t>2</w:t>
            </w:r>
            <w:r>
              <w:rPr>
                <w:rFonts w:hint="eastAsia" w:cs="宋体"/>
                <w:sz w:val="24"/>
                <w:szCs w:val="24"/>
              </w:rPr>
              <w:t>分，每多组织一次加</w:t>
            </w:r>
            <w:r>
              <w:rPr>
                <w:sz w:val="24"/>
                <w:szCs w:val="24"/>
              </w:rPr>
              <w:t>2</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159" w:type="dxa"/>
            <w:vMerge w:val="restart"/>
            <w:vAlign w:val="center"/>
          </w:tcPr>
          <w:p>
            <w:pPr>
              <w:adjustRightInd w:val="0"/>
              <w:snapToGrid w:val="0"/>
              <w:jc w:val="center"/>
              <w:rPr>
                <w:rFonts w:ascii="宋体" w:cs="宋体"/>
                <w:b/>
                <w:bCs/>
                <w:sz w:val="32"/>
                <w:szCs w:val="32"/>
              </w:rPr>
            </w:pPr>
            <w:r>
              <w:rPr>
                <w:rFonts w:hint="eastAsia" w:ascii="宋体" w:hAnsi="宋体" w:cs="宋体"/>
                <w:b/>
                <w:bCs/>
                <w:sz w:val="32"/>
                <w:szCs w:val="32"/>
              </w:rPr>
              <w:t>作</w:t>
            </w:r>
          </w:p>
          <w:p>
            <w:pPr>
              <w:adjustRightInd w:val="0"/>
              <w:snapToGrid w:val="0"/>
              <w:jc w:val="center"/>
              <w:rPr>
                <w:rFonts w:ascii="宋体" w:cs="宋体"/>
                <w:b/>
                <w:bCs/>
                <w:sz w:val="32"/>
                <w:szCs w:val="32"/>
              </w:rPr>
            </w:pPr>
            <w:r>
              <w:rPr>
                <w:rFonts w:hint="eastAsia" w:ascii="宋体" w:hAnsi="宋体" w:cs="宋体"/>
                <w:b/>
                <w:bCs/>
                <w:sz w:val="32"/>
                <w:szCs w:val="32"/>
              </w:rPr>
              <w:t>风</w:t>
            </w:r>
          </w:p>
          <w:p>
            <w:pPr>
              <w:adjustRightInd w:val="0"/>
              <w:snapToGrid w:val="0"/>
              <w:jc w:val="center"/>
              <w:rPr>
                <w:rFonts w:ascii="宋体" w:cs="宋体"/>
                <w:b/>
                <w:bCs/>
                <w:sz w:val="32"/>
                <w:szCs w:val="32"/>
              </w:rPr>
            </w:pPr>
            <w:r>
              <w:rPr>
                <w:rFonts w:hint="eastAsia" w:ascii="宋体" w:hAnsi="宋体" w:cs="宋体"/>
                <w:b/>
                <w:bCs/>
                <w:sz w:val="32"/>
                <w:szCs w:val="32"/>
              </w:rPr>
              <w:t>建</w:t>
            </w:r>
          </w:p>
          <w:p>
            <w:pPr>
              <w:adjustRightInd w:val="0"/>
              <w:snapToGrid w:val="0"/>
              <w:jc w:val="center"/>
              <w:rPr>
                <w:rFonts w:ascii="宋体" w:cs="宋体"/>
                <w:b/>
                <w:bCs/>
                <w:sz w:val="32"/>
                <w:szCs w:val="32"/>
              </w:rPr>
            </w:pPr>
            <w:r>
              <w:rPr>
                <w:rFonts w:hint="eastAsia" w:ascii="宋体" w:hAnsi="宋体" w:cs="宋体"/>
                <w:b/>
                <w:bCs/>
                <w:sz w:val="32"/>
                <w:szCs w:val="32"/>
              </w:rPr>
              <w:t>设</w:t>
            </w:r>
          </w:p>
          <w:p>
            <w:pPr>
              <w:adjustRightInd w:val="0"/>
              <w:snapToGrid w:val="0"/>
              <w:jc w:val="center"/>
              <w:rPr>
                <w:rFonts w:ascii="宋体" w:cs="宋体"/>
                <w:b/>
                <w:bCs/>
                <w:sz w:val="32"/>
                <w:szCs w:val="32"/>
              </w:rPr>
            </w:pPr>
            <w:r>
              <w:rPr>
                <w:rFonts w:hint="eastAsia" w:ascii="宋体" w:hAnsi="宋体" w:cs="宋体"/>
                <w:b/>
                <w:bCs/>
                <w:sz w:val="32"/>
                <w:szCs w:val="32"/>
              </w:rPr>
              <w:t>工</w:t>
            </w:r>
          </w:p>
          <w:p>
            <w:pPr>
              <w:adjustRightInd w:val="0"/>
              <w:snapToGrid w:val="0"/>
              <w:jc w:val="center"/>
              <w:rPr>
                <w:rFonts w:ascii="宋体" w:cs="宋体"/>
                <w:b/>
                <w:bCs/>
                <w:sz w:val="24"/>
                <w:szCs w:val="24"/>
              </w:rPr>
            </w:pPr>
            <w:r>
              <w:rPr>
                <w:rFonts w:hint="eastAsia" w:ascii="宋体" w:hAnsi="宋体" w:cs="宋体"/>
                <w:b/>
                <w:bCs/>
                <w:sz w:val="32"/>
                <w:szCs w:val="32"/>
              </w:rPr>
              <w:t>作</w:t>
            </w:r>
          </w:p>
          <w:p>
            <w:pPr>
              <w:adjustRightInd w:val="0"/>
              <w:snapToGrid w:val="0"/>
              <w:rPr>
                <w:rFonts w:ascii="宋体" w:cs="宋体"/>
                <w:b/>
                <w:bCs/>
                <w:sz w:val="24"/>
                <w:szCs w:val="24"/>
              </w:rPr>
            </w:pPr>
            <w:r>
              <w:rPr>
                <w:rFonts w:hint="eastAsia" w:ascii="宋体" w:hAnsi="宋体" w:cs="宋体"/>
                <w:b/>
                <w:bCs/>
                <w:sz w:val="24"/>
                <w:szCs w:val="24"/>
              </w:rPr>
              <w:t>（</w:t>
            </w:r>
            <w:r>
              <w:rPr>
                <w:rFonts w:ascii="宋体" w:hAnsi="宋体" w:cs="宋体"/>
                <w:b/>
                <w:bCs/>
                <w:sz w:val="24"/>
                <w:szCs w:val="24"/>
              </w:rPr>
              <w:t>10</w:t>
            </w:r>
            <w:r>
              <w:rPr>
                <w:rFonts w:hint="eastAsia" w:ascii="宋体" w:hAnsi="宋体" w:cs="宋体"/>
                <w:b/>
                <w:bCs/>
                <w:sz w:val="24"/>
                <w:szCs w:val="24"/>
              </w:rPr>
              <w:t>分）</w:t>
            </w:r>
          </w:p>
        </w:tc>
        <w:tc>
          <w:tcPr>
            <w:tcW w:w="2268" w:type="dxa"/>
            <w:vAlign w:val="center"/>
          </w:tcPr>
          <w:p>
            <w:pPr>
              <w:adjustRightInd w:val="0"/>
              <w:snapToGrid w:val="0"/>
              <w:jc w:val="center"/>
              <w:rPr>
                <w:sz w:val="24"/>
                <w:szCs w:val="24"/>
              </w:rPr>
            </w:pPr>
            <w:r>
              <w:rPr>
                <w:rFonts w:hint="eastAsia" w:cs="宋体"/>
                <w:sz w:val="24"/>
                <w:szCs w:val="24"/>
              </w:rPr>
              <w:t>密切联系群众</w:t>
            </w:r>
          </w:p>
          <w:p>
            <w:pPr>
              <w:adjustRightInd w:val="0"/>
              <w:snapToGrid w:val="0"/>
              <w:jc w:val="center"/>
              <w:rPr>
                <w:sz w:val="24"/>
                <w:szCs w:val="24"/>
              </w:rPr>
            </w:pPr>
            <w:r>
              <w:rPr>
                <w:rFonts w:hint="eastAsia" w:cs="宋体"/>
                <w:sz w:val="24"/>
                <w:szCs w:val="24"/>
              </w:rPr>
              <w:t>（</w:t>
            </w:r>
            <w:r>
              <w:rPr>
                <w:sz w:val="24"/>
                <w:szCs w:val="24"/>
              </w:rPr>
              <w:t>5</w:t>
            </w:r>
            <w:r>
              <w:rPr>
                <w:rFonts w:hint="eastAsia" w:cs="宋体"/>
                <w:sz w:val="24"/>
                <w:szCs w:val="24"/>
              </w:rPr>
              <w:t>分）</w:t>
            </w:r>
          </w:p>
        </w:tc>
        <w:tc>
          <w:tcPr>
            <w:tcW w:w="5092" w:type="dxa"/>
            <w:vAlign w:val="center"/>
          </w:tcPr>
          <w:p>
            <w:pPr>
              <w:adjustRightInd w:val="0"/>
              <w:snapToGrid w:val="0"/>
              <w:spacing w:line="400" w:lineRule="exact"/>
              <w:ind w:firstLine="480" w:firstLineChars="200"/>
              <w:rPr>
                <w:sz w:val="24"/>
                <w:szCs w:val="24"/>
              </w:rPr>
            </w:pPr>
            <w:r>
              <w:rPr>
                <w:rFonts w:hint="eastAsia" w:cs="宋体"/>
                <w:sz w:val="24"/>
                <w:szCs w:val="24"/>
              </w:rPr>
              <w:t>密切联系广大同学，及时了解并反馈同学们的意见和建议，尽其所能帮助他们解决遇到的实际困难。</w:t>
            </w:r>
          </w:p>
          <w:p>
            <w:pPr>
              <w:adjustRightInd w:val="0"/>
              <w:snapToGrid w:val="0"/>
              <w:spacing w:line="400" w:lineRule="exact"/>
              <w:ind w:firstLine="480" w:firstLineChars="200"/>
              <w:rPr>
                <w:sz w:val="24"/>
                <w:szCs w:val="24"/>
              </w:rPr>
            </w:pPr>
            <w:r>
              <w:rPr>
                <w:rFonts w:hint="eastAsia" w:cs="宋体"/>
                <w:sz w:val="24"/>
                <w:szCs w:val="24"/>
              </w:rPr>
              <w:t>涌现助人为乐、帮助同学排忧解难而受到学校表彰的加</w:t>
            </w:r>
            <w:r>
              <w:rPr>
                <w:sz w:val="24"/>
                <w:szCs w:val="24"/>
              </w:rPr>
              <w:t>4</w:t>
            </w:r>
            <w:r>
              <w:rPr>
                <w:rFonts w:hint="eastAsia" w:cs="宋体"/>
                <w:sz w:val="24"/>
                <w:szCs w:val="24"/>
              </w:rPr>
              <w:t>分。工作不到位、出现不良后果的扣</w:t>
            </w:r>
            <w:r>
              <w:rPr>
                <w:sz w:val="24"/>
                <w:szCs w:val="24"/>
              </w:rPr>
              <w:t>1-4</w:t>
            </w:r>
            <w:r>
              <w:rPr>
                <w:rFonts w:hint="eastAsia" w:cs="宋体"/>
                <w:sz w:val="24"/>
                <w:szCs w:val="24"/>
              </w:rPr>
              <w:t>分。</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Merge w:val="continue"/>
            <w:vAlign w:val="center"/>
          </w:tcPr>
          <w:p>
            <w:pPr>
              <w:adjustRightInd w:val="0"/>
              <w:snapToGrid w:val="0"/>
              <w:rPr>
                <w:rFonts w:ascii="宋体" w:cs="宋体"/>
                <w:b/>
                <w:bCs/>
                <w:sz w:val="24"/>
                <w:szCs w:val="24"/>
              </w:rPr>
            </w:pPr>
          </w:p>
        </w:tc>
        <w:tc>
          <w:tcPr>
            <w:tcW w:w="2268" w:type="dxa"/>
            <w:vAlign w:val="center"/>
          </w:tcPr>
          <w:p>
            <w:pPr>
              <w:adjustRightInd w:val="0"/>
              <w:snapToGrid w:val="0"/>
              <w:jc w:val="center"/>
              <w:rPr>
                <w:sz w:val="24"/>
                <w:szCs w:val="24"/>
              </w:rPr>
            </w:pPr>
            <w:r>
              <w:rPr>
                <w:rFonts w:hint="eastAsia" w:cs="宋体"/>
                <w:sz w:val="24"/>
                <w:szCs w:val="24"/>
              </w:rPr>
              <w:t>团学组织工作</w:t>
            </w:r>
          </w:p>
          <w:p>
            <w:pPr>
              <w:adjustRightInd w:val="0"/>
              <w:snapToGrid w:val="0"/>
              <w:jc w:val="center"/>
              <w:rPr>
                <w:sz w:val="24"/>
                <w:szCs w:val="24"/>
              </w:rPr>
            </w:pPr>
            <w:r>
              <w:rPr>
                <w:rFonts w:hint="eastAsia" w:cs="宋体"/>
                <w:sz w:val="24"/>
                <w:szCs w:val="24"/>
              </w:rPr>
              <w:t>（</w:t>
            </w:r>
            <w:r>
              <w:rPr>
                <w:sz w:val="24"/>
                <w:szCs w:val="24"/>
              </w:rPr>
              <w:t>5</w:t>
            </w:r>
            <w:r>
              <w:rPr>
                <w:rFonts w:hint="eastAsia" w:cs="宋体"/>
                <w:sz w:val="24"/>
                <w:szCs w:val="24"/>
              </w:rPr>
              <w:t>分）</w:t>
            </w:r>
          </w:p>
        </w:tc>
        <w:tc>
          <w:tcPr>
            <w:tcW w:w="5092" w:type="dxa"/>
            <w:vAlign w:val="center"/>
          </w:tcPr>
          <w:p>
            <w:pPr>
              <w:adjustRightInd w:val="0"/>
              <w:snapToGrid w:val="0"/>
              <w:spacing w:line="400" w:lineRule="exact"/>
              <w:ind w:firstLine="480" w:firstLineChars="200"/>
              <w:rPr>
                <w:sz w:val="24"/>
                <w:szCs w:val="24"/>
              </w:rPr>
            </w:pPr>
            <w:r>
              <w:rPr>
                <w:rFonts w:hint="eastAsia" w:cs="宋体"/>
                <w:sz w:val="24"/>
                <w:szCs w:val="24"/>
              </w:rPr>
              <w:t>积极支持并参与共青团、学生会、班委会开展各类活动，积极开展班级和校园文化建设。</w:t>
            </w:r>
          </w:p>
          <w:p>
            <w:pPr>
              <w:adjustRightInd w:val="0"/>
              <w:snapToGrid w:val="0"/>
              <w:spacing w:line="400" w:lineRule="exact"/>
              <w:ind w:firstLine="480" w:firstLineChars="200"/>
              <w:rPr>
                <w:sz w:val="24"/>
                <w:szCs w:val="24"/>
              </w:rPr>
            </w:pPr>
            <w:r>
              <w:rPr>
                <w:rFonts w:hint="eastAsia" w:cs="宋体"/>
                <w:sz w:val="24"/>
                <w:szCs w:val="24"/>
              </w:rPr>
              <w:t>开展活动出色并为所在院系争得荣誉的，加</w:t>
            </w:r>
            <w:r>
              <w:rPr>
                <w:sz w:val="24"/>
                <w:szCs w:val="24"/>
              </w:rPr>
              <w:t>1-3</w:t>
            </w:r>
            <w:r>
              <w:rPr>
                <w:rFonts w:hint="eastAsia" w:cs="宋体"/>
                <w:sz w:val="24"/>
                <w:szCs w:val="24"/>
              </w:rPr>
              <w:t>分。工作不主动、不配合的扣</w:t>
            </w:r>
            <w:r>
              <w:rPr>
                <w:sz w:val="24"/>
                <w:szCs w:val="24"/>
              </w:rPr>
              <w:t>1-3</w:t>
            </w:r>
            <w:r>
              <w:rPr>
                <w:rFonts w:hint="eastAsia" w:cs="宋体"/>
                <w:sz w:val="24"/>
                <w:szCs w:val="24"/>
              </w:rPr>
              <w:t>分；</w:t>
            </w:r>
            <w:r>
              <w:rPr>
                <w:sz w:val="24"/>
                <w:szCs w:val="24"/>
              </w:rPr>
              <w:t xml:space="preserve"> </w:t>
            </w:r>
          </w:p>
        </w:tc>
        <w:tc>
          <w:tcPr>
            <w:tcW w:w="885" w:type="dxa"/>
          </w:tcPr>
          <w:p>
            <w:pPr>
              <w:adjustRightInd w:val="0"/>
              <w:snapToGrid w:val="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Align w:val="center"/>
          </w:tcPr>
          <w:p>
            <w:pPr>
              <w:adjustRightInd w:val="0"/>
              <w:snapToGrid w:val="0"/>
              <w:rPr>
                <w:rFonts w:ascii="宋体" w:cs="宋体"/>
                <w:b/>
                <w:bCs/>
                <w:sz w:val="24"/>
                <w:szCs w:val="24"/>
              </w:rPr>
            </w:pPr>
            <w:r>
              <w:rPr>
                <w:rFonts w:hint="eastAsia" w:ascii="宋体" w:hAnsi="宋体" w:cs="宋体"/>
                <w:b/>
                <w:bCs/>
                <w:sz w:val="24"/>
                <w:szCs w:val="24"/>
              </w:rPr>
              <w:t>总分</w:t>
            </w:r>
          </w:p>
        </w:tc>
        <w:tc>
          <w:tcPr>
            <w:tcW w:w="8245" w:type="dxa"/>
            <w:gridSpan w:val="3"/>
            <w:vAlign w:val="center"/>
          </w:tcPr>
          <w:p>
            <w:pPr>
              <w:adjustRightInd w:val="0"/>
              <w:snapToGrid w:val="0"/>
              <w:rPr>
                <w:rFonts w:ascii="宋体" w:cs="宋体"/>
                <w:sz w:val="24"/>
                <w:szCs w:val="24"/>
              </w:rPr>
            </w:pPr>
          </w:p>
          <w:p>
            <w:pPr>
              <w:adjustRightInd w:val="0"/>
              <w:snapToGrid w:val="0"/>
              <w:rPr>
                <w:rFonts w:ascii="宋体" w:cs="宋体"/>
                <w:sz w:val="24"/>
                <w:szCs w:val="24"/>
              </w:rPr>
            </w:pPr>
          </w:p>
        </w:tc>
      </w:tr>
    </w:tbl>
    <w:p>
      <w:pPr>
        <w:adjustRightInd w:val="0"/>
        <w:snapToGrid w:val="0"/>
      </w:pPr>
    </w:p>
    <w:p>
      <w:pPr>
        <w:adjustRightInd w:val="0"/>
        <w:snapToGrid w:val="0"/>
        <w:spacing w:line="480" w:lineRule="exact"/>
        <w:ind w:left="900" w:hanging="900" w:hangingChars="300"/>
        <w:rPr>
          <w:rFonts w:eastAsia="黑体"/>
          <w:sz w:val="30"/>
          <w:szCs w:val="30"/>
        </w:rPr>
      </w:pPr>
      <w:r>
        <w:rPr>
          <w:rFonts w:hint="eastAsia" w:eastAsia="黑体" w:cs="黑体"/>
          <w:sz w:val="30"/>
          <w:szCs w:val="30"/>
        </w:rPr>
        <w:t>说明：</w:t>
      </w:r>
    </w:p>
    <w:p>
      <w:pPr>
        <w:adjustRightInd w:val="0"/>
        <w:snapToGrid w:val="0"/>
        <w:spacing w:line="480" w:lineRule="exact"/>
        <w:ind w:left="900" w:hanging="900" w:hangingChars="300"/>
        <w:rPr>
          <w:rFonts w:eastAsia="仿宋_GB2312"/>
          <w:sz w:val="30"/>
          <w:szCs w:val="30"/>
        </w:rPr>
      </w:pPr>
      <w:r>
        <w:rPr>
          <w:rFonts w:hint="eastAsia" w:eastAsia="仿宋_GB2312" w:cs="仿宋_GB2312"/>
          <w:sz w:val="30"/>
          <w:szCs w:val="30"/>
        </w:rPr>
        <w:t>一、</w:t>
      </w:r>
      <w:r>
        <w:rPr>
          <w:rFonts w:eastAsia="仿宋_GB2312"/>
          <w:sz w:val="30"/>
          <w:szCs w:val="30"/>
        </w:rPr>
        <w:tab/>
      </w:r>
      <w:r>
        <w:rPr>
          <w:rFonts w:hint="eastAsia" w:eastAsia="仿宋_GB2312" w:cs="仿宋_GB2312"/>
          <w:sz w:val="30"/>
          <w:szCs w:val="30"/>
        </w:rPr>
        <w:t>上表考核子项目中，每项累计加分或扣分均不多于该项基本分值。</w:t>
      </w:r>
    </w:p>
    <w:p>
      <w:pPr>
        <w:adjustRightInd w:val="0"/>
        <w:snapToGrid w:val="0"/>
        <w:spacing w:line="480" w:lineRule="exact"/>
        <w:ind w:left="900" w:hanging="900" w:hangingChars="300"/>
        <w:rPr>
          <w:rFonts w:eastAsia="仿宋_GB2312"/>
          <w:sz w:val="30"/>
          <w:szCs w:val="30"/>
        </w:rPr>
      </w:pPr>
      <w:r>
        <w:rPr>
          <w:rFonts w:hint="eastAsia" w:eastAsia="仿宋_GB2312" w:cs="仿宋_GB2312"/>
          <w:sz w:val="30"/>
          <w:szCs w:val="30"/>
        </w:rPr>
        <w:t>二、</w:t>
      </w:r>
      <w:r>
        <w:rPr>
          <w:rFonts w:eastAsia="仿宋_GB2312"/>
          <w:sz w:val="30"/>
          <w:szCs w:val="30"/>
        </w:rPr>
        <w:tab/>
      </w:r>
      <w:r>
        <w:rPr>
          <w:rFonts w:hint="eastAsia" w:eastAsia="仿宋_GB2312" w:cs="仿宋_GB2312"/>
          <w:sz w:val="30"/>
          <w:szCs w:val="30"/>
        </w:rPr>
        <w:t>总分</w:t>
      </w:r>
      <w:r>
        <w:rPr>
          <w:rFonts w:eastAsia="仿宋_GB2312"/>
          <w:sz w:val="30"/>
          <w:szCs w:val="30"/>
        </w:rPr>
        <w:t>90</w:t>
      </w:r>
      <w:r>
        <w:rPr>
          <w:rFonts w:hint="eastAsia" w:eastAsia="仿宋_GB2312" w:cs="仿宋_GB2312"/>
          <w:sz w:val="30"/>
          <w:szCs w:val="30"/>
        </w:rPr>
        <w:t>分以上为优秀。</w:t>
      </w:r>
    </w:p>
    <w:p>
      <w:pPr>
        <w:adjustRightInd w:val="0"/>
        <w:snapToGrid w:val="0"/>
        <w:spacing w:line="480" w:lineRule="exact"/>
        <w:ind w:left="900" w:hanging="900" w:hangingChars="300"/>
        <w:rPr>
          <w:rFonts w:eastAsia="仿宋_GB2312"/>
          <w:sz w:val="30"/>
          <w:szCs w:val="30"/>
        </w:rPr>
      </w:pPr>
      <w:r>
        <w:rPr>
          <w:rFonts w:hint="eastAsia" w:eastAsia="仿宋_GB2312" w:cs="仿宋_GB2312"/>
          <w:sz w:val="30"/>
          <w:szCs w:val="30"/>
        </w:rPr>
        <w:t>三、</w:t>
      </w:r>
      <w:r>
        <w:rPr>
          <w:rFonts w:eastAsia="仿宋_GB2312"/>
          <w:sz w:val="30"/>
          <w:szCs w:val="30"/>
        </w:rPr>
        <w:tab/>
      </w:r>
      <w:r>
        <w:rPr>
          <w:rFonts w:hint="eastAsia" w:eastAsia="仿宋_GB2312" w:cs="仿宋_GB2312"/>
          <w:sz w:val="30"/>
          <w:szCs w:val="30"/>
        </w:rPr>
        <w:t>总分</w:t>
      </w:r>
      <w:r>
        <w:rPr>
          <w:rFonts w:eastAsia="仿宋_GB2312"/>
          <w:sz w:val="30"/>
          <w:szCs w:val="30"/>
        </w:rPr>
        <w:t>90—76</w:t>
      </w:r>
      <w:r>
        <w:rPr>
          <w:rFonts w:hint="eastAsia" w:eastAsia="仿宋_GB2312" w:cs="仿宋_GB2312"/>
          <w:sz w:val="30"/>
          <w:szCs w:val="30"/>
        </w:rPr>
        <w:t>分为良好。</w:t>
      </w:r>
    </w:p>
    <w:p>
      <w:pPr>
        <w:adjustRightInd w:val="0"/>
        <w:snapToGrid w:val="0"/>
        <w:spacing w:line="480" w:lineRule="exact"/>
        <w:ind w:left="900" w:hanging="900" w:hangingChars="300"/>
        <w:rPr>
          <w:rFonts w:eastAsia="仿宋_GB2312"/>
          <w:sz w:val="30"/>
          <w:szCs w:val="30"/>
        </w:rPr>
      </w:pPr>
      <w:r>
        <w:rPr>
          <w:rFonts w:hint="eastAsia" w:eastAsia="仿宋_GB2312" w:cs="仿宋_GB2312"/>
          <w:sz w:val="30"/>
          <w:szCs w:val="30"/>
        </w:rPr>
        <w:t>四、</w:t>
      </w:r>
      <w:r>
        <w:rPr>
          <w:rFonts w:eastAsia="仿宋_GB2312"/>
          <w:sz w:val="30"/>
          <w:szCs w:val="30"/>
        </w:rPr>
        <w:tab/>
      </w:r>
      <w:r>
        <w:rPr>
          <w:rFonts w:hint="eastAsia" w:eastAsia="仿宋_GB2312" w:cs="仿宋_GB2312"/>
          <w:sz w:val="30"/>
          <w:szCs w:val="30"/>
        </w:rPr>
        <w:t>总分</w:t>
      </w:r>
      <w:r>
        <w:rPr>
          <w:rFonts w:eastAsia="仿宋_GB2312"/>
          <w:sz w:val="30"/>
          <w:szCs w:val="30"/>
        </w:rPr>
        <w:t>75—60</w:t>
      </w:r>
      <w:r>
        <w:rPr>
          <w:rFonts w:hint="eastAsia" w:eastAsia="仿宋_GB2312" w:cs="仿宋_GB2312"/>
          <w:sz w:val="30"/>
          <w:szCs w:val="30"/>
        </w:rPr>
        <w:t>分为一般。</w:t>
      </w:r>
    </w:p>
    <w:p>
      <w:pPr>
        <w:adjustRightInd w:val="0"/>
        <w:snapToGrid w:val="0"/>
        <w:spacing w:line="480" w:lineRule="exact"/>
        <w:ind w:left="900" w:hanging="900" w:hangingChars="300"/>
        <w:rPr>
          <w:rFonts w:eastAsia="黑体"/>
          <w:sz w:val="30"/>
          <w:szCs w:val="30"/>
        </w:rPr>
      </w:pPr>
      <w:r>
        <w:rPr>
          <w:rFonts w:hint="eastAsia" w:eastAsia="仿宋_GB2312" w:cs="仿宋_GB2312"/>
          <w:sz w:val="30"/>
          <w:szCs w:val="30"/>
        </w:rPr>
        <w:t>五、</w:t>
      </w:r>
      <w:r>
        <w:rPr>
          <w:rFonts w:eastAsia="仿宋_GB2312"/>
          <w:sz w:val="30"/>
          <w:szCs w:val="30"/>
        </w:rPr>
        <w:tab/>
      </w:r>
      <w:r>
        <w:rPr>
          <w:rFonts w:hint="eastAsia" w:eastAsia="仿宋_GB2312" w:cs="仿宋_GB2312"/>
          <w:sz w:val="30"/>
          <w:szCs w:val="30"/>
        </w:rPr>
        <w:t>总分低于</w:t>
      </w:r>
      <w:r>
        <w:rPr>
          <w:rFonts w:eastAsia="仿宋_GB2312"/>
          <w:sz w:val="30"/>
          <w:szCs w:val="30"/>
        </w:rPr>
        <w:t>60</w:t>
      </w:r>
      <w:r>
        <w:rPr>
          <w:rFonts w:hint="eastAsia" w:eastAsia="仿宋_GB2312" w:cs="仿宋_GB2312"/>
          <w:sz w:val="30"/>
          <w:szCs w:val="30"/>
        </w:rPr>
        <w:t>分为较差。</w:t>
      </w:r>
    </w:p>
    <w:p>
      <w:pPr>
        <w:adjustRightInd w:val="0"/>
        <w:snapToGrid w:val="0"/>
        <w:rPr>
          <w:sz w:val="32"/>
          <w:szCs w:val="32"/>
        </w:rPr>
      </w:pPr>
    </w:p>
    <w:p>
      <w:pPr>
        <w:adjustRightInd w:val="0"/>
        <w:snapToGrid w:val="0"/>
        <w:rPr>
          <w:sz w:val="32"/>
          <w:szCs w:val="32"/>
        </w:rPr>
      </w:pPr>
    </w:p>
    <w:p>
      <w:pPr>
        <w:adjustRightInd w:val="0"/>
        <w:snapToGrid w:val="0"/>
        <w:rPr>
          <w:sz w:val="32"/>
          <w:szCs w:val="32"/>
        </w:rPr>
      </w:pPr>
    </w:p>
    <w:p>
      <w:pPr>
        <w:adjustRightInd w:val="0"/>
        <w:snapToGrid w:val="0"/>
        <w:rPr>
          <w:sz w:val="32"/>
          <w:szCs w:val="32"/>
        </w:rPr>
      </w:pPr>
    </w:p>
    <w:p>
      <w:pPr>
        <w:adjustRightInd w:val="0"/>
        <w:snapToGrid w:val="0"/>
        <w:rPr>
          <w:rFonts w:ascii="黑体" w:eastAsia="黑体" w:cs="黑体"/>
          <w:sz w:val="32"/>
          <w:szCs w:val="32"/>
        </w:rPr>
      </w:pPr>
      <w:r>
        <w:rPr>
          <w:rFonts w:hint="eastAsia" w:ascii="黑体" w:eastAsia="黑体" w:cs="黑体"/>
          <w:sz w:val="32"/>
          <w:szCs w:val="32"/>
        </w:rPr>
        <w:t>附表</w:t>
      </w:r>
      <w:r>
        <w:rPr>
          <w:rFonts w:ascii="黑体" w:eastAsia="黑体" w:cs="黑体"/>
          <w:sz w:val="32"/>
          <w:szCs w:val="32"/>
        </w:rPr>
        <w:t>3</w:t>
      </w:r>
    </w:p>
    <w:p>
      <w:pPr>
        <w:spacing w:line="440" w:lineRule="exact"/>
        <w:jc w:val="center"/>
        <w:rPr>
          <w:rFonts w:ascii="宋体" w:cs="宋体"/>
          <w:b/>
          <w:bCs/>
          <w:sz w:val="44"/>
          <w:szCs w:val="44"/>
        </w:rPr>
      </w:pPr>
      <w:r>
        <w:rPr>
          <w:rFonts w:hint="eastAsia" w:ascii="宋体" w:hAnsi="宋体" w:cs="宋体"/>
          <w:b/>
          <w:bCs/>
          <w:sz w:val="44"/>
          <w:szCs w:val="44"/>
        </w:rPr>
        <w:t>中国科学院大学</w:t>
      </w:r>
    </w:p>
    <w:p>
      <w:pPr>
        <w:spacing w:line="440" w:lineRule="exact"/>
        <w:jc w:val="center"/>
        <w:rPr>
          <w:rFonts w:ascii="宋体" w:cs="宋体"/>
          <w:b/>
          <w:bCs/>
          <w:sz w:val="44"/>
          <w:szCs w:val="44"/>
        </w:rPr>
      </w:pPr>
      <w:r>
        <w:rPr>
          <w:rFonts w:hint="eastAsia" w:ascii="宋体" w:hAnsi="宋体" w:cs="宋体"/>
          <w:b/>
          <w:bCs/>
          <w:sz w:val="44"/>
          <w:szCs w:val="44"/>
        </w:rPr>
        <w:t>党员评议党支部工作意见汇总表</w:t>
      </w:r>
    </w:p>
    <w:p>
      <w:pPr>
        <w:spacing w:line="440" w:lineRule="exact"/>
        <w:jc w:val="center"/>
        <w:rPr>
          <w:rFonts w:ascii="楷体_GB2312" w:hAnsi="华文中宋" w:eastAsia="楷体_GB2312"/>
          <w:sz w:val="28"/>
          <w:szCs w:val="28"/>
        </w:rPr>
      </w:pPr>
      <w:r>
        <w:rPr>
          <w:rFonts w:hint="eastAsia" w:ascii="楷体_GB2312" w:hAnsi="华文中宋" w:eastAsia="楷体_GB2312" w:cs="楷体_GB2312"/>
          <w:sz w:val="28"/>
          <w:szCs w:val="28"/>
        </w:rPr>
        <w:t>（</w:t>
      </w:r>
      <w:r>
        <w:rPr>
          <w:rFonts w:ascii="楷体_GB2312" w:hAnsi="华文中宋" w:eastAsia="楷体_GB2312" w:cs="楷体_GB2312"/>
          <w:sz w:val="28"/>
          <w:szCs w:val="28"/>
        </w:rPr>
        <w:t xml:space="preserve">            </w:t>
      </w:r>
      <w:r>
        <w:rPr>
          <w:rFonts w:hint="eastAsia" w:ascii="楷体_GB2312" w:hAnsi="华文中宋" w:eastAsia="楷体_GB2312" w:cs="楷体_GB2312"/>
          <w:sz w:val="28"/>
          <w:szCs w:val="28"/>
        </w:rPr>
        <w:t>学年度）</w:t>
      </w:r>
    </w:p>
    <w:p>
      <w:pPr>
        <w:spacing w:line="440" w:lineRule="exact"/>
        <w:jc w:val="center"/>
        <w:rPr>
          <w:rFonts w:ascii="楷体_GB2312" w:hAnsi="华文中宋" w:eastAsia="楷体_GB2312"/>
          <w:sz w:val="28"/>
          <w:szCs w:val="28"/>
        </w:rPr>
      </w:pPr>
    </w:p>
    <w:p>
      <w:pPr>
        <w:spacing w:line="440" w:lineRule="exact"/>
        <w:ind w:left="-540" w:leftChars="-257" w:right="-512" w:rightChars="-244" w:firstLine="560" w:firstLineChars="200"/>
        <w:rPr>
          <w:rFonts w:ascii="楷体_GB2312" w:hAnsi="华文中宋" w:eastAsia="楷体_GB2312"/>
          <w:sz w:val="28"/>
          <w:szCs w:val="28"/>
        </w:rPr>
      </w:pPr>
      <w:r>
        <w:rPr>
          <w:rFonts w:hint="eastAsia" w:ascii="楷体_GB2312" w:eastAsia="楷体_GB2312" w:cs="楷体_GB2312"/>
          <w:sz w:val="28"/>
          <w:szCs w:val="28"/>
        </w:rPr>
        <w:t>所属二级党委、党总支部：</w:t>
      </w:r>
      <w:r>
        <w:rPr>
          <w:rFonts w:ascii="楷体_GB2312" w:eastAsia="楷体_GB2312" w:cs="楷体_GB2312"/>
          <w:sz w:val="28"/>
          <w:szCs w:val="28"/>
        </w:rPr>
        <w:t xml:space="preserve">                         </w:t>
      </w:r>
      <w:r>
        <w:rPr>
          <w:rFonts w:hint="eastAsia" w:ascii="楷体_GB2312" w:eastAsia="楷体_GB2312" w:cs="楷体_GB2312"/>
          <w:sz w:val="28"/>
          <w:szCs w:val="28"/>
        </w:rPr>
        <w:t>年</w:t>
      </w:r>
      <w:r>
        <w:rPr>
          <w:rFonts w:ascii="楷体_GB2312" w:eastAsia="楷体_GB2312" w:cs="楷体_GB2312"/>
          <w:sz w:val="28"/>
          <w:szCs w:val="28"/>
        </w:rPr>
        <w:t xml:space="preserve">    </w:t>
      </w:r>
      <w:r>
        <w:rPr>
          <w:rFonts w:hint="eastAsia" w:ascii="楷体_GB2312" w:eastAsia="楷体_GB2312" w:cs="楷体_GB2312"/>
          <w:sz w:val="28"/>
          <w:szCs w:val="28"/>
        </w:rPr>
        <w:t>月</w:t>
      </w:r>
      <w:r>
        <w:rPr>
          <w:rFonts w:ascii="楷体_GB2312" w:eastAsia="楷体_GB2312" w:cs="楷体_GB2312"/>
          <w:sz w:val="28"/>
          <w:szCs w:val="28"/>
        </w:rPr>
        <w:t xml:space="preserve">    </w:t>
      </w:r>
      <w:r>
        <w:rPr>
          <w:rFonts w:hint="eastAsia" w:ascii="楷体_GB2312" w:eastAsia="楷体_GB2312" w:cs="楷体_GB2312"/>
          <w:sz w:val="28"/>
          <w:szCs w:val="28"/>
        </w:rPr>
        <w:t>日</w:t>
      </w:r>
    </w:p>
    <w:tbl>
      <w:tblPr>
        <w:tblStyle w:val="14"/>
        <w:tblW w:w="9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634"/>
        <w:gridCol w:w="2520"/>
        <w:gridCol w:w="540"/>
        <w:gridCol w:w="1440"/>
        <w:gridCol w:w="1260"/>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2248" w:type="dxa"/>
            <w:gridSpan w:val="2"/>
            <w:vAlign w:val="center"/>
          </w:tcPr>
          <w:p>
            <w:pPr>
              <w:jc w:val="center"/>
              <w:rPr>
                <w:rFonts w:ascii="黑体" w:eastAsia="黑体"/>
                <w:sz w:val="24"/>
                <w:szCs w:val="24"/>
              </w:rPr>
            </w:pPr>
            <w:r>
              <w:rPr>
                <w:rFonts w:hint="eastAsia" w:ascii="黑体" w:eastAsia="黑体" w:cs="黑体"/>
                <w:sz w:val="24"/>
                <w:szCs w:val="24"/>
              </w:rPr>
              <w:t>党支部名称</w:t>
            </w:r>
          </w:p>
        </w:tc>
        <w:tc>
          <w:tcPr>
            <w:tcW w:w="3060" w:type="dxa"/>
            <w:gridSpan w:val="2"/>
            <w:vAlign w:val="center"/>
          </w:tcPr>
          <w:p>
            <w:pPr>
              <w:jc w:val="center"/>
              <w:rPr>
                <w:rFonts w:ascii="黑体" w:eastAsia="黑体"/>
                <w:sz w:val="24"/>
                <w:szCs w:val="24"/>
              </w:rPr>
            </w:pPr>
          </w:p>
        </w:tc>
        <w:tc>
          <w:tcPr>
            <w:tcW w:w="2700" w:type="dxa"/>
            <w:gridSpan w:val="2"/>
            <w:vAlign w:val="center"/>
          </w:tcPr>
          <w:p>
            <w:pPr>
              <w:jc w:val="center"/>
              <w:rPr>
                <w:rFonts w:ascii="黑体" w:eastAsia="黑体"/>
                <w:sz w:val="24"/>
                <w:szCs w:val="24"/>
              </w:rPr>
            </w:pPr>
            <w:r>
              <w:rPr>
                <w:rFonts w:hint="eastAsia" w:ascii="黑体" w:eastAsia="黑体" w:cs="黑体"/>
                <w:sz w:val="24"/>
                <w:szCs w:val="24"/>
              </w:rPr>
              <w:t>党支部书记</w:t>
            </w:r>
          </w:p>
        </w:tc>
        <w:tc>
          <w:tcPr>
            <w:tcW w:w="1439" w:type="dxa"/>
            <w:vAlign w:val="center"/>
          </w:tcPr>
          <w:p>
            <w:pPr>
              <w:jc w:val="cente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2248" w:type="dxa"/>
            <w:gridSpan w:val="2"/>
            <w:vAlign w:val="center"/>
          </w:tcPr>
          <w:p>
            <w:pPr>
              <w:jc w:val="center"/>
              <w:rPr>
                <w:rFonts w:ascii="黑体" w:eastAsia="黑体"/>
                <w:sz w:val="24"/>
                <w:szCs w:val="24"/>
              </w:rPr>
            </w:pPr>
            <w:r>
              <w:rPr>
                <w:rFonts w:hint="eastAsia" w:ascii="黑体" w:eastAsia="黑体" w:cs="黑体"/>
                <w:sz w:val="24"/>
                <w:szCs w:val="24"/>
              </w:rPr>
              <w:t>支部党员人数</w:t>
            </w:r>
          </w:p>
        </w:tc>
        <w:tc>
          <w:tcPr>
            <w:tcW w:w="3060" w:type="dxa"/>
            <w:gridSpan w:val="2"/>
            <w:vAlign w:val="center"/>
          </w:tcPr>
          <w:p>
            <w:pPr>
              <w:jc w:val="center"/>
              <w:rPr>
                <w:rFonts w:ascii="黑体" w:eastAsia="黑体"/>
                <w:sz w:val="24"/>
                <w:szCs w:val="24"/>
              </w:rPr>
            </w:pPr>
          </w:p>
        </w:tc>
        <w:tc>
          <w:tcPr>
            <w:tcW w:w="2700" w:type="dxa"/>
            <w:gridSpan w:val="2"/>
            <w:vAlign w:val="center"/>
          </w:tcPr>
          <w:p>
            <w:pPr>
              <w:jc w:val="center"/>
              <w:rPr>
                <w:rFonts w:ascii="黑体" w:eastAsia="黑体"/>
                <w:sz w:val="24"/>
                <w:szCs w:val="24"/>
              </w:rPr>
            </w:pPr>
            <w:r>
              <w:rPr>
                <w:rFonts w:hint="eastAsia" w:ascii="黑体" w:eastAsia="黑体" w:cs="黑体"/>
                <w:sz w:val="24"/>
                <w:szCs w:val="24"/>
              </w:rPr>
              <w:t>参加评议党员人数</w:t>
            </w:r>
          </w:p>
        </w:tc>
        <w:tc>
          <w:tcPr>
            <w:tcW w:w="1439" w:type="dxa"/>
            <w:vAlign w:val="center"/>
          </w:tcPr>
          <w:p>
            <w:pPr>
              <w:jc w:val="cente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0" w:hRule="atLeast"/>
          <w:jc w:val="center"/>
        </w:trPr>
        <w:tc>
          <w:tcPr>
            <w:tcW w:w="614" w:type="dxa"/>
            <w:vAlign w:val="center"/>
          </w:tcPr>
          <w:p>
            <w:pPr>
              <w:jc w:val="center"/>
              <w:rPr>
                <w:rFonts w:ascii="黑体" w:eastAsia="黑体"/>
                <w:b/>
                <w:bCs/>
                <w:sz w:val="28"/>
                <w:szCs w:val="28"/>
              </w:rPr>
            </w:pPr>
            <w:r>
              <w:rPr>
                <w:rFonts w:hint="eastAsia" w:ascii="黑体" w:eastAsia="黑体" w:cs="黑体"/>
                <w:b/>
                <w:bCs/>
                <w:sz w:val="28"/>
                <w:szCs w:val="28"/>
              </w:rPr>
              <w:t>党员评议意见汇总</w:t>
            </w:r>
          </w:p>
        </w:tc>
        <w:tc>
          <w:tcPr>
            <w:tcW w:w="8833" w:type="dxa"/>
            <w:gridSpan w:val="6"/>
            <w:vAlign w:val="center"/>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248" w:type="dxa"/>
            <w:gridSpan w:val="2"/>
            <w:vAlign w:val="center"/>
          </w:tcPr>
          <w:p>
            <w:pPr>
              <w:jc w:val="center"/>
              <w:rPr>
                <w:rFonts w:ascii="黑体" w:eastAsia="黑体"/>
                <w:sz w:val="24"/>
                <w:szCs w:val="24"/>
              </w:rPr>
            </w:pPr>
            <w:r>
              <w:rPr>
                <w:rFonts w:hint="eastAsia" w:ascii="黑体" w:eastAsia="黑体" w:cs="黑体"/>
                <w:sz w:val="24"/>
                <w:szCs w:val="24"/>
              </w:rPr>
              <w:t>记录人签字</w:t>
            </w:r>
          </w:p>
        </w:tc>
        <w:tc>
          <w:tcPr>
            <w:tcW w:w="2520" w:type="dxa"/>
            <w:vAlign w:val="center"/>
          </w:tcPr>
          <w:p>
            <w:pPr>
              <w:jc w:val="center"/>
              <w:rPr>
                <w:rFonts w:ascii="黑体" w:eastAsia="黑体"/>
                <w:sz w:val="24"/>
                <w:szCs w:val="24"/>
              </w:rPr>
            </w:pPr>
          </w:p>
        </w:tc>
        <w:tc>
          <w:tcPr>
            <w:tcW w:w="1980" w:type="dxa"/>
            <w:gridSpan w:val="2"/>
            <w:vAlign w:val="center"/>
          </w:tcPr>
          <w:p>
            <w:pPr>
              <w:jc w:val="center"/>
              <w:rPr>
                <w:rFonts w:ascii="黑体" w:eastAsia="黑体"/>
                <w:sz w:val="24"/>
                <w:szCs w:val="24"/>
              </w:rPr>
            </w:pPr>
            <w:r>
              <w:rPr>
                <w:rFonts w:hint="eastAsia" w:ascii="黑体" w:eastAsia="黑体" w:cs="黑体"/>
                <w:sz w:val="24"/>
                <w:szCs w:val="24"/>
              </w:rPr>
              <w:t>党支部书记签字</w:t>
            </w:r>
          </w:p>
        </w:tc>
        <w:tc>
          <w:tcPr>
            <w:tcW w:w="2699" w:type="dxa"/>
            <w:gridSpan w:val="2"/>
            <w:vAlign w:val="center"/>
          </w:tcPr>
          <w:p>
            <w:pPr>
              <w:jc w:val="center"/>
              <w:rPr>
                <w:rFonts w:ascii="黑体" w:eastAsia="黑体"/>
                <w:sz w:val="24"/>
                <w:szCs w:val="24"/>
              </w:rPr>
            </w:pPr>
          </w:p>
        </w:tc>
      </w:tr>
    </w:tbl>
    <w:p>
      <w:pPr>
        <w:adjustRightInd w:val="0"/>
        <w:snapToGrid w:val="0"/>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4</w:t>
      </w:r>
    </w:p>
    <w:p>
      <w:pPr>
        <w:spacing w:line="440" w:lineRule="exact"/>
        <w:jc w:val="center"/>
        <w:rPr>
          <w:rFonts w:ascii="宋体" w:cs="宋体"/>
          <w:b/>
          <w:bCs/>
          <w:sz w:val="44"/>
          <w:szCs w:val="44"/>
        </w:rPr>
      </w:pPr>
      <w:r>
        <w:rPr>
          <w:rFonts w:hint="eastAsia" w:ascii="宋体" w:hAnsi="宋体" w:cs="宋体"/>
          <w:b/>
          <w:bCs/>
          <w:sz w:val="44"/>
          <w:szCs w:val="44"/>
        </w:rPr>
        <w:t>中国科学院大学</w:t>
      </w:r>
    </w:p>
    <w:p>
      <w:pPr>
        <w:spacing w:line="440" w:lineRule="exact"/>
        <w:jc w:val="center"/>
        <w:rPr>
          <w:rFonts w:ascii="宋体" w:cs="宋体"/>
          <w:b/>
          <w:bCs/>
          <w:sz w:val="44"/>
          <w:szCs w:val="44"/>
        </w:rPr>
      </w:pPr>
      <w:r>
        <w:rPr>
          <w:rFonts w:hint="eastAsia" w:ascii="宋体" w:hAnsi="宋体" w:cs="宋体"/>
          <w:b/>
          <w:bCs/>
          <w:sz w:val="44"/>
          <w:szCs w:val="44"/>
        </w:rPr>
        <w:t>民主评议党支部工作意见汇总表</w:t>
      </w:r>
    </w:p>
    <w:p>
      <w:pPr>
        <w:spacing w:line="440" w:lineRule="exact"/>
        <w:jc w:val="center"/>
        <w:rPr>
          <w:rFonts w:ascii="楷体_GB2312" w:hAnsi="华文中宋" w:eastAsia="楷体_GB2312"/>
          <w:sz w:val="28"/>
          <w:szCs w:val="28"/>
        </w:rPr>
      </w:pPr>
      <w:r>
        <w:rPr>
          <w:rFonts w:hint="eastAsia" w:ascii="楷体_GB2312" w:hAnsi="华文中宋" w:eastAsia="楷体_GB2312" w:cs="楷体_GB2312"/>
          <w:sz w:val="28"/>
          <w:szCs w:val="28"/>
        </w:rPr>
        <w:t>（</w:t>
      </w:r>
      <w:r>
        <w:rPr>
          <w:rFonts w:ascii="楷体_GB2312" w:hAnsi="华文中宋" w:eastAsia="楷体_GB2312" w:cs="楷体_GB2312"/>
          <w:sz w:val="28"/>
          <w:szCs w:val="28"/>
        </w:rPr>
        <w:t xml:space="preserve">            </w:t>
      </w:r>
      <w:r>
        <w:rPr>
          <w:rFonts w:hint="eastAsia" w:ascii="楷体_GB2312" w:hAnsi="华文中宋" w:eastAsia="楷体_GB2312" w:cs="楷体_GB2312"/>
          <w:sz w:val="28"/>
          <w:szCs w:val="28"/>
        </w:rPr>
        <w:t>学年度）</w:t>
      </w:r>
    </w:p>
    <w:p>
      <w:pPr>
        <w:spacing w:line="440" w:lineRule="exact"/>
        <w:jc w:val="center"/>
        <w:rPr>
          <w:rFonts w:ascii="楷体_GB2312" w:hAnsi="华文中宋" w:eastAsia="楷体_GB2312"/>
          <w:sz w:val="28"/>
          <w:szCs w:val="28"/>
        </w:rPr>
      </w:pPr>
    </w:p>
    <w:p>
      <w:pPr>
        <w:spacing w:line="440" w:lineRule="exact"/>
        <w:ind w:left="-540" w:leftChars="-257" w:right="-512" w:rightChars="-244" w:firstLine="560" w:firstLineChars="200"/>
        <w:rPr>
          <w:rFonts w:ascii="楷体_GB2312" w:hAnsi="华文中宋" w:eastAsia="楷体_GB2312"/>
          <w:sz w:val="28"/>
          <w:szCs w:val="28"/>
        </w:rPr>
      </w:pPr>
      <w:r>
        <w:rPr>
          <w:rFonts w:hint="eastAsia" w:ascii="楷体_GB2312" w:eastAsia="楷体_GB2312" w:cs="楷体_GB2312"/>
          <w:sz w:val="28"/>
          <w:szCs w:val="28"/>
        </w:rPr>
        <w:t>所属二级党委、党总支部：</w:t>
      </w:r>
      <w:r>
        <w:rPr>
          <w:rFonts w:ascii="楷体_GB2312" w:eastAsia="楷体_GB2312" w:cs="楷体_GB2312"/>
          <w:sz w:val="28"/>
          <w:szCs w:val="28"/>
        </w:rPr>
        <w:t xml:space="preserve">                        </w:t>
      </w:r>
      <w:r>
        <w:rPr>
          <w:rFonts w:hint="eastAsia" w:ascii="楷体_GB2312" w:eastAsia="楷体_GB2312" w:cs="楷体_GB2312"/>
          <w:sz w:val="28"/>
          <w:szCs w:val="28"/>
        </w:rPr>
        <w:t>年</w:t>
      </w:r>
      <w:r>
        <w:rPr>
          <w:rFonts w:ascii="楷体_GB2312" w:eastAsia="楷体_GB2312" w:cs="楷体_GB2312"/>
          <w:sz w:val="28"/>
          <w:szCs w:val="28"/>
        </w:rPr>
        <w:t xml:space="preserve">    </w:t>
      </w:r>
      <w:r>
        <w:rPr>
          <w:rFonts w:hint="eastAsia" w:ascii="楷体_GB2312" w:eastAsia="楷体_GB2312" w:cs="楷体_GB2312"/>
          <w:sz w:val="28"/>
          <w:szCs w:val="28"/>
        </w:rPr>
        <w:t>月</w:t>
      </w:r>
      <w:r>
        <w:rPr>
          <w:rFonts w:ascii="楷体_GB2312" w:eastAsia="楷体_GB2312" w:cs="楷体_GB2312"/>
          <w:sz w:val="28"/>
          <w:szCs w:val="28"/>
        </w:rPr>
        <w:t xml:space="preserve">    </w:t>
      </w:r>
      <w:r>
        <w:rPr>
          <w:rFonts w:hint="eastAsia" w:ascii="楷体_GB2312" w:eastAsia="楷体_GB2312" w:cs="楷体_GB2312"/>
          <w:sz w:val="28"/>
          <w:szCs w:val="28"/>
        </w:rPr>
        <w:t>日</w:t>
      </w:r>
    </w:p>
    <w:tbl>
      <w:tblPr>
        <w:tblStyle w:val="14"/>
        <w:tblW w:w="9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674"/>
        <w:gridCol w:w="2505"/>
        <w:gridCol w:w="537"/>
        <w:gridCol w:w="1433"/>
        <w:gridCol w:w="1253"/>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2288" w:type="dxa"/>
            <w:gridSpan w:val="2"/>
            <w:vAlign w:val="center"/>
          </w:tcPr>
          <w:p>
            <w:pPr>
              <w:jc w:val="center"/>
              <w:rPr>
                <w:rFonts w:ascii="黑体" w:eastAsia="黑体"/>
                <w:sz w:val="24"/>
                <w:szCs w:val="24"/>
              </w:rPr>
            </w:pPr>
            <w:r>
              <w:rPr>
                <w:rFonts w:hint="eastAsia" w:ascii="黑体" w:eastAsia="黑体" w:cs="黑体"/>
                <w:sz w:val="24"/>
                <w:szCs w:val="24"/>
              </w:rPr>
              <w:t>党支部名称</w:t>
            </w:r>
          </w:p>
        </w:tc>
        <w:tc>
          <w:tcPr>
            <w:tcW w:w="3042" w:type="dxa"/>
            <w:gridSpan w:val="2"/>
            <w:vAlign w:val="center"/>
          </w:tcPr>
          <w:p>
            <w:pPr>
              <w:jc w:val="center"/>
              <w:rPr>
                <w:rFonts w:ascii="黑体" w:eastAsia="黑体"/>
                <w:sz w:val="24"/>
                <w:szCs w:val="24"/>
              </w:rPr>
            </w:pPr>
          </w:p>
        </w:tc>
        <w:tc>
          <w:tcPr>
            <w:tcW w:w="2686" w:type="dxa"/>
            <w:gridSpan w:val="2"/>
            <w:vAlign w:val="center"/>
          </w:tcPr>
          <w:p>
            <w:pPr>
              <w:jc w:val="center"/>
              <w:rPr>
                <w:rFonts w:ascii="黑体" w:eastAsia="黑体"/>
                <w:sz w:val="24"/>
                <w:szCs w:val="24"/>
              </w:rPr>
            </w:pPr>
            <w:r>
              <w:rPr>
                <w:rFonts w:hint="eastAsia" w:ascii="黑体" w:eastAsia="黑体" w:cs="黑体"/>
                <w:sz w:val="24"/>
                <w:szCs w:val="24"/>
              </w:rPr>
              <w:t>参加民主评议人数</w:t>
            </w:r>
          </w:p>
        </w:tc>
        <w:tc>
          <w:tcPr>
            <w:tcW w:w="1431" w:type="dxa"/>
            <w:vAlign w:val="center"/>
          </w:tcPr>
          <w:p>
            <w:pPr>
              <w:jc w:val="cente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4" w:hRule="atLeast"/>
          <w:jc w:val="center"/>
        </w:trPr>
        <w:tc>
          <w:tcPr>
            <w:tcW w:w="614" w:type="dxa"/>
            <w:vAlign w:val="center"/>
          </w:tcPr>
          <w:p>
            <w:pPr>
              <w:jc w:val="center"/>
              <w:rPr>
                <w:rFonts w:ascii="黑体" w:eastAsia="黑体"/>
                <w:b/>
                <w:bCs/>
                <w:sz w:val="28"/>
                <w:szCs w:val="28"/>
              </w:rPr>
            </w:pPr>
            <w:r>
              <w:rPr>
                <w:rFonts w:hint="eastAsia" w:ascii="黑体" w:eastAsia="黑体" w:cs="黑体"/>
                <w:b/>
                <w:bCs/>
                <w:sz w:val="28"/>
                <w:szCs w:val="28"/>
              </w:rPr>
              <w:t>民主评议意见汇总</w:t>
            </w:r>
          </w:p>
        </w:tc>
        <w:tc>
          <w:tcPr>
            <w:tcW w:w="8833" w:type="dxa"/>
            <w:gridSpan w:val="6"/>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288" w:type="dxa"/>
            <w:gridSpan w:val="2"/>
            <w:vAlign w:val="center"/>
          </w:tcPr>
          <w:p>
            <w:pPr>
              <w:jc w:val="center"/>
              <w:rPr>
                <w:b/>
                <w:bCs/>
                <w:sz w:val="24"/>
                <w:szCs w:val="24"/>
              </w:rPr>
            </w:pPr>
            <w:r>
              <w:rPr>
                <w:rFonts w:hint="eastAsia" w:cs="宋体"/>
                <w:b/>
                <w:bCs/>
                <w:sz w:val="24"/>
                <w:szCs w:val="24"/>
              </w:rPr>
              <w:t>记录人签字</w:t>
            </w:r>
          </w:p>
        </w:tc>
        <w:tc>
          <w:tcPr>
            <w:tcW w:w="2505" w:type="dxa"/>
            <w:vAlign w:val="center"/>
          </w:tcPr>
          <w:p>
            <w:pPr>
              <w:jc w:val="center"/>
              <w:rPr>
                <w:b/>
                <w:bCs/>
                <w:sz w:val="24"/>
                <w:szCs w:val="24"/>
              </w:rPr>
            </w:pPr>
          </w:p>
        </w:tc>
        <w:tc>
          <w:tcPr>
            <w:tcW w:w="1970" w:type="dxa"/>
            <w:gridSpan w:val="2"/>
            <w:vAlign w:val="center"/>
          </w:tcPr>
          <w:p>
            <w:pPr>
              <w:jc w:val="center"/>
              <w:rPr>
                <w:b/>
                <w:bCs/>
                <w:sz w:val="24"/>
                <w:szCs w:val="24"/>
              </w:rPr>
            </w:pPr>
            <w:r>
              <w:rPr>
                <w:rFonts w:hint="eastAsia" w:cs="宋体"/>
                <w:b/>
                <w:bCs/>
                <w:sz w:val="24"/>
                <w:szCs w:val="24"/>
              </w:rPr>
              <w:t>二级党委、党总支部书记签字</w:t>
            </w:r>
          </w:p>
        </w:tc>
        <w:tc>
          <w:tcPr>
            <w:tcW w:w="2684" w:type="dxa"/>
            <w:gridSpan w:val="2"/>
            <w:vAlign w:val="center"/>
          </w:tcPr>
          <w:p>
            <w:pPr>
              <w:jc w:val="center"/>
              <w:rPr>
                <w:sz w:val="24"/>
                <w:szCs w:val="24"/>
              </w:rPr>
            </w:pPr>
          </w:p>
        </w:tc>
      </w:tr>
    </w:tbl>
    <w:p>
      <w:pPr>
        <w:adjustRightInd w:val="0"/>
        <w:snapToGrid w:val="0"/>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5</w:t>
      </w:r>
    </w:p>
    <w:p>
      <w:pPr>
        <w:spacing w:line="440" w:lineRule="exact"/>
        <w:jc w:val="center"/>
        <w:rPr>
          <w:rFonts w:ascii="宋体" w:cs="宋体"/>
          <w:b/>
          <w:bCs/>
          <w:sz w:val="44"/>
          <w:szCs w:val="44"/>
        </w:rPr>
      </w:pPr>
      <w:r>
        <w:rPr>
          <w:rFonts w:hint="eastAsia" w:ascii="宋体" w:hAnsi="宋体" w:cs="宋体"/>
          <w:b/>
          <w:bCs/>
          <w:sz w:val="44"/>
          <w:szCs w:val="44"/>
        </w:rPr>
        <w:t>中国科学院大学</w:t>
      </w:r>
    </w:p>
    <w:p>
      <w:pPr>
        <w:spacing w:line="440" w:lineRule="exact"/>
        <w:jc w:val="center"/>
        <w:rPr>
          <w:rFonts w:ascii="宋体" w:cs="宋体"/>
          <w:b/>
          <w:bCs/>
          <w:sz w:val="44"/>
          <w:szCs w:val="44"/>
        </w:rPr>
      </w:pPr>
      <w:r>
        <w:rPr>
          <w:rFonts w:hint="eastAsia" w:ascii="宋体" w:hAnsi="宋体" w:cs="宋体"/>
          <w:b/>
          <w:bCs/>
          <w:sz w:val="44"/>
          <w:szCs w:val="44"/>
        </w:rPr>
        <w:t>教职工党支部工作综合考评表</w:t>
      </w:r>
    </w:p>
    <w:p>
      <w:pPr>
        <w:spacing w:line="440" w:lineRule="exact"/>
        <w:jc w:val="center"/>
        <w:rPr>
          <w:rFonts w:ascii="楷体_GB2312" w:hAnsi="华文中宋" w:eastAsia="楷体_GB2312"/>
          <w:sz w:val="28"/>
          <w:szCs w:val="28"/>
        </w:rPr>
      </w:pPr>
      <w:r>
        <w:rPr>
          <w:rFonts w:hint="eastAsia" w:ascii="楷体_GB2312" w:hAnsi="华文中宋" w:eastAsia="楷体_GB2312" w:cs="楷体_GB2312"/>
          <w:sz w:val="28"/>
          <w:szCs w:val="28"/>
        </w:rPr>
        <w:t>（</w:t>
      </w:r>
      <w:r>
        <w:rPr>
          <w:rFonts w:ascii="楷体_GB2312" w:hAnsi="华文中宋" w:eastAsia="楷体_GB2312" w:cs="楷体_GB2312"/>
          <w:sz w:val="28"/>
          <w:szCs w:val="28"/>
        </w:rPr>
        <w:t xml:space="preserve">            </w:t>
      </w:r>
      <w:r>
        <w:rPr>
          <w:rFonts w:hint="eastAsia" w:ascii="楷体_GB2312" w:hAnsi="华文中宋" w:eastAsia="楷体_GB2312" w:cs="楷体_GB2312"/>
          <w:sz w:val="28"/>
          <w:szCs w:val="28"/>
        </w:rPr>
        <w:t>学年度）</w:t>
      </w:r>
    </w:p>
    <w:p>
      <w:pPr>
        <w:ind w:left="-540" w:leftChars="-257" w:right="-512" w:rightChars="-244" w:firstLine="840" w:firstLineChars="300"/>
        <w:rPr>
          <w:rFonts w:ascii="楷体_GB2312" w:hAnsi="华文中宋" w:eastAsia="楷体_GB2312"/>
          <w:sz w:val="28"/>
          <w:szCs w:val="28"/>
        </w:rPr>
      </w:pPr>
      <w:r>
        <w:rPr>
          <w:rFonts w:hint="eastAsia" w:ascii="楷体_GB2312" w:eastAsia="楷体_GB2312" w:cs="楷体_GB2312"/>
          <w:sz w:val="28"/>
          <w:szCs w:val="28"/>
        </w:rPr>
        <w:t>党支部名称：</w:t>
      </w:r>
      <w:r>
        <w:rPr>
          <w:rFonts w:ascii="楷体_GB2312" w:eastAsia="楷体_GB2312" w:cs="楷体_GB2312"/>
          <w:sz w:val="28"/>
          <w:szCs w:val="28"/>
        </w:rPr>
        <w:t xml:space="preserve">               </w:t>
      </w:r>
      <w:r>
        <w:rPr>
          <w:rFonts w:hint="eastAsia" w:ascii="楷体_GB2312" w:eastAsia="楷体_GB2312" w:cs="楷体_GB2312"/>
          <w:sz w:val="28"/>
          <w:szCs w:val="28"/>
        </w:rPr>
        <w:t>所在二级党委、党总支部：</w:t>
      </w:r>
      <w:r>
        <w:rPr>
          <w:rFonts w:ascii="楷体_GB2312" w:eastAsia="楷体_GB2312" w:cs="楷体_GB2312"/>
          <w:sz w:val="28"/>
          <w:szCs w:val="28"/>
        </w:rPr>
        <w:t xml:space="preserve">           </w:t>
      </w:r>
    </w:p>
    <w:tbl>
      <w:tblPr>
        <w:tblStyle w:val="14"/>
        <w:tblW w:w="92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50"/>
        <w:gridCol w:w="1288"/>
        <w:gridCol w:w="1276"/>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44" w:type="dxa"/>
            <w:vMerge w:val="restart"/>
            <w:vAlign w:val="center"/>
          </w:tcPr>
          <w:p>
            <w:pPr>
              <w:jc w:val="center"/>
              <w:rPr>
                <w:rFonts w:ascii="黑体" w:eastAsia="黑体"/>
                <w:sz w:val="24"/>
                <w:szCs w:val="24"/>
              </w:rPr>
            </w:pPr>
            <w:r>
              <w:rPr>
                <w:rFonts w:hint="eastAsia" w:ascii="黑体" w:eastAsia="黑体" w:cs="黑体"/>
                <w:sz w:val="24"/>
                <w:szCs w:val="24"/>
              </w:rPr>
              <w:t>党</w:t>
            </w:r>
          </w:p>
          <w:p>
            <w:pPr>
              <w:jc w:val="center"/>
              <w:rPr>
                <w:rFonts w:ascii="黑体" w:eastAsia="黑体"/>
                <w:sz w:val="24"/>
                <w:szCs w:val="24"/>
              </w:rPr>
            </w:pPr>
            <w:r>
              <w:rPr>
                <w:rFonts w:hint="eastAsia" w:ascii="黑体" w:eastAsia="黑体" w:cs="黑体"/>
                <w:sz w:val="24"/>
                <w:szCs w:val="24"/>
              </w:rPr>
              <w:t>支</w:t>
            </w:r>
          </w:p>
          <w:p>
            <w:pPr>
              <w:jc w:val="center"/>
              <w:rPr>
                <w:rFonts w:ascii="黑体" w:eastAsia="黑体"/>
                <w:sz w:val="24"/>
                <w:szCs w:val="24"/>
              </w:rPr>
            </w:pPr>
            <w:r>
              <w:rPr>
                <w:rFonts w:hint="eastAsia" w:ascii="黑体" w:eastAsia="黑体" w:cs="黑体"/>
                <w:sz w:val="24"/>
                <w:szCs w:val="24"/>
              </w:rPr>
              <w:t>部</w:t>
            </w:r>
          </w:p>
          <w:p>
            <w:pPr>
              <w:jc w:val="center"/>
              <w:rPr>
                <w:rFonts w:ascii="黑体" w:eastAsia="黑体"/>
                <w:sz w:val="24"/>
                <w:szCs w:val="24"/>
              </w:rPr>
            </w:pPr>
            <w:r>
              <w:rPr>
                <w:rFonts w:hint="eastAsia" w:ascii="黑体" w:eastAsia="黑体" w:cs="黑体"/>
                <w:sz w:val="24"/>
                <w:szCs w:val="24"/>
              </w:rPr>
              <w:t>意</w:t>
            </w:r>
          </w:p>
          <w:p>
            <w:pPr>
              <w:jc w:val="center"/>
              <w:rPr>
                <w:rFonts w:ascii="黑体" w:eastAsia="黑体"/>
                <w:sz w:val="24"/>
                <w:szCs w:val="24"/>
              </w:rPr>
            </w:pPr>
            <w:r>
              <w:rPr>
                <w:rFonts w:hint="eastAsia" w:ascii="黑体" w:eastAsia="黑体" w:cs="黑体"/>
                <w:sz w:val="24"/>
                <w:szCs w:val="24"/>
              </w:rPr>
              <w:t>见</w:t>
            </w:r>
          </w:p>
        </w:tc>
        <w:tc>
          <w:tcPr>
            <w:tcW w:w="850" w:type="dxa"/>
            <w:vAlign w:val="center"/>
          </w:tcPr>
          <w:p>
            <w:pPr>
              <w:jc w:val="center"/>
              <w:rPr>
                <w:rFonts w:ascii="黑体" w:eastAsia="黑体"/>
                <w:sz w:val="24"/>
                <w:szCs w:val="24"/>
              </w:rPr>
            </w:pPr>
            <w:r>
              <w:rPr>
                <w:rFonts w:hint="eastAsia" w:ascii="黑体" w:eastAsia="黑体" w:cs="黑体"/>
                <w:sz w:val="24"/>
                <w:szCs w:val="24"/>
              </w:rPr>
              <w:t>项目</w:t>
            </w:r>
          </w:p>
        </w:tc>
        <w:tc>
          <w:tcPr>
            <w:tcW w:w="1288" w:type="dxa"/>
            <w:vAlign w:val="center"/>
          </w:tcPr>
          <w:p>
            <w:pPr>
              <w:jc w:val="center"/>
              <w:rPr>
                <w:rFonts w:ascii="黑体" w:eastAsia="黑体"/>
                <w:sz w:val="24"/>
                <w:szCs w:val="24"/>
              </w:rPr>
            </w:pPr>
            <w:r>
              <w:rPr>
                <w:rFonts w:hint="eastAsia" w:ascii="黑体" w:eastAsia="黑体" w:cs="黑体"/>
                <w:sz w:val="24"/>
                <w:szCs w:val="24"/>
              </w:rPr>
              <w:t>支部基础工作</w:t>
            </w:r>
          </w:p>
        </w:tc>
        <w:tc>
          <w:tcPr>
            <w:tcW w:w="1276" w:type="dxa"/>
            <w:vAlign w:val="center"/>
          </w:tcPr>
          <w:p>
            <w:pPr>
              <w:jc w:val="center"/>
              <w:rPr>
                <w:rFonts w:ascii="黑体" w:eastAsia="黑体"/>
                <w:sz w:val="24"/>
                <w:szCs w:val="24"/>
              </w:rPr>
            </w:pPr>
            <w:r>
              <w:rPr>
                <w:rFonts w:hint="eastAsia" w:ascii="黑体" w:eastAsia="黑体" w:cs="黑体"/>
                <w:sz w:val="24"/>
                <w:szCs w:val="24"/>
              </w:rPr>
              <w:t>组织发展工作</w:t>
            </w:r>
          </w:p>
        </w:tc>
        <w:tc>
          <w:tcPr>
            <w:tcW w:w="1276" w:type="dxa"/>
            <w:vAlign w:val="center"/>
          </w:tcPr>
          <w:p>
            <w:pPr>
              <w:jc w:val="center"/>
              <w:rPr>
                <w:rFonts w:ascii="黑体" w:eastAsia="黑体"/>
                <w:sz w:val="24"/>
                <w:szCs w:val="24"/>
              </w:rPr>
            </w:pPr>
            <w:r>
              <w:rPr>
                <w:rFonts w:hint="eastAsia" w:ascii="黑体" w:eastAsia="黑体" w:cs="黑体"/>
                <w:sz w:val="24"/>
                <w:szCs w:val="24"/>
              </w:rPr>
              <w:t>落实基本</w:t>
            </w:r>
          </w:p>
          <w:p>
            <w:pPr>
              <w:jc w:val="center"/>
              <w:rPr>
                <w:rFonts w:ascii="黑体" w:eastAsia="黑体"/>
                <w:sz w:val="24"/>
                <w:szCs w:val="24"/>
              </w:rPr>
            </w:pPr>
            <w:r>
              <w:rPr>
                <w:rFonts w:hint="eastAsia" w:ascii="黑体" w:eastAsia="黑体" w:cs="黑体"/>
                <w:sz w:val="24"/>
                <w:szCs w:val="24"/>
              </w:rPr>
              <w:t>制度情况</w:t>
            </w:r>
          </w:p>
        </w:tc>
        <w:tc>
          <w:tcPr>
            <w:tcW w:w="1275" w:type="dxa"/>
            <w:vAlign w:val="center"/>
          </w:tcPr>
          <w:p>
            <w:pPr>
              <w:jc w:val="center"/>
              <w:rPr>
                <w:rFonts w:ascii="黑体" w:eastAsia="黑体"/>
                <w:sz w:val="24"/>
                <w:szCs w:val="24"/>
              </w:rPr>
            </w:pPr>
            <w:r>
              <w:rPr>
                <w:rFonts w:hint="eastAsia" w:ascii="黑体" w:eastAsia="黑体" w:cs="黑体"/>
                <w:sz w:val="24"/>
                <w:szCs w:val="24"/>
              </w:rPr>
              <w:t>学习宣传工作</w:t>
            </w:r>
          </w:p>
        </w:tc>
        <w:tc>
          <w:tcPr>
            <w:tcW w:w="1276" w:type="dxa"/>
            <w:vAlign w:val="center"/>
          </w:tcPr>
          <w:p>
            <w:pPr>
              <w:jc w:val="center"/>
              <w:rPr>
                <w:rFonts w:ascii="黑体" w:eastAsia="黑体"/>
                <w:sz w:val="24"/>
                <w:szCs w:val="24"/>
              </w:rPr>
            </w:pPr>
            <w:r>
              <w:rPr>
                <w:rFonts w:hint="eastAsia" w:ascii="黑体" w:eastAsia="黑体" w:cs="黑体"/>
                <w:sz w:val="24"/>
                <w:szCs w:val="24"/>
              </w:rPr>
              <w:t>教育管理服务工作</w:t>
            </w:r>
          </w:p>
        </w:tc>
        <w:tc>
          <w:tcPr>
            <w:tcW w:w="1276" w:type="dxa"/>
            <w:vAlign w:val="center"/>
          </w:tcPr>
          <w:p>
            <w:pPr>
              <w:jc w:val="center"/>
              <w:rPr>
                <w:rFonts w:ascii="黑体" w:eastAsia="黑体"/>
                <w:sz w:val="24"/>
                <w:szCs w:val="24"/>
              </w:rPr>
            </w:pPr>
            <w:r>
              <w:rPr>
                <w:rFonts w:hint="eastAsia" w:ascii="黑体" w:eastAsia="黑体" w:cs="黑体"/>
                <w:sz w:val="24"/>
                <w:szCs w:val="24"/>
              </w:rPr>
              <w:t>作风建设工作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4" w:type="dxa"/>
            <w:vMerge w:val="continue"/>
            <w:vAlign w:val="center"/>
          </w:tcPr>
          <w:p>
            <w:pPr>
              <w:jc w:val="center"/>
              <w:rPr>
                <w:rFonts w:ascii="黑体" w:eastAsia="黑体"/>
                <w:sz w:val="24"/>
                <w:szCs w:val="24"/>
              </w:rPr>
            </w:pPr>
          </w:p>
        </w:tc>
        <w:tc>
          <w:tcPr>
            <w:tcW w:w="850" w:type="dxa"/>
            <w:vAlign w:val="center"/>
          </w:tcPr>
          <w:p>
            <w:pPr>
              <w:jc w:val="center"/>
              <w:rPr>
                <w:rFonts w:ascii="黑体" w:eastAsia="黑体"/>
                <w:sz w:val="24"/>
                <w:szCs w:val="24"/>
              </w:rPr>
            </w:pPr>
            <w:r>
              <w:rPr>
                <w:rFonts w:hint="eastAsia" w:ascii="黑体" w:eastAsia="黑体" w:cs="黑体"/>
                <w:sz w:val="24"/>
                <w:szCs w:val="24"/>
              </w:rPr>
              <w:t>评分</w:t>
            </w:r>
          </w:p>
        </w:tc>
        <w:tc>
          <w:tcPr>
            <w:tcW w:w="1288" w:type="dxa"/>
            <w:vAlign w:val="center"/>
          </w:tcPr>
          <w:p>
            <w:pPr>
              <w:jc w:val="center"/>
              <w:rPr>
                <w:sz w:val="24"/>
                <w:szCs w:val="24"/>
              </w:rPr>
            </w:pPr>
          </w:p>
        </w:tc>
        <w:tc>
          <w:tcPr>
            <w:tcW w:w="1276" w:type="dxa"/>
            <w:vAlign w:val="center"/>
          </w:tcPr>
          <w:p>
            <w:pPr>
              <w:jc w:val="center"/>
              <w:rPr>
                <w:sz w:val="24"/>
                <w:szCs w:val="24"/>
              </w:rPr>
            </w:pPr>
          </w:p>
        </w:tc>
        <w:tc>
          <w:tcPr>
            <w:tcW w:w="1276" w:type="dxa"/>
            <w:vAlign w:val="center"/>
          </w:tcPr>
          <w:p>
            <w:pPr>
              <w:jc w:val="center"/>
              <w:rPr>
                <w:sz w:val="24"/>
                <w:szCs w:val="24"/>
              </w:rPr>
            </w:pPr>
          </w:p>
        </w:tc>
        <w:tc>
          <w:tcPr>
            <w:tcW w:w="1275" w:type="dxa"/>
            <w:vAlign w:val="center"/>
          </w:tcPr>
          <w:p>
            <w:pPr>
              <w:jc w:val="center"/>
              <w:rPr>
                <w:sz w:val="24"/>
                <w:szCs w:val="24"/>
              </w:rPr>
            </w:pPr>
          </w:p>
        </w:tc>
        <w:tc>
          <w:tcPr>
            <w:tcW w:w="1276" w:type="dxa"/>
            <w:vAlign w:val="center"/>
          </w:tcPr>
          <w:p>
            <w:pPr>
              <w:jc w:val="center"/>
              <w:rPr>
                <w:sz w:val="24"/>
                <w:szCs w:val="24"/>
              </w:rPr>
            </w:pPr>
          </w:p>
        </w:tc>
        <w:tc>
          <w:tcPr>
            <w:tcW w:w="1276"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6" w:hRule="atLeast"/>
          <w:jc w:val="center"/>
        </w:trPr>
        <w:tc>
          <w:tcPr>
            <w:tcW w:w="744" w:type="dxa"/>
            <w:vMerge w:val="continue"/>
            <w:vAlign w:val="center"/>
          </w:tcPr>
          <w:p>
            <w:pPr>
              <w:jc w:val="center"/>
              <w:rPr>
                <w:rFonts w:ascii="黑体" w:eastAsia="黑体"/>
                <w:b/>
                <w:bCs/>
                <w:sz w:val="28"/>
                <w:szCs w:val="28"/>
              </w:rPr>
            </w:pPr>
          </w:p>
        </w:tc>
        <w:tc>
          <w:tcPr>
            <w:tcW w:w="8517" w:type="dxa"/>
            <w:gridSpan w:val="7"/>
            <w:vAlign w:val="center"/>
          </w:tcPr>
          <w:p>
            <w:pPr>
              <w:rPr>
                <w:sz w:val="24"/>
                <w:szCs w:val="24"/>
              </w:rPr>
            </w:pPr>
          </w:p>
          <w:p>
            <w:pPr>
              <w:rPr>
                <w:sz w:val="24"/>
                <w:szCs w:val="24"/>
              </w:rPr>
            </w:pPr>
            <w:r>
              <w:rPr>
                <w:rFonts w:hint="eastAsia" w:cs="宋体"/>
                <w:sz w:val="24"/>
                <w:szCs w:val="24"/>
              </w:rPr>
              <w:t>总分：</w:t>
            </w:r>
          </w:p>
          <w:p>
            <w:pPr>
              <w:rPr>
                <w:sz w:val="24"/>
                <w:szCs w:val="24"/>
              </w:rPr>
            </w:pPr>
          </w:p>
          <w:p>
            <w:pPr>
              <w:rPr>
                <w:sz w:val="24"/>
                <w:szCs w:val="24"/>
              </w:rPr>
            </w:pPr>
          </w:p>
          <w:p>
            <w:pPr>
              <w:rPr>
                <w:sz w:val="24"/>
                <w:szCs w:val="24"/>
              </w:rPr>
            </w:pPr>
            <w:r>
              <w:rPr>
                <w:rFonts w:hint="eastAsia" w:cs="宋体"/>
                <w:sz w:val="24"/>
                <w:szCs w:val="24"/>
              </w:rPr>
              <w:t>考评等级：</w:t>
            </w:r>
          </w:p>
          <w:p>
            <w:pPr>
              <w:rPr>
                <w:sz w:val="24"/>
                <w:szCs w:val="24"/>
              </w:rPr>
            </w:pPr>
          </w:p>
          <w:p>
            <w:pPr>
              <w:rPr>
                <w:sz w:val="24"/>
                <w:szCs w:val="24"/>
              </w:rPr>
            </w:pPr>
            <w:r>
              <w:rPr>
                <w:sz w:val="24"/>
                <w:szCs w:val="24"/>
              </w:rPr>
              <w:t xml:space="preserve">                                             </w:t>
            </w:r>
            <w:r>
              <w:rPr>
                <w:rFonts w:hint="eastAsia" w:cs="宋体"/>
                <w:sz w:val="24"/>
                <w:szCs w:val="24"/>
              </w:rPr>
              <w:t>书记签字</w:t>
            </w:r>
          </w:p>
          <w:p>
            <w:pPr>
              <w:rPr>
                <w:sz w:val="24"/>
                <w:szCs w:val="24"/>
              </w:rPr>
            </w:pPr>
          </w:p>
          <w:p>
            <w:pPr>
              <w:rPr>
                <w:sz w:val="24"/>
                <w:szCs w:val="24"/>
              </w:rPr>
            </w:pPr>
          </w:p>
          <w:p>
            <w:pPr>
              <w:rPr>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2" w:hRule="atLeast"/>
          <w:jc w:val="center"/>
        </w:trPr>
        <w:tc>
          <w:tcPr>
            <w:tcW w:w="744" w:type="dxa"/>
            <w:vAlign w:val="center"/>
          </w:tcPr>
          <w:p>
            <w:pPr>
              <w:jc w:val="center"/>
              <w:rPr>
                <w:rFonts w:ascii="黑体" w:eastAsia="黑体"/>
                <w:sz w:val="24"/>
                <w:szCs w:val="24"/>
              </w:rPr>
            </w:pPr>
            <w:r>
              <w:rPr>
                <w:rFonts w:hint="eastAsia" w:ascii="黑体" w:eastAsia="黑体" w:cs="黑体"/>
                <w:sz w:val="24"/>
                <w:szCs w:val="24"/>
              </w:rPr>
              <w:t>党</w:t>
            </w:r>
          </w:p>
          <w:p>
            <w:pPr>
              <w:jc w:val="center"/>
              <w:rPr>
                <w:rFonts w:ascii="黑体" w:eastAsia="黑体"/>
                <w:sz w:val="24"/>
                <w:szCs w:val="24"/>
              </w:rPr>
            </w:pPr>
            <w:r>
              <w:rPr>
                <w:rFonts w:hint="eastAsia" w:ascii="黑体" w:eastAsia="黑体" w:cs="黑体"/>
                <w:sz w:val="24"/>
                <w:szCs w:val="24"/>
              </w:rPr>
              <w:t>总</w:t>
            </w:r>
          </w:p>
          <w:p>
            <w:pPr>
              <w:jc w:val="center"/>
              <w:rPr>
                <w:rFonts w:ascii="黑体" w:eastAsia="黑体"/>
                <w:sz w:val="24"/>
                <w:szCs w:val="24"/>
              </w:rPr>
            </w:pPr>
            <w:r>
              <w:rPr>
                <w:rFonts w:hint="eastAsia" w:ascii="黑体" w:eastAsia="黑体" w:cs="黑体"/>
                <w:sz w:val="24"/>
                <w:szCs w:val="24"/>
              </w:rPr>
              <w:t>支</w:t>
            </w:r>
          </w:p>
          <w:p>
            <w:pPr>
              <w:jc w:val="center"/>
              <w:rPr>
                <w:rFonts w:ascii="黑体" w:eastAsia="黑体"/>
                <w:sz w:val="24"/>
                <w:szCs w:val="24"/>
              </w:rPr>
            </w:pPr>
            <w:r>
              <w:rPr>
                <w:rFonts w:hint="eastAsia" w:ascii="黑体" w:eastAsia="黑体" w:cs="黑体"/>
                <w:sz w:val="24"/>
                <w:szCs w:val="24"/>
              </w:rPr>
              <w:t>部</w:t>
            </w:r>
          </w:p>
          <w:p>
            <w:pPr>
              <w:jc w:val="center"/>
              <w:rPr>
                <w:rFonts w:ascii="黑体" w:eastAsia="黑体"/>
                <w:sz w:val="24"/>
                <w:szCs w:val="24"/>
              </w:rPr>
            </w:pPr>
            <w:r>
              <w:rPr>
                <w:rFonts w:hint="eastAsia" w:ascii="黑体" w:eastAsia="黑体" w:cs="黑体"/>
                <w:sz w:val="24"/>
                <w:szCs w:val="24"/>
              </w:rPr>
              <w:t>意</w:t>
            </w:r>
          </w:p>
          <w:p>
            <w:pPr>
              <w:jc w:val="center"/>
              <w:rPr>
                <w:rFonts w:ascii="黑体" w:eastAsia="黑体"/>
                <w:sz w:val="24"/>
                <w:szCs w:val="24"/>
              </w:rPr>
            </w:pPr>
            <w:r>
              <w:rPr>
                <w:rFonts w:hint="eastAsia" w:ascii="黑体" w:eastAsia="黑体" w:cs="黑体"/>
                <w:sz w:val="24"/>
                <w:szCs w:val="24"/>
              </w:rPr>
              <w:t>见</w:t>
            </w:r>
          </w:p>
        </w:tc>
        <w:tc>
          <w:tcPr>
            <w:tcW w:w="8517" w:type="dxa"/>
            <w:gridSpan w:val="7"/>
            <w:vAlign w:val="center"/>
          </w:tcPr>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 xml:space="preserve">                       </w:t>
            </w:r>
            <w:r>
              <w:rPr>
                <w:rFonts w:hint="eastAsia" w:cs="宋体"/>
                <w:sz w:val="24"/>
                <w:szCs w:val="24"/>
              </w:rPr>
              <w:t>（盖章）</w:t>
            </w:r>
          </w:p>
          <w:p>
            <w:pPr>
              <w:jc w:val="center"/>
              <w:rPr>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9" w:hRule="atLeast"/>
          <w:jc w:val="center"/>
        </w:trPr>
        <w:tc>
          <w:tcPr>
            <w:tcW w:w="744" w:type="dxa"/>
            <w:vAlign w:val="center"/>
          </w:tcPr>
          <w:p>
            <w:pPr>
              <w:jc w:val="center"/>
              <w:rPr>
                <w:rFonts w:ascii="黑体" w:eastAsia="黑体"/>
                <w:sz w:val="24"/>
                <w:szCs w:val="24"/>
              </w:rPr>
            </w:pPr>
            <w:r>
              <w:rPr>
                <w:rFonts w:hint="eastAsia" w:ascii="黑体" w:eastAsia="黑体" w:cs="黑体"/>
                <w:sz w:val="24"/>
                <w:szCs w:val="24"/>
              </w:rPr>
              <w:t>党</w:t>
            </w:r>
          </w:p>
          <w:p>
            <w:pPr>
              <w:jc w:val="center"/>
              <w:rPr>
                <w:rFonts w:ascii="黑体" w:eastAsia="黑体"/>
                <w:sz w:val="24"/>
                <w:szCs w:val="24"/>
              </w:rPr>
            </w:pPr>
            <w:r>
              <w:rPr>
                <w:rFonts w:hint="eastAsia" w:ascii="黑体" w:eastAsia="黑体" w:cs="黑体"/>
                <w:sz w:val="24"/>
                <w:szCs w:val="24"/>
              </w:rPr>
              <w:t>委</w:t>
            </w:r>
          </w:p>
          <w:p>
            <w:pPr>
              <w:jc w:val="center"/>
              <w:rPr>
                <w:rFonts w:ascii="黑体" w:eastAsia="黑体"/>
                <w:sz w:val="24"/>
                <w:szCs w:val="24"/>
              </w:rPr>
            </w:pPr>
            <w:r>
              <w:rPr>
                <w:rFonts w:hint="eastAsia" w:ascii="黑体" w:eastAsia="黑体" w:cs="黑体"/>
                <w:sz w:val="24"/>
                <w:szCs w:val="24"/>
              </w:rPr>
              <w:t>意</w:t>
            </w:r>
          </w:p>
          <w:p>
            <w:pPr>
              <w:jc w:val="center"/>
              <w:rPr>
                <w:rFonts w:ascii="黑体" w:eastAsia="黑体"/>
                <w:sz w:val="24"/>
                <w:szCs w:val="24"/>
              </w:rPr>
            </w:pPr>
            <w:r>
              <w:rPr>
                <w:rFonts w:hint="eastAsia" w:ascii="黑体" w:eastAsia="黑体" w:cs="黑体"/>
                <w:sz w:val="24"/>
                <w:szCs w:val="24"/>
              </w:rPr>
              <w:t>见</w:t>
            </w:r>
          </w:p>
        </w:tc>
        <w:tc>
          <w:tcPr>
            <w:tcW w:w="8517" w:type="dxa"/>
            <w:gridSpan w:val="7"/>
            <w:vAlign w:val="center"/>
          </w:tcPr>
          <w:p>
            <w:pPr>
              <w:jc w:val="center"/>
              <w:rPr>
                <w:sz w:val="24"/>
                <w:szCs w:val="24"/>
              </w:rPr>
            </w:pPr>
          </w:p>
          <w:p>
            <w:pPr>
              <w:jc w:val="center"/>
              <w:rPr>
                <w:sz w:val="24"/>
                <w:szCs w:val="24"/>
              </w:rPr>
            </w:pPr>
            <w:r>
              <w:rPr>
                <w:sz w:val="24"/>
                <w:szCs w:val="24"/>
              </w:rPr>
              <w:t xml:space="preserve">                   </w:t>
            </w:r>
          </w:p>
          <w:p>
            <w:pPr>
              <w:jc w:val="center"/>
              <w:rPr>
                <w:sz w:val="24"/>
                <w:szCs w:val="24"/>
              </w:rPr>
            </w:pPr>
            <w:r>
              <w:rPr>
                <w:sz w:val="24"/>
                <w:szCs w:val="24"/>
              </w:rPr>
              <w:t xml:space="preserve">                 </w:t>
            </w:r>
          </w:p>
          <w:p>
            <w:pPr>
              <w:jc w:val="center"/>
              <w:rPr>
                <w:sz w:val="24"/>
                <w:szCs w:val="24"/>
              </w:rPr>
            </w:pPr>
          </w:p>
          <w:p>
            <w:pPr>
              <w:jc w:val="center"/>
              <w:rPr>
                <w:sz w:val="24"/>
                <w:szCs w:val="24"/>
              </w:rPr>
            </w:pPr>
          </w:p>
          <w:p>
            <w:pPr>
              <w:jc w:val="center"/>
              <w:rPr>
                <w:sz w:val="24"/>
                <w:szCs w:val="24"/>
              </w:rPr>
            </w:pPr>
            <w:r>
              <w:rPr>
                <w:sz w:val="24"/>
                <w:szCs w:val="24"/>
              </w:rPr>
              <w:t xml:space="preserve">                          </w:t>
            </w:r>
            <w:r>
              <w:rPr>
                <w:rFonts w:hint="eastAsia" w:cs="宋体"/>
                <w:sz w:val="24"/>
                <w:szCs w:val="24"/>
              </w:rPr>
              <w:t>（盖章）</w:t>
            </w:r>
          </w:p>
          <w:p>
            <w:pPr>
              <w:jc w:val="center"/>
              <w:rPr>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744" w:type="dxa"/>
            <w:vAlign w:val="center"/>
          </w:tcPr>
          <w:p>
            <w:pPr>
              <w:jc w:val="center"/>
              <w:rPr>
                <w:rFonts w:ascii="黑体" w:eastAsia="黑体"/>
                <w:sz w:val="24"/>
                <w:szCs w:val="24"/>
              </w:rPr>
            </w:pPr>
            <w:r>
              <w:rPr>
                <w:rFonts w:hint="eastAsia" w:ascii="黑体" w:eastAsia="黑体" w:cs="黑体"/>
                <w:sz w:val="24"/>
                <w:szCs w:val="24"/>
              </w:rPr>
              <w:t>备注</w:t>
            </w:r>
          </w:p>
        </w:tc>
        <w:tc>
          <w:tcPr>
            <w:tcW w:w="8517" w:type="dxa"/>
            <w:gridSpan w:val="7"/>
            <w:vAlign w:val="center"/>
          </w:tcPr>
          <w:p>
            <w:pPr>
              <w:jc w:val="center"/>
              <w:rPr>
                <w:sz w:val="24"/>
                <w:szCs w:val="24"/>
              </w:rPr>
            </w:pPr>
          </w:p>
        </w:tc>
      </w:tr>
    </w:tbl>
    <w:p>
      <w:pPr>
        <w:adjustRightInd w:val="0"/>
        <w:snapToGrid w:val="0"/>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6</w:t>
      </w:r>
    </w:p>
    <w:p>
      <w:pPr>
        <w:spacing w:line="440" w:lineRule="exact"/>
        <w:jc w:val="center"/>
        <w:rPr>
          <w:rFonts w:ascii="宋体" w:cs="宋体"/>
          <w:b/>
          <w:bCs/>
          <w:sz w:val="44"/>
          <w:szCs w:val="44"/>
        </w:rPr>
      </w:pPr>
      <w:r>
        <w:rPr>
          <w:rFonts w:hint="eastAsia" w:ascii="宋体" w:hAnsi="宋体" w:cs="宋体"/>
          <w:b/>
          <w:bCs/>
          <w:sz w:val="44"/>
          <w:szCs w:val="44"/>
        </w:rPr>
        <w:t>中国科学院大学</w:t>
      </w:r>
    </w:p>
    <w:p>
      <w:pPr>
        <w:spacing w:line="440" w:lineRule="exact"/>
        <w:jc w:val="center"/>
        <w:rPr>
          <w:rFonts w:ascii="宋体" w:cs="宋体"/>
          <w:b/>
          <w:bCs/>
          <w:sz w:val="44"/>
          <w:szCs w:val="44"/>
        </w:rPr>
      </w:pPr>
      <w:r>
        <w:rPr>
          <w:rFonts w:hint="eastAsia" w:ascii="宋体" w:hAnsi="宋体" w:cs="宋体"/>
          <w:b/>
          <w:bCs/>
          <w:sz w:val="44"/>
          <w:szCs w:val="44"/>
        </w:rPr>
        <w:t>学生党支部工作综合考评表</w:t>
      </w:r>
    </w:p>
    <w:p>
      <w:pPr>
        <w:spacing w:line="440" w:lineRule="exact"/>
        <w:jc w:val="center"/>
        <w:rPr>
          <w:rFonts w:ascii="楷体_GB2312" w:hAnsi="华文中宋" w:eastAsia="楷体_GB2312"/>
          <w:sz w:val="28"/>
          <w:szCs w:val="28"/>
        </w:rPr>
      </w:pPr>
      <w:r>
        <w:rPr>
          <w:rFonts w:hint="eastAsia" w:ascii="楷体_GB2312" w:hAnsi="华文中宋" w:eastAsia="楷体_GB2312" w:cs="楷体_GB2312"/>
          <w:sz w:val="28"/>
          <w:szCs w:val="28"/>
        </w:rPr>
        <w:t>（</w:t>
      </w:r>
      <w:r>
        <w:rPr>
          <w:rFonts w:ascii="楷体_GB2312" w:hAnsi="华文中宋" w:eastAsia="楷体_GB2312" w:cs="楷体_GB2312"/>
          <w:sz w:val="28"/>
          <w:szCs w:val="28"/>
        </w:rPr>
        <w:t xml:space="preserve">            </w:t>
      </w:r>
      <w:r>
        <w:rPr>
          <w:rFonts w:hint="eastAsia" w:ascii="楷体_GB2312" w:hAnsi="华文中宋" w:eastAsia="楷体_GB2312" w:cs="楷体_GB2312"/>
          <w:sz w:val="28"/>
          <w:szCs w:val="28"/>
        </w:rPr>
        <w:t>学年度）</w:t>
      </w:r>
    </w:p>
    <w:p>
      <w:pPr>
        <w:spacing w:line="440" w:lineRule="exact"/>
        <w:jc w:val="center"/>
        <w:rPr>
          <w:rFonts w:ascii="楷体_GB2312" w:hAnsi="华文中宋" w:eastAsia="楷体_GB2312"/>
          <w:sz w:val="28"/>
          <w:szCs w:val="28"/>
        </w:rPr>
      </w:pPr>
    </w:p>
    <w:p>
      <w:pPr>
        <w:ind w:left="-540" w:leftChars="-257" w:right="-512" w:rightChars="-244" w:firstLine="560" w:firstLineChars="200"/>
        <w:rPr>
          <w:rFonts w:ascii="楷体_GB2312" w:hAnsi="华文中宋" w:eastAsia="楷体_GB2312"/>
          <w:sz w:val="28"/>
          <w:szCs w:val="28"/>
        </w:rPr>
      </w:pPr>
      <w:r>
        <w:rPr>
          <w:rFonts w:hint="eastAsia" w:ascii="楷体_GB2312" w:eastAsia="楷体_GB2312" w:cs="楷体_GB2312"/>
          <w:sz w:val="28"/>
          <w:szCs w:val="28"/>
        </w:rPr>
        <w:t>党支部名称：</w:t>
      </w:r>
      <w:r>
        <w:rPr>
          <w:rFonts w:ascii="楷体_GB2312" w:eastAsia="楷体_GB2312" w:cs="楷体_GB2312"/>
          <w:sz w:val="28"/>
          <w:szCs w:val="28"/>
        </w:rPr>
        <w:t xml:space="preserve">               </w:t>
      </w:r>
      <w:r>
        <w:rPr>
          <w:rFonts w:hint="eastAsia" w:ascii="楷体_GB2312" w:eastAsia="楷体_GB2312" w:cs="楷体_GB2312"/>
          <w:sz w:val="28"/>
          <w:szCs w:val="28"/>
        </w:rPr>
        <w:t>所在二级党委、党总支部：</w:t>
      </w:r>
      <w:r>
        <w:rPr>
          <w:rFonts w:ascii="楷体_GB2312" w:eastAsia="楷体_GB2312" w:cs="楷体_GB2312"/>
          <w:sz w:val="28"/>
          <w:szCs w:val="28"/>
        </w:rPr>
        <w:t xml:space="preserve">           </w:t>
      </w:r>
    </w:p>
    <w:tbl>
      <w:tblPr>
        <w:tblStyle w:val="14"/>
        <w:tblW w:w="92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50"/>
        <w:gridCol w:w="1288"/>
        <w:gridCol w:w="1276"/>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44" w:type="dxa"/>
            <w:vMerge w:val="restart"/>
            <w:vAlign w:val="center"/>
          </w:tcPr>
          <w:p>
            <w:pPr>
              <w:jc w:val="center"/>
              <w:rPr>
                <w:rFonts w:ascii="黑体" w:eastAsia="黑体"/>
                <w:sz w:val="24"/>
                <w:szCs w:val="24"/>
              </w:rPr>
            </w:pPr>
            <w:r>
              <w:rPr>
                <w:rFonts w:hint="eastAsia" w:ascii="黑体" w:eastAsia="黑体" w:cs="黑体"/>
                <w:sz w:val="24"/>
                <w:szCs w:val="24"/>
              </w:rPr>
              <w:t>党</w:t>
            </w:r>
          </w:p>
          <w:p>
            <w:pPr>
              <w:jc w:val="center"/>
              <w:rPr>
                <w:rFonts w:ascii="黑体" w:eastAsia="黑体"/>
                <w:sz w:val="24"/>
                <w:szCs w:val="24"/>
              </w:rPr>
            </w:pPr>
            <w:r>
              <w:rPr>
                <w:rFonts w:hint="eastAsia" w:ascii="黑体" w:eastAsia="黑体" w:cs="黑体"/>
                <w:sz w:val="24"/>
                <w:szCs w:val="24"/>
              </w:rPr>
              <w:t>支</w:t>
            </w:r>
          </w:p>
          <w:p>
            <w:pPr>
              <w:jc w:val="center"/>
              <w:rPr>
                <w:rFonts w:ascii="黑体" w:eastAsia="黑体"/>
                <w:sz w:val="24"/>
                <w:szCs w:val="24"/>
              </w:rPr>
            </w:pPr>
            <w:r>
              <w:rPr>
                <w:rFonts w:hint="eastAsia" w:ascii="黑体" w:eastAsia="黑体" w:cs="黑体"/>
                <w:sz w:val="24"/>
                <w:szCs w:val="24"/>
              </w:rPr>
              <w:t>部</w:t>
            </w:r>
          </w:p>
          <w:p>
            <w:pPr>
              <w:jc w:val="center"/>
              <w:rPr>
                <w:rFonts w:ascii="黑体" w:eastAsia="黑体"/>
                <w:sz w:val="24"/>
                <w:szCs w:val="24"/>
              </w:rPr>
            </w:pPr>
            <w:r>
              <w:rPr>
                <w:rFonts w:hint="eastAsia" w:ascii="黑体" w:eastAsia="黑体" w:cs="黑体"/>
                <w:sz w:val="24"/>
                <w:szCs w:val="24"/>
              </w:rPr>
              <w:t>意</w:t>
            </w:r>
          </w:p>
          <w:p>
            <w:pPr>
              <w:jc w:val="center"/>
              <w:rPr>
                <w:rFonts w:ascii="黑体" w:eastAsia="黑体"/>
                <w:sz w:val="24"/>
                <w:szCs w:val="24"/>
              </w:rPr>
            </w:pPr>
            <w:r>
              <w:rPr>
                <w:rFonts w:hint="eastAsia" w:ascii="黑体" w:eastAsia="黑体" w:cs="黑体"/>
                <w:sz w:val="24"/>
                <w:szCs w:val="24"/>
              </w:rPr>
              <w:t>见</w:t>
            </w:r>
          </w:p>
        </w:tc>
        <w:tc>
          <w:tcPr>
            <w:tcW w:w="850" w:type="dxa"/>
            <w:vAlign w:val="center"/>
          </w:tcPr>
          <w:p>
            <w:pPr>
              <w:jc w:val="center"/>
              <w:rPr>
                <w:rFonts w:ascii="黑体" w:eastAsia="黑体"/>
                <w:sz w:val="24"/>
                <w:szCs w:val="24"/>
              </w:rPr>
            </w:pPr>
            <w:r>
              <w:rPr>
                <w:rFonts w:hint="eastAsia" w:ascii="黑体" w:eastAsia="黑体" w:cs="黑体"/>
                <w:sz w:val="24"/>
                <w:szCs w:val="24"/>
              </w:rPr>
              <w:t>项目</w:t>
            </w:r>
          </w:p>
        </w:tc>
        <w:tc>
          <w:tcPr>
            <w:tcW w:w="1288" w:type="dxa"/>
            <w:vAlign w:val="center"/>
          </w:tcPr>
          <w:p>
            <w:pPr>
              <w:jc w:val="center"/>
              <w:rPr>
                <w:rFonts w:ascii="黑体" w:eastAsia="黑体"/>
                <w:sz w:val="24"/>
                <w:szCs w:val="24"/>
              </w:rPr>
            </w:pPr>
            <w:r>
              <w:rPr>
                <w:rFonts w:hint="eastAsia" w:ascii="黑体" w:eastAsia="黑体" w:cs="黑体"/>
                <w:sz w:val="24"/>
                <w:szCs w:val="24"/>
              </w:rPr>
              <w:t>支部基础工作</w:t>
            </w:r>
          </w:p>
        </w:tc>
        <w:tc>
          <w:tcPr>
            <w:tcW w:w="1276" w:type="dxa"/>
            <w:vAlign w:val="center"/>
          </w:tcPr>
          <w:p>
            <w:pPr>
              <w:jc w:val="center"/>
              <w:rPr>
                <w:rFonts w:ascii="黑体" w:eastAsia="黑体"/>
                <w:sz w:val="24"/>
                <w:szCs w:val="24"/>
              </w:rPr>
            </w:pPr>
            <w:r>
              <w:rPr>
                <w:rFonts w:hint="eastAsia" w:ascii="黑体" w:eastAsia="黑体" w:cs="黑体"/>
                <w:sz w:val="24"/>
                <w:szCs w:val="24"/>
              </w:rPr>
              <w:t>组织发展工作</w:t>
            </w:r>
          </w:p>
        </w:tc>
        <w:tc>
          <w:tcPr>
            <w:tcW w:w="1276" w:type="dxa"/>
            <w:vAlign w:val="center"/>
          </w:tcPr>
          <w:p>
            <w:pPr>
              <w:jc w:val="center"/>
              <w:rPr>
                <w:rFonts w:ascii="黑体" w:eastAsia="黑体"/>
                <w:sz w:val="24"/>
                <w:szCs w:val="24"/>
              </w:rPr>
            </w:pPr>
            <w:r>
              <w:rPr>
                <w:rFonts w:hint="eastAsia" w:ascii="黑体" w:eastAsia="黑体" w:cs="黑体"/>
                <w:sz w:val="24"/>
                <w:szCs w:val="24"/>
              </w:rPr>
              <w:t>落实基本</w:t>
            </w:r>
          </w:p>
          <w:p>
            <w:pPr>
              <w:jc w:val="center"/>
              <w:rPr>
                <w:rFonts w:ascii="黑体" w:eastAsia="黑体"/>
                <w:sz w:val="24"/>
                <w:szCs w:val="24"/>
              </w:rPr>
            </w:pPr>
            <w:r>
              <w:rPr>
                <w:rFonts w:hint="eastAsia" w:ascii="黑体" w:eastAsia="黑体" w:cs="黑体"/>
                <w:sz w:val="24"/>
                <w:szCs w:val="24"/>
              </w:rPr>
              <w:t>制度情况</w:t>
            </w:r>
          </w:p>
        </w:tc>
        <w:tc>
          <w:tcPr>
            <w:tcW w:w="1275" w:type="dxa"/>
            <w:vAlign w:val="center"/>
          </w:tcPr>
          <w:p>
            <w:pPr>
              <w:jc w:val="center"/>
              <w:rPr>
                <w:rFonts w:ascii="黑体" w:eastAsia="黑体"/>
                <w:sz w:val="24"/>
                <w:szCs w:val="24"/>
              </w:rPr>
            </w:pPr>
            <w:r>
              <w:rPr>
                <w:rFonts w:hint="eastAsia" w:ascii="黑体" w:eastAsia="黑体" w:cs="黑体"/>
                <w:sz w:val="24"/>
                <w:szCs w:val="24"/>
              </w:rPr>
              <w:t>学习教育宣传工作</w:t>
            </w:r>
          </w:p>
        </w:tc>
        <w:tc>
          <w:tcPr>
            <w:tcW w:w="1276" w:type="dxa"/>
            <w:vAlign w:val="center"/>
          </w:tcPr>
          <w:p>
            <w:pPr>
              <w:jc w:val="center"/>
              <w:rPr>
                <w:rFonts w:ascii="黑体" w:eastAsia="黑体"/>
                <w:sz w:val="24"/>
                <w:szCs w:val="24"/>
              </w:rPr>
            </w:pPr>
            <w:r>
              <w:rPr>
                <w:rFonts w:hint="eastAsia" w:ascii="黑体" w:eastAsia="黑体" w:cs="黑体"/>
                <w:sz w:val="24"/>
                <w:szCs w:val="24"/>
              </w:rPr>
              <w:t>党员模范作用</w:t>
            </w:r>
          </w:p>
        </w:tc>
        <w:tc>
          <w:tcPr>
            <w:tcW w:w="1276" w:type="dxa"/>
            <w:vAlign w:val="center"/>
          </w:tcPr>
          <w:p>
            <w:pPr>
              <w:jc w:val="center"/>
              <w:rPr>
                <w:rFonts w:ascii="黑体" w:eastAsia="黑体"/>
                <w:sz w:val="24"/>
                <w:szCs w:val="24"/>
              </w:rPr>
            </w:pPr>
            <w:r>
              <w:rPr>
                <w:rFonts w:hint="eastAsia" w:ascii="黑体" w:eastAsia="黑体" w:cs="黑体"/>
                <w:sz w:val="24"/>
                <w:szCs w:val="24"/>
              </w:rPr>
              <w:t>作风建设工作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4" w:type="dxa"/>
            <w:vMerge w:val="continue"/>
            <w:vAlign w:val="center"/>
          </w:tcPr>
          <w:p>
            <w:pPr>
              <w:jc w:val="center"/>
              <w:rPr>
                <w:rFonts w:ascii="黑体" w:eastAsia="黑体"/>
                <w:sz w:val="24"/>
                <w:szCs w:val="24"/>
              </w:rPr>
            </w:pPr>
          </w:p>
        </w:tc>
        <w:tc>
          <w:tcPr>
            <w:tcW w:w="850" w:type="dxa"/>
            <w:vAlign w:val="center"/>
          </w:tcPr>
          <w:p>
            <w:pPr>
              <w:jc w:val="center"/>
              <w:rPr>
                <w:rFonts w:ascii="黑体" w:eastAsia="黑体"/>
                <w:sz w:val="24"/>
                <w:szCs w:val="24"/>
              </w:rPr>
            </w:pPr>
            <w:r>
              <w:rPr>
                <w:rFonts w:hint="eastAsia" w:ascii="黑体" w:eastAsia="黑体" w:cs="黑体"/>
                <w:sz w:val="24"/>
                <w:szCs w:val="24"/>
              </w:rPr>
              <w:t>评分</w:t>
            </w:r>
          </w:p>
        </w:tc>
        <w:tc>
          <w:tcPr>
            <w:tcW w:w="1288" w:type="dxa"/>
            <w:vAlign w:val="center"/>
          </w:tcPr>
          <w:p>
            <w:pPr>
              <w:jc w:val="center"/>
              <w:rPr>
                <w:sz w:val="24"/>
                <w:szCs w:val="24"/>
              </w:rPr>
            </w:pPr>
          </w:p>
        </w:tc>
        <w:tc>
          <w:tcPr>
            <w:tcW w:w="1276" w:type="dxa"/>
            <w:vAlign w:val="center"/>
          </w:tcPr>
          <w:p>
            <w:pPr>
              <w:jc w:val="center"/>
              <w:rPr>
                <w:sz w:val="24"/>
                <w:szCs w:val="24"/>
              </w:rPr>
            </w:pPr>
          </w:p>
        </w:tc>
        <w:tc>
          <w:tcPr>
            <w:tcW w:w="1276" w:type="dxa"/>
            <w:vAlign w:val="center"/>
          </w:tcPr>
          <w:p>
            <w:pPr>
              <w:jc w:val="center"/>
              <w:rPr>
                <w:sz w:val="24"/>
                <w:szCs w:val="24"/>
              </w:rPr>
            </w:pPr>
          </w:p>
        </w:tc>
        <w:tc>
          <w:tcPr>
            <w:tcW w:w="1275" w:type="dxa"/>
            <w:vAlign w:val="center"/>
          </w:tcPr>
          <w:p>
            <w:pPr>
              <w:jc w:val="center"/>
              <w:rPr>
                <w:sz w:val="24"/>
                <w:szCs w:val="24"/>
              </w:rPr>
            </w:pPr>
          </w:p>
        </w:tc>
        <w:tc>
          <w:tcPr>
            <w:tcW w:w="1276" w:type="dxa"/>
            <w:vAlign w:val="center"/>
          </w:tcPr>
          <w:p>
            <w:pPr>
              <w:jc w:val="center"/>
              <w:rPr>
                <w:sz w:val="24"/>
                <w:szCs w:val="24"/>
              </w:rPr>
            </w:pPr>
          </w:p>
        </w:tc>
        <w:tc>
          <w:tcPr>
            <w:tcW w:w="1276"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2" w:hRule="atLeast"/>
          <w:jc w:val="center"/>
        </w:trPr>
        <w:tc>
          <w:tcPr>
            <w:tcW w:w="744" w:type="dxa"/>
            <w:vMerge w:val="continue"/>
            <w:vAlign w:val="center"/>
          </w:tcPr>
          <w:p>
            <w:pPr>
              <w:jc w:val="center"/>
              <w:rPr>
                <w:rFonts w:ascii="黑体" w:eastAsia="黑体"/>
                <w:b/>
                <w:bCs/>
                <w:sz w:val="28"/>
                <w:szCs w:val="28"/>
              </w:rPr>
            </w:pPr>
          </w:p>
        </w:tc>
        <w:tc>
          <w:tcPr>
            <w:tcW w:w="8517" w:type="dxa"/>
            <w:gridSpan w:val="7"/>
            <w:vAlign w:val="center"/>
          </w:tcPr>
          <w:p>
            <w:pPr>
              <w:rPr>
                <w:sz w:val="24"/>
                <w:szCs w:val="24"/>
              </w:rPr>
            </w:pPr>
          </w:p>
          <w:p>
            <w:pPr>
              <w:rPr>
                <w:sz w:val="24"/>
                <w:szCs w:val="24"/>
              </w:rPr>
            </w:pPr>
            <w:r>
              <w:rPr>
                <w:rFonts w:hint="eastAsia" w:cs="宋体"/>
                <w:sz w:val="24"/>
                <w:szCs w:val="24"/>
              </w:rPr>
              <w:t>总分：</w:t>
            </w:r>
          </w:p>
          <w:p>
            <w:pPr>
              <w:rPr>
                <w:sz w:val="24"/>
                <w:szCs w:val="24"/>
              </w:rPr>
            </w:pPr>
          </w:p>
          <w:p>
            <w:pPr>
              <w:rPr>
                <w:sz w:val="24"/>
                <w:szCs w:val="24"/>
              </w:rPr>
            </w:pPr>
          </w:p>
          <w:p>
            <w:pPr>
              <w:rPr>
                <w:sz w:val="24"/>
                <w:szCs w:val="24"/>
              </w:rPr>
            </w:pPr>
            <w:r>
              <w:rPr>
                <w:rFonts w:hint="eastAsia" w:cs="宋体"/>
                <w:sz w:val="24"/>
                <w:szCs w:val="24"/>
              </w:rPr>
              <w:t>考评等级：</w:t>
            </w:r>
          </w:p>
          <w:p>
            <w:pPr>
              <w:rPr>
                <w:sz w:val="24"/>
                <w:szCs w:val="24"/>
              </w:rPr>
            </w:pPr>
          </w:p>
          <w:p>
            <w:pPr>
              <w:rPr>
                <w:sz w:val="24"/>
                <w:szCs w:val="24"/>
              </w:rPr>
            </w:pPr>
          </w:p>
          <w:p>
            <w:pPr>
              <w:rPr>
                <w:sz w:val="24"/>
                <w:szCs w:val="24"/>
              </w:rPr>
            </w:pPr>
            <w:r>
              <w:rPr>
                <w:sz w:val="24"/>
                <w:szCs w:val="24"/>
              </w:rPr>
              <w:t xml:space="preserve">                                             </w:t>
            </w:r>
            <w:r>
              <w:rPr>
                <w:rFonts w:hint="eastAsia" w:cs="宋体"/>
                <w:sz w:val="24"/>
                <w:szCs w:val="24"/>
              </w:rPr>
              <w:t>书记签字</w:t>
            </w:r>
          </w:p>
          <w:p>
            <w:pPr>
              <w:rPr>
                <w:sz w:val="24"/>
                <w:szCs w:val="24"/>
              </w:rPr>
            </w:pPr>
          </w:p>
          <w:p>
            <w:pPr>
              <w:rPr>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jc w:val="center"/>
        </w:trPr>
        <w:tc>
          <w:tcPr>
            <w:tcW w:w="744" w:type="dxa"/>
            <w:vAlign w:val="center"/>
          </w:tcPr>
          <w:p>
            <w:pPr>
              <w:jc w:val="center"/>
              <w:rPr>
                <w:rFonts w:ascii="黑体" w:eastAsia="黑体"/>
                <w:sz w:val="24"/>
                <w:szCs w:val="24"/>
              </w:rPr>
            </w:pPr>
            <w:r>
              <w:rPr>
                <w:rFonts w:hint="eastAsia" w:ascii="黑体" w:eastAsia="黑体" w:cs="黑体"/>
                <w:sz w:val="24"/>
                <w:szCs w:val="24"/>
              </w:rPr>
              <w:t>党</w:t>
            </w:r>
          </w:p>
          <w:p>
            <w:pPr>
              <w:jc w:val="center"/>
              <w:rPr>
                <w:rFonts w:ascii="黑体" w:eastAsia="黑体"/>
                <w:sz w:val="24"/>
                <w:szCs w:val="24"/>
              </w:rPr>
            </w:pPr>
            <w:r>
              <w:rPr>
                <w:rFonts w:hint="eastAsia" w:ascii="黑体" w:eastAsia="黑体" w:cs="黑体"/>
                <w:sz w:val="24"/>
                <w:szCs w:val="24"/>
              </w:rPr>
              <w:t>总</w:t>
            </w:r>
          </w:p>
          <w:p>
            <w:pPr>
              <w:jc w:val="center"/>
              <w:rPr>
                <w:rFonts w:ascii="黑体" w:eastAsia="黑体"/>
                <w:sz w:val="24"/>
                <w:szCs w:val="24"/>
              </w:rPr>
            </w:pPr>
            <w:r>
              <w:rPr>
                <w:rFonts w:hint="eastAsia" w:ascii="黑体" w:eastAsia="黑体" w:cs="黑体"/>
                <w:sz w:val="24"/>
                <w:szCs w:val="24"/>
              </w:rPr>
              <w:t>支</w:t>
            </w:r>
          </w:p>
          <w:p>
            <w:pPr>
              <w:jc w:val="center"/>
              <w:rPr>
                <w:rFonts w:ascii="黑体" w:eastAsia="黑体"/>
                <w:sz w:val="24"/>
                <w:szCs w:val="24"/>
              </w:rPr>
            </w:pPr>
            <w:r>
              <w:rPr>
                <w:rFonts w:hint="eastAsia" w:ascii="黑体" w:eastAsia="黑体" w:cs="黑体"/>
                <w:sz w:val="24"/>
                <w:szCs w:val="24"/>
              </w:rPr>
              <w:t>部</w:t>
            </w:r>
          </w:p>
          <w:p>
            <w:pPr>
              <w:jc w:val="center"/>
              <w:rPr>
                <w:rFonts w:ascii="黑体" w:eastAsia="黑体"/>
                <w:sz w:val="24"/>
                <w:szCs w:val="24"/>
              </w:rPr>
            </w:pPr>
            <w:r>
              <w:rPr>
                <w:rFonts w:hint="eastAsia" w:ascii="黑体" w:eastAsia="黑体" w:cs="黑体"/>
                <w:sz w:val="24"/>
                <w:szCs w:val="24"/>
              </w:rPr>
              <w:t>意</w:t>
            </w:r>
          </w:p>
          <w:p>
            <w:pPr>
              <w:jc w:val="center"/>
              <w:rPr>
                <w:rFonts w:ascii="黑体" w:eastAsia="黑体"/>
                <w:sz w:val="24"/>
                <w:szCs w:val="24"/>
              </w:rPr>
            </w:pPr>
            <w:r>
              <w:rPr>
                <w:rFonts w:hint="eastAsia" w:ascii="黑体" w:eastAsia="黑体" w:cs="黑体"/>
                <w:sz w:val="24"/>
                <w:szCs w:val="24"/>
              </w:rPr>
              <w:t>见</w:t>
            </w:r>
          </w:p>
        </w:tc>
        <w:tc>
          <w:tcPr>
            <w:tcW w:w="8517" w:type="dxa"/>
            <w:gridSpan w:val="7"/>
            <w:vAlign w:val="center"/>
          </w:tcPr>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 xml:space="preserve">                       </w:t>
            </w:r>
            <w:r>
              <w:rPr>
                <w:rFonts w:hint="eastAsia" w:cs="宋体"/>
                <w:sz w:val="24"/>
                <w:szCs w:val="24"/>
              </w:rPr>
              <w:t>（盖章）</w:t>
            </w:r>
          </w:p>
          <w:p>
            <w:pPr>
              <w:jc w:val="center"/>
              <w:rPr>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3" w:hRule="atLeast"/>
          <w:jc w:val="center"/>
        </w:trPr>
        <w:tc>
          <w:tcPr>
            <w:tcW w:w="744" w:type="dxa"/>
            <w:vAlign w:val="center"/>
          </w:tcPr>
          <w:p>
            <w:pPr>
              <w:jc w:val="center"/>
              <w:rPr>
                <w:rFonts w:ascii="黑体" w:eastAsia="黑体"/>
                <w:sz w:val="24"/>
                <w:szCs w:val="24"/>
              </w:rPr>
            </w:pPr>
            <w:r>
              <w:rPr>
                <w:rFonts w:hint="eastAsia" w:ascii="黑体" w:eastAsia="黑体" w:cs="黑体"/>
                <w:sz w:val="24"/>
                <w:szCs w:val="24"/>
              </w:rPr>
              <w:t>党</w:t>
            </w:r>
          </w:p>
          <w:p>
            <w:pPr>
              <w:jc w:val="center"/>
              <w:rPr>
                <w:rFonts w:ascii="黑体" w:eastAsia="黑体"/>
                <w:sz w:val="24"/>
                <w:szCs w:val="24"/>
              </w:rPr>
            </w:pPr>
            <w:r>
              <w:rPr>
                <w:rFonts w:hint="eastAsia" w:ascii="黑体" w:eastAsia="黑体" w:cs="黑体"/>
                <w:sz w:val="24"/>
                <w:szCs w:val="24"/>
              </w:rPr>
              <w:t>委</w:t>
            </w:r>
          </w:p>
          <w:p>
            <w:pPr>
              <w:jc w:val="center"/>
              <w:rPr>
                <w:rFonts w:ascii="黑体" w:eastAsia="黑体"/>
                <w:sz w:val="24"/>
                <w:szCs w:val="24"/>
              </w:rPr>
            </w:pPr>
            <w:r>
              <w:rPr>
                <w:rFonts w:hint="eastAsia" w:ascii="黑体" w:eastAsia="黑体" w:cs="黑体"/>
                <w:sz w:val="24"/>
                <w:szCs w:val="24"/>
              </w:rPr>
              <w:t>意</w:t>
            </w:r>
          </w:p>
          <w:p>
            <w:pPr>
              <w:jc w:val="center"/>
              <w:rPr>
                <w:rFonts w:ascii="黑体" w:eastAsia="黑体"/>
                <w:sz w:val="24"/>
                <w:szCs w:val="24"/>
              </w:rPr>
            </w:pPr>
            <w:r>
              <w:rPr>
                <w:rFonts w:hint="eastAsia" w:ascii="黑体" w:eastAsia="黑体" w:cs="黑体"/>
                <w:sz w:val="24"/>
                <w:szCs w:val="24"/>
              </w:rPr>
              <w:t>见</w:t>
            </w:r>
          </w:p>
        </w:tc>
        <w:tc>
          <w:tcPr>
            <w:tcW w:w="8517" w:type="dxa"/>
            <w:gridSpan w:val="7"/>
            <w:vAlign w:val="center"/>
          </w:tcPr>
          <w:p>
            <w:pPr>
              <w:jc w:val="center"/>
              <w:rPr>
                <w:sz w:val="24"/>
                <w:szCs w:val="24"/>
              </w:rPr>
            </w:pPr>
          </w:p>
          <w:p>
            <w:pPr>
              <w:jc w:val="center"/>
              <w:rPr>
                <w:sz w:val="24"/>
                <w:szCs w:val="24"/>
              </w:rPr>
            </w:pPr>
            <w:r>
              <w:rPr>
                <w:sz w:val="24"/>
                <w:szCs w:val="24"/>
              </w:rPr>
              <w:t xml:space="preserve">                   </w:t>
            </w:r>
          </w:p>
          <w:p>
            <w:pPr>
              <w:jc w:val="center"/>
              <w:rPr>
                <w:sz w:val="24"/>
                <w:szCs w:val="24"/>
              </w:rPr>
            </w:pPr>
            <w:r>
              <w:rPr>
                <w:sz w:val="24"/>
                <w:szCs w:val="24"/>
              </w:rPr>
              <w:t xml:space="preserve">                 </w:t>
            </w:r>
          </w:p>
          <w:p>
            <w:pPr>
              <w:jc w:val="center"/>
              <w:rPr>
                <w:sz w:val="24"/>
                <w:szCs w:val="24"/>
              </w:rPr>
            </w:pPr>
          </w:p>
          <w:p>
            <w:pPr>
              <w:jc w:val="center"/>
              <w:rPr>
                <w:sz w:val="24"/>
                <w:szCs w:val="24"/>
              </w:rPr>
            </w:pPr>
          </w:p>
          <w:p>
            <w:pPr>
              <w:jc w:val="center"/>
              <w:rPr>
                <w:sz w:val="24"/>
                <w:szCs w:val="24"/>
              </w:rPr>
            </w:pPr>
            <w:r>
              <w:rPr>
                <w:sz w:val="24"/>
                <w:szCs w:val="24"/>
              </w:rPr>
              <w:t xml:space="preserve">                          </w:t>
            </w:r>
            <w:r>
              <w:rPr>
                <w:rFonts w:hint="eastAsia" w:cs="宋体"/>
                <w:sz w:val="24"/>
                <w:szCs w:val="24"/>
              </w:rPr>
              <w:t>（盖章）</w:t>
            </w:r>
          </w:p>
          <w:p>
            <w:pPr>
              <w:jc w:val="center"/>
              <w:rPr>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44" w:type="dxa"/>
            <w:vAlign w:val="center"/>
          </w:tcPr>
          <w:p>
            <w:pPr>
              <w:jc w:val="center"/>
              <w:rPr>
                <w:rFonts w:ascii="黑体" w:eastAsia="黑体"/>
                <w:sz w:val="24"/>
                <w:szCs w:val="24"/>
              </w:rPr>
            </w:pPr>
            <w:r>
              <w:rPr>
                <w:rFonts w:hint="eastAsia" w:ascii="黑体" w:eastAsia="黑体" w:cs="黑体"/>
                <w:sz w:val="24"/>
                <w:szCs w:val="24"/>
              </w:rPr>
              <w:t>备注</w:t>
            </w:r>
          </w:p>
        </w:tc>
        <w:tc>
          <w:tcPr>
            <w:tcW w:w="8517" w:type="dxa"/>
            <w:gridSpan w:val="7"/>
            <w:vAlign w:val="center"/>
          </w:tcPr>
          <w:p>
            <w:pPr>
              <w:jc w:val="center"/>
              <w:rPr>
                <w:sz w:val="24"/>
                <w:szCs w:val="24"/>
              </w:rPr>
            </w:pPr>
          </w:p>
        </w:tc>
      </w:tr>
    </w:tbl>
    <w:p>
      <w:pPr>
        <w:adjustRightInd w:val="0"/>
        <w:snapToGrid w:val="0"/>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7</w:t>
      </w:r>
    </w:p>
    <w:p>
      <w:pPr>
        <w:spacing w:line="440" w:lineRule="exact"/>
        <w:jc w:val="center"/>
        <w:rPr>
          <w:rFonts w:ascii="宋体" w:cs="宋体"/>
          <w:b/>
          <w:bCs/>
          <w:sz w:val="44"/>
          <w:szCs w:val="44"/>
        </w:rPr>
      </w:pPr>
      <w:r>
        <w:rPr>
          <w:rFonts w:hint="eastAsia" w:ascii="宋体" w:hAnsi="宋体" w:cs="宋体"/>
          <w:b/>
          <w:bCs/>
          <w:sz w:val="44"/>
          <w:szCs w:val="44"/>
        </w:rPr>
        <w:t>中国科学院大学</w:t>
      </w:r>
    </w:p>
    <w:p>
      <w:pPr>
        <w:spacing w:line="440" w:lineRule="exact"/>
        <w:jc w:val="center"/>
        <w:rPr>
          <w:rFonts w:ascii="宋体" w:cs="宋体"/>
          <w:b/>
          <w:bCs/>
          <w:sz w:val="44"/>
          <w:szCs w:val="44"/>
        </w:rPr>
      </w:pPr>
      <w:r>
        <w:rPr>
          <w:rFonts w:hint="eastAsia" w:ascii="宋体" w:hAnsi="宋体" w:cs="宋体"/>
          <w:b/>
          <w:bCs/>
          <w:sz w:val="44"/>
          <w:szCs w:val="44"/>
        </w:rPr>
        <w:t>优秀党支部推荐表</w:t>
      </w:r>
    </w:p>
    <w:p>
      <w:pPr>
        <w:spacing w:line="440" w:lineRule="exact"/>
        <w:jc w:val="center"/>
        <w:rPr>
          <w:rFonts w:ascii="楷体_GB2312" w:hAnsi="华文中宋" w:eastAsia="楷体_GB2312"/>
          <w:sz w:val="28"/>
          <w:szCs w:val="28"/>
        </w:rPr>
      </w:pPr>
      <w:r>
        <w:rPr>
          <w:rFonts w:hint="eastAsia" w:ascii="楷体_GB2312" w:hAnsi="华文中宋" w:eastAsia="楷体_GB2312" w:cs="楷体_GB2312"/>
          <w:sz w:val="28"/>
          <w:szCs w:val="28"/>
        </w:rPr>
        <w:t>（</w:t>
      </w:r>
      <w:r>
        <w:rPr>
          <w:rFonts w:ascii="楷体_GB2312" w:hAnsi="华文中宋" w:eastAsia="楷体_GB2312" w:cs="楷体_GB2312"/>
          <w:sz w:val="28"/>
          <w:szCs w:val="28"/>
        </w:rPr>
        <w:t xml:space="preserve">            </w:t>
      </w:r>
      <w:r>
        <w:rPr>
          <w:rFonts w:hint="eastAsia" w:ascii="楷体_GB2312" w:hAnsi="华文中宋" w:eastAsia="楷体_GB2312" w:cs="楷体_GB2312"/>
          <w:sz w:val="28"/>
          <w:szCs w:val="28"/>
        </w:rPr>
        <w:t>学年度）</w:t>
      </w:r>
    </w:p>
    <w:p>
      <w:pPr>
        <w:spacing w:line="440" w:lineRule="exact"/>
        <w:jc w:val="center"/>
        <w:rPr>
          <w:rFonts w:ascii="楷体_GB2312" w:hAnsi="华文中宋" w:eastAsia="楷体_GB2312"/>
          <w:sz w:val="28"/>
          <w:szCs w:val="28"/>
        </w:rPr>
      </w:pPr>
    </w:p>
    <w:tbl>
      <w:tblPr>
        <w:tblStyle w:val="14"/>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080"/>
        <w:gridCol w:w="2700"/>
        <w:gridCol w:w="2340"/>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87" w:type="dxa"/>
            <w:gridSpan w:val="2"/>
            <w:vAlign w:val="center"/>
          </w:tcPr>
          <w:p>
            <w:pPr>
              <w:jc w:val="center"/>
              <w:rPr>
                <w:rFonts w:ascii="黑体" w:eastAsia="黑体"/>
                <w:sz w:val="24"/>
                <w:szCs w:val="24"/>
              </w:rPr>
            </w:pPr>
            <w:r>
              <w:rPr>
                <w:rFonts w:hint="eastAsia" w:ascii="黑体" w:eastAsia="黑体" w:cs="黑体"/>
                <w:sz w:val="24"/>
                <w:szCs w:val="24"/>
              </w:rPr>
              <w:t>党支部名称</w:t>
            </w:r>
          </w:p>
        </w:tc>
        <w:tc>
          <w:tcPr>
            <w:tcW w:w="2700" w:type="dxa"/>
            <w:vAlign w:val="center"/>
          </w:tcPr>
          <w:p>
            <w:pPr>
              <w:jc w:val="center"/>
              <w:rPr>
                <w:rFonts w:ascii="黑体" w:eastAsia="黑体"/>
                <w:sz w:val="24"/>
                <w:szCs w:val="24"/>
              </w:rPr>
            </w:pPr>
          </w:p>
        </w:tc>
        <w:tc>
          <w:tcPr>
            <w:tcW w:w="2340" w:type="dxa"/>
            <w:vAlign w:val="center"/>
          </w:tcPr>
          <w:p>
            <w:pPr>
              <w:jc w:val="center"/>
              <w:rPr>
                <w:rFonts w:ascii="黑体" w:eastAsia="黑体"/>
                <w:sz w:val="24"/>
                <w:szCs w:val="24"/>
              </w:rPr>
            </w:pPr>
            <w:r>
              <w:rPr>
                <w:rFonts w:hint="eastAsia" w:ascii="黑体" w:eastAsia="黑体" w:cs="黑体"/>
                <w:sz w:val="24"/>
                <w:szCs w:val="24"/>
              </w:rPr>
              <w:t>所在二级党委、</w:t>
            </w:r>
          </w:p>
          <w:p>
            <w:pPr>
              <w:jc w:val="center"/>
              <w:rPr>
                <w:rFonts w:ascii="黑体" w:eastAsia="黑体"/>
                <w:sz w:val="24"/>
                <w:szCs w:val="24"/>
              </w:rPr>
            </w:pPr>
            <w:r>
              <w:rPr>
                <w:rFonts w:hint="eastAsia" w:ascii="黑体" w:eastAsia="黑体" w:cs="黑体"/>
                <w:sz w:val="24"/>
                <w:szCs w:val="24"/>
              </w:rPr>
              <w:t>党总支部</w:t>
            </w:r>
          </w:p>
        </w:tc>
        <w:tc>
          <w:tcPr>
            <w:tcW w:w="2893" w:type="dxa"/>
            <w:vAlign w:val="center"/>
          </w:tcPr>
          <w:p>
            <w:pPr>
              <w:jc w:val="cente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87" w:type="dxa"/>
            <w:gridSpan w:val="2"/>
            <w:vAlign w:val="center"/>
          </w:tcPr>
          <w:p>
            <w:pPr>
              <w:jc w:val="center"/>
              <w:rPr>
                <w:rFonts w:ascii="黑体" w:eastAsia="黑体"/>
                <w:b/>
                <w:bCs/>
                <w:sz w:val="28"/>
                <w:szCs w:val="28"/>
              </w:rPr>
            </w:pPr>
            <w:r>
              <w:rPr>
                <w:rFonts w:hint="eastAsia" w:ascii="黑体" w:eastAsia="黑体" w:cs="黑体"/>
                <w:sz w:val="24"/>
                <w:szCs w:val="24"/>
              </w:rPr>
              <w:t>党支部书记</w:t>
            </w:r>
          </w:p>
        </w:tc>
        <w:tc>
          <w:tcPr>
            <w:tcW w:w="2700" w:type="dxa"/>
            <w:vAlign w:val="center"/>
          </w:tcPr>
          <w:p>
            <w:pPr>
              <w:rPr>
                <w:sz w:val="24"/>
                <w:szCs w:val="24"/>
              </w:rPr>
            </w:pPr>
          </w:p>
        </w:tc>
        <w:tc>
          <w:tcPr>
            <w:tcW w:w="2340" w:type="dxa"/>
            <w:vAlign w:val="center"/>
          </w:tcPr>
          <w:p>
            <w:pPr>
              <w:jc w:val="center"/>
              <w:rPr>
                <w:sz w:val="24"/>
                <w:szCs w:val="24"/>
              </w:rPr>
            </w:pPr>
            <w:r>
              <w:rPr>
                <w:rFonts w:hint="eastAsia" w:ascii="黑体" w:eastAsia="黑体" w:cs="黑体"/>
                <w:sz w:val="24"/>
                <w:szCs w:val="24"/>
              </w:rPr>
              <w:t>党支部党员人数</w:t>
            </w:r>
          </w:p>
        </w:tc>
        <w:tc>
          <w:tcPr>
            <w:tcW w:w="2893"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0" w:hRule="atLeast"/>
          <w:jc w:val="center"/>
        </w:trPr>
        <w:tc>
          <w:tcPr>
            <w:tcW w:w="707" w:type="dxa"/>
            <w:vAlign w:val="center"/>
          </w:tcPr>
          <w:p>
            <w:pPr>
              <w:spacing w:line="560" w:lineRule="exact"/>
              <w:jc w:val="center"/>
              <w:rPr>
                <w:rFonts w:ascii="黑体" w:eastAsia="黑体"/>
                <w:b/>
                <w:bCs/>
                <w:sz w:val="24"/>
                <w:szCs w:val="24"/>
              </w:rPr>
            </w:pPr>
            <w:r>
              <w:rPr>
                <w:rFonts w:hint="eastAsia" w:ascii="黑体" w:eastAsia="黑体" w:cs="黑体"/>
                <w:b/>
                <w:bCs/>
                <w:sz w:val="24"/>
                <w:szCs w:val="24"/>
              </w:rPr>
              <w:t>主</w:t>
            </w:r>
          </w:p>
          <w:p>
            <w:pPr>
              <w:spacing w:line="560" w:lineRule="exact"/>
              <w:jc w:val="center"/>
              <w:rPr>
                <w:rFonts w:ascii="黑体" w:eastAsia="黑体"/>
                <w:b/>
                <w:bCs/>
                <w:sz w:val="24"/>
                <w:szCs w:val="24"/>
              </w:rPr>
            </w:pPr>
            <w:r>
              <w:rPr>
                <w:rFonts w:hint="eastAsia" w:ascii="黑体" w:eastAsia="黑体" w:cs="黑体"/>
                <w:b/>
                <w:bCs/>
                <w:sz w:val="24"/>
                <w:szCs w:val="24"/>
              </w:rPr>
              <w:t>要</w:t>
            </w:r>
          </w:p>
          <w:p>
            <w:pPr>
              <w:spacing w:line="560" w:lineRule="exact"/>
              <w:jc w:val="center"/>
              <w:rPr>
                <w:rFonts w:ascii="黑体" w:eastAsia="黑体"/>
                <w:b/>
                <w:bCs/>
                <w:sz w:val="24"/>
                <w:szCs w:val="24"/>
              </w:rPr>
            </w:pPr>
            <w:r>
              <w:rPr>
                <w:rFonts w:hint="eastAsia" w:ascii="黑体" w:eastAsia="黑体" w:cs="黑体"/>
                <w:b/>
                <w:bCs/>
                <w:sz w:val="24"/>
                <w:szCs w:val="24"/>
              </w:rPr>
              <w:t>工</w:t>
            </w:r>
          </w:p>
          <w:p>
            <w:pPr>
              <w:spacing w:line="560" w:lineRule="exact"/>
              <w:jc w:val="center"/>
              <w:rPr>
                <w:rFonts w:ascii="黑体" w:eastAsia="黑体"/>
                <w:b/>
                <w:bCs/>
                <w:sz w:val="24"/>
                <w:szCs w:val="24"/>
              </w:rPr>
            </w:pPr>
            <w:r>
              <w:rPr>
                <w:rFonts w:hint="eastAsia" w:ascii="黑体" w:eastAsia="黑体" w:cs="黑体"/>
                <w:b/>
                <w:bCs/>
                <w:sz w:val="24"/>
                <w:szCs w:val="24"/>
              </w:rPr>
              <w:t>作</w:t>
            </w:r>
          </w:p>
          <w:p>
            <w:pPr>
              <w:spacing w:line="560" w:lineRule="exact"/>
              <w:jc w:val="center"/>
              <w:rPr>
                <w:rFonts w:ascii="黑体" w:eastAsia="黑体"/>
                <w:b/>
                <w:bCs/>
                <w:sz w:val="24"/>
                <w:szCs w:val="24"/>
              </w:rPr>
            </w:pPr>
            <w:r>
              <w:rPr>
                <w:rFonts w:hint="eastAsia" w:ascii="黑体" w:eastAsia="黑体" w:cs="黑体"/>
                <w:b/>
                <w:bCs/>
                <w:sz w:val="24"/>
                <w:szCs w:val="24"/>
              </w:rPr>
              <w:t>成</w:t>
            </w:r>
          </w:p>
          <w:p>
            <w:pPr>
              <w:spacing w:line="560" w:lineRule="exact"/>
              <w:jc w:val="center"/>
              <w:rPr>
                <w:rFonts w:ascii="黑体" w:eastAsia="黑体"/>
                <w:b/>
                <w:bCs/>
                <w:sz w:val="24"/>
                <w:szCs w:val="24"/>
              </w:rPr>
            </w:pPr>
            <w:r>
              <w:rPr>
                <w:rFonts w:hint="eastAsia" w:ascii="黑体" w:eastAsia="黑体" w:cs="黑体"/>
                <w:b/>
                <w:bCs/>
                <w:sz w:val="24"/>
                <w:szCs w:val="24"/>
              </w:rPr>
              <w:t>绩</w:t>
            </w:r>
          </w:p>
        </w:tc>
        <w:tc>
          <w:tcPr>
            <w:tcW w:w="9013" w:type="dxa"/>
            <w:gridSpan w:val="4"/>
            <w:vAlign w:val="center"/>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jc w:val="center"/>
        </w:trPr>
        <w:tc>
          <w:tcPr>
            <w:tcW w:w="707" w:type="dxa"/>
            <w:vAlign w:val="center"/>
          </w:tcPr>
          <w:p>
            <w:pPr>
              <w:jc w:val="center"/>
              <w:rPr>
                <w:rFonts w:ascii="黑体" w:eastAsia="黑体"/>
                <w:b/>
                <w:bCs/>
                <w:sz w:val="24"/>
                <w:szCs w:val="24"/>
              </w:rPr>
            </w:pPr>
            <w:r>
              <w:rPr>
                <w:rFonts w:hint="eastAsia" w:ascii="黑体" w:eastAsia="黑体" w:cs="黑体"/>
                <w:b/>
                <w:bCs/>
                <w:sz w:val="24"/>
                <w:szCs w:val="24"/>
              </w:rPr>
              <w:t>二级党委</w:t>
            </w:r>
          </w:p>
          <w:p>
            <w:pPr>
              <w:jc w:val="center"/>
              <w:rPr>
                <w:rFonts w:ascii="黑体" w:eastAsia="黑体"/>
                <w:b/>
                <w:bCs/>
                <w:sz w:val="24"/>
                <w:szCs w:val="24"/>
              </w:rPr>
            </w:pPr>
            <w:r>
              <w:rPr>
                <w:rFonts w:hint="eastAsia" w:ascii="黑体" w:eastAsia="黑体" w:cs="黑体"/>
                <w:b/>
                <w:bCs/>
                <w:sz w:val="24"/>
                <w:szCs w:val="24"/>
              </w:rPr>
              <w:t>、</w:t>
            </w:r>
          </w:p>
          <w:p>
            <w:pPr>
              <w:jc w:val="center"/>
              <w:rPr>
                <w:rFonts w:ascii="黑体" w:eastAsia="黑体"/>
                <w:b/>
                <w:bCs/>
                <w:sz w:val="24"/>
                <w:szCs w:val="24"/>
              </w:rPr>
            </w:pPr>
            <w:r>
              <w:rPr>
                <w:rFonts w:hint="eastAsia" w:ascii="黑体" w:eastAsia="黑体" w:cs="黑体"/>
                <w:b/>
                <w:bCs/>
                <w:sz w:val="24"/>
                <w:szCs w:val="24"/>
              </w:rPr>
              <w:t>党总支部</w:t>
            </w:r>
          </w:p>
          <w:p>
            <w:pPr>
              <w:jc w:val="center"/>
              <w:rPr>
                <w:rFonts w:ascii="黑体" w:eastAsia="黑体"/>
                <w:b/>
                <w:bCs/>
                <w:sz w:val="24"/>
                <w:szCs w:val="24"/>
              </w:rPr>
            </w:pPr>
            <w:r>
              <w:rPr>
                <w:rFonts w:hint="eastAsia" w:ascii="黑体" w:eastAsia="黑体" w:cs="黑体"/>
                <w:b/>
                <w:bCs/>
                <w:sz w:val="24"/>
                <w:szCs w:val="24"/>
              </w:rPr>
              <w:t>意见</w:t>
            </w:r>
          </w:p>
        </w:tc>
        <w:tc>
          <w:tcPr>
            <w:tcW w:w="9013" w:type="dxa"/>
            <w:gridSpan w:val="4"/>
            <w:vAlign w:val="center"/>
          </w:tcPr>
          <w:p>
            <w:pPr>
              <w:rPr>
                <w:sz w:val="24"/>
                <w:szCs w:val="24"/>
              </w:rPr>
            </w:pPr>
          </w:p>
          <w:p>
            <w:pPr>
              <w:ind w:firstLine="5520" w:firstLineChars="2300"/>
              <w:rPr>
                <w:sz w:val="24"/>
                <w:szCs w:val="24"/>
              </w:rPr>
            </w:pPr>
          </w:p>
          <w:p>
            <w:pPr>
              <w:ind w:firstLine="5520" w:firstLineChars="2300"/>
              <w:rPr>
                <w:sz w:val="24"/>
                <w:szCs w:val="24"/>
              </w:rPr>
            </w:pPr>
          </w:p>
          <w:p>
            <w:pPr>
              <w:ind w:firstLine="5040" w:firstLineChars="2100"/>
              <w:rPr>
                <w:sz w:val="24"/>
                <w:szCs w:val="24"/>
              </w:rPr>
            </w:pPr>
            <w:r>
              <w:rPr>
                <w:rFonts w:hint="eastAsia" w:cs="宋体"/>
                <w:sz w:val="24"/>
                <w:szCs w:val="24"/>
              </w:rPr>
              <w:t>（盖章）</w:t>
            </w:r>
          </w:p>
          <w:p>
            <w:pPr>
              <w:ind w:firstLine="5520" w:firstLineChars="2300"/>
              <w:rPr>
                <w:sz w:val="24"/>
                <w:szCs w:val="24"/>
              </w:rPr>
            </w:pP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jc w:val="center"/>
        </w:trPr>
        <w:tc>
          <w:tcPr>
            <w:tcW w:w="707" w:type="dxa"/>
            <w:vAlign w:val="center"/>
          </w:tcPr>
          <w:p>
            <w:pPr>
              <w:jc w:val="center"/>
              <w:rPr>
                <w:rFonts w:ascii="黑体" w:eastAsia="黑体"/>
                <w:b/>
                <w:bCs/>
                <w:sz w:val="24"/>
                <w:szCs w:val="24"/>
              </w:rPr>
            </w:pPr>
            <w:r>
              <w:rPr>
                <w:rFonts w:hint="eastAsia" w:ascii="黑体" w:eastAsia="黑体" w:cs="黑体"/>
                <w:b/>
                <w:bCs/>
                <w:sz w:val="24"/>
                <w:szCs w:val="24"/>
              </w:rPr>
              <w:t>考评小组</w:t>
            </w:r>
          </w:p>
          <w:p>
            <w:pPr>
              <w:jc w:val="center"/>
              <w:rPr>
                <w:rFonts w:ascii="黑体" w:eastAsia="黑体"/>
                <w:b/>
                <w:bCs/>
                <w:sz w:val="24"/>
                <w:szCs w:val="24"/>
              </w:rPr>
            </w:pPr>
            <w:r>
              <w:rPr>
                <w:rFonts w:hint="eastAsia" w:ascii="黑体" w:eastAsia="黑体" w:cs="黑体"/>
                <w:b/>
                <w:bCs/>
                <w:sz w:val="24"/>
                <w:szCs w:val="24"/>
              </w:rPr>
              <w:t>意见</w:t>
            </w:r>
          </w:p>
        </w:tc>
        <w:tc>
          <w:tcPr>
            <w:tcW w:w="9013" w:type="dxa"/>
            <w:gridSpan w:val="4"/>
            <w:vAlign w:val="center"/>
          </w:tcPr>
          <w:p>
            <w:pPr>
              <w:rPr>
                <w:sz w:val="24"/>
                <w:szCs w:val="24"/>
              </w:rPr>
            </w:pPr>
            <w:r>
              <w:rPr>
                <w:sz w:val="24"/>
                <w:szCs w:val="24"/>
              </w:rPr>
              <w:t xml:space="preserve">                     </w:t>
            </w:r>
          </w:p>
          <w:p>
            <w:pPr>
              <w:rPr>
                <w:sz w:val="24"/>
                <w:szCs w:val="24"/>
              </w:rPr>
            </w:pPr>
          </w:p>
          <w:p>
            <w:pPr>
              <w:ind w:firstLine="4800" w:firstLineChars="2000"/>
              <w:rPr>
                <w:sz w:val="24"/>
                <w:szCs w:val="24"/>
              </w:rPr>
            </w:pPr>
          </w:p>
          <w:p>
            <w:pPr>
              <w:ind w:firstLine="4800" w:firstLineChars="2000"/>
              <w:rPr>
                <w:sz w:val="24"/>
                <w:szCs w:val="24"/>
              </w:rPr>
            </w:pPr>
            <w:r>
              <w:rPr>
                <w:rFonts w:hint="eastAsia" w:cs="宋体"/>
                <w:sz w:val="24"/>
                <w:szCs w:val="24"/>
              </w:rPr>
              <w:t>组长（签章）：</w:t>
            </w:r>
          </w:p>
          <w:p>
            <w:pPr>
              <w:rPr>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707" w:type="dxa"/>
            <w:vAlign w:val="center"/>
          </w:tcPr>
          <w:p>
            <w:pPr>
              <w:jc w:val="center"/>
              <w:rPr>
                <w:rFonts w:ascii="黑体" w:eastAsia="黑体"/>
                <w:b/>
                <w:bCs/>
                <w:sz w:val="24"/>
                <w:szCs w:val="24"/>
              </w:rPr>
            </w:pPr>
            <w:r>
              <w:rPr>
                <w:rFonts w:hint="eastAsia" w:ascii="黑体" w:eastAsia="黑体" w:cs="黑体"/>
                <w:b/>
                <w:bCs/>
                <w:sz w:val="24"/>
                <w:szCs w:val="24"/>
              </w:rPr>
              <w:t>学校党委</w:t>
            </w:r>
          </w:p>
          <w:p>
            <w:pPr>
              <w:jc w:val="center"/>
              <w:rPr>
                <w:rFonts w:ascii="黑体" w:eastAsia="黑体"/>
                <w:b/>
                <w:bCs/>
                <w:sz w:val="24"/>
                <w:szCs w:val="24"/>
              </w:rPr>
            </w:pPr>
            <w:r>
              <w:rPr>
                <w:rFonts w:hint="eastAsia" w:ascii="黑体" w:eastAsia="黑体" w:cs="黑体"/>
                <w:b/>
                <w:bCs/>
                <w:sz w:val="24"/>
                <w:szCs w:val="24"/>
              </w:rPr>
              <w:t>审批</w:t>
            </w:r>
          </w:p>
          <w:p>
            <w:pPr>
              <w:jc w:val="center"/>
              <w:rPr>
                <w:rFonts w:ascii="黑体" w:eastAsia="黑体"/>
                <w:b/>
                <w:bCs/>
                <w:sz w:val="24"/>
                <w:szCs w:val="24"/>
              </w:rPr>
            </w:pPr>
            <w:r>
              <w:rPr>
                <w:rFonts w:hint="eastAsia" w:ascii="黑体" w:eastAsia="黑体" w:cs="黑体"/>
                <w:b/>
                <w:bCs/>
                <w:sz w:val="24"/>
                <w:szCs w:val="24"/>
              </w:rPr>
              <w:t>意见</w:t>
            </w:r>
          </w:p>
        </w:tc>
        <w:tc>
          <w:tcPr>
            <w:tcW w:w="9013" w:type="dxa"/>
            <w:gridSpan w:val="4"/>
            <w:vAlign w:val="center"/>
          </w:tcPr>
          <w:p>
            <w:pPr>
              <w:rPr>
                <w:sz w:val="24"/>
                <w:szCs w:val="24"/>
              </w:rPr>
            </w:pPr>
          </w:p>
          <w:p>
            <w:pPr>
              <w:rPr>
                <w:sz w:val="24"/>
                <w:szCs w:val="24"/>
              </w:rPr>
            </w:pPr>
          </w:p>
          <w:p>
            <w:pPr>
              <w:jc w:val="center"/>
              <w:rPr>
                <w:sz w:val="24"/>
                <w:szCs w:val="24"/>
              </w:rPr>
            </w:pPr>
            <w:r>
              <w:rPr>
                <w:sz w:val="24"/>
                <w:szCs w:val="24"/>
              </w:rPr>
              <w:t xml:space="preserve">                  </w:t>
            </w:r>
            <w:r>
              <w:rPr>
                <w:rFonts w:hint="eastAsia" w:cs="宋体"/>
                <w:sz w:val="24"/>
                <w:szCs w:val="24"/>
              </w:rPr>
              <w:t>（盖章）</w:t>
            </w:r>
          </w:p>
          <w:p>
            <w:pPr>
              <w:rPr>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07" w:type="dxa"/>
            <w:vAlign w:val="center"/>
          </w:tcPr>
          <w:p>
            <w:pPr>
              <w:jc w:val="center"/>
              <w:rPr>
                <w:rFonts w:ascii="黑体" w:eastAsia="黑体"/>
                <w:b/>
                <w:bCs/>
                <w:sz w:val="28"/>
                <w:szCs w:val="28"/>
              </w:rPr>
            </w:pPr>
            <w:r>
              <w:rPr>
                <w:rFonts w:hint="eastAsia" w:ascii="黑体" w:eastAsia="黑体" w:cs="黑体"/>
                <w:b/>
                <w:bCs/>
                <w:sz w:val="24"/>
                <w:szCs w:val="24"/>
              </w:rPr>
              <w:t>备注</w:t>
            </w:r>
          </w:p>
        </w:tc>
        <w:tc>
          <w:tcPr>
            <w:tcW w:w="9013" w:type="dxa"/>
            <w:gridSpan w:val="4"/>
            <w:vAlign w:val="center"/>
          </w:tcPr>
          <w:p>
            <w:pPr>
              <w:rPr>
                <w:sz w:val="24"/>
                <w:szCs w:val="24"/>
              </w:rPr>
            </w:pPr>
          </w:p>
          <w:p>
            <w:pPr>
              <w:rPr>
                <w:sz w:val="24"/>
                <w:szCs w:val="24"/>
              </w:rPr>
            </w:pPr>
          </w:p>
        </w:tc>
      </w:tr>
    </w:tbl>
    <w:p/>
    <w:p>
      <w:pPr>
        <w:pStyle w:val="2"/>
        <w:jc w:val="center"/>
        <w:rPr>
          <w:sz w:val="36"/>
          <w:szCs w:val="36"/>
        </w:rPr>
      </w:pPr>
      <w:r>
        <w:br w:type="page"/>
      </w:r>
      <w:bookmarkStart w:id="13" w:name="_Toc524903492"/>
      <w:r>
        <w:rPr>
          <w:rFonts w:hint="eastAsia"/>
          <w:sz w:val="36"/>
          <w:szCs w:val="36"/>
        </w:rPr>
        <w:t>中国科学院大学民主评议党员活动实施意见</w:t>
      </w:r>
      <w:bookmarkEnd w:id="13"/>
    </w:p>
    <w:p>
      <w:pPr>
        <w:widowControl/>
        <w:shd w:val="clear" w:color="auto" w:fill="FFFFFF"/>
        <w:spacing w:line="340" w:lineRule="exact"/>
        <w:ind w:firstLine="512" w:firstLineChars="200"/>
        <w:jc w:val="center"/>
        <w:rPr>
          <w:rFonts w:ascii="仿宋_GB2312" w:hAnsi="仿宋" w:eastAsia="仿宋_GB2312" w:cs="宋体"/>
          <w:color w:val="000000"/>
          <w:spacing w:val="8"/>
          <w:kern w:val="0"/>
          <w:sz w:val="24"/>
          <w:szCs w:val="24"/>
        </w:rPr>
      </w:pPr>
      <w:r>
        <w:rPr>
          <w:rFonts w:hint="eastAsia" w:ascii="仿宋_GB2312" w:hAnsi="仿宋" w:eastAsia="仿宋_GB2312" w:cs="宋体"/>
          <w:color w:val="000000"/>
          <w:spacing w:val="8"/>
          <w:kern w:val="0"/>
          <w:sz w:val="24"/>
          <w:szCs w:val="24"/>
        </w:rPr>
        <w:t>（201</w:t>
      </w:r>
      <w:r>
        <w:rPr>
          <w:rFonts w:ascii="仿宋_GB2312" w:hAnsi="仿宋" w:eastAsia="仿宋_GB2312" w:cs="宋体"/>
          <w:color w:val="000000"/>
          <w:spacing w:val="8"/>
          <w:kern w:val="0"/>
          <w:sz w:val="24"/>
          <w:szCs w:val="24"/>
        </w:rPr>
        <w:t>8</w:t>
      </w:r>
      <w:r>
        <w:rPr>
          <w:rFonts w:hint="eastAsia" w:ascii="仿宋_GB2312" w:hAnsi="仿宋" w:eastAsia="仿宋_GB2312" w:cs="宋体"/>
          <w:color w:val="000000"/>
          <w:spacing w:val="8"/>
          <w:kern w:val="0"/>
          <w:sz w:val="24"/>
          <w:szCs w:val="24"/>
        </w:rPr>
        <w:t>年</w:t>
      </w:r>
      <w:r>
        <w:rPr>
          <w:rFonts w:ascii="仿宋_GB2312" w:hAnsi="仿宋" w:eastAsia="仿宋_GB2312" w:cs="宋体"/>
          <w:color w:val="000000"/>
          <w:spacing w:val="8"/>
          <w:kern w:val="0"/>
          <w:sz w:val="24"/>
          <w:szCs w:val="24"/>
        </w:rPr>
        <w:t>7</w:t>
      </w:r>
      <w:r>
        <w:rPr>
          <w:rFonts w:hint="eastAsia" w:ascii="仿宋_GB2312" w:hAnsi="仿宋" w:eastAsia="仿宋_GB2312" w:cs="宋体"/>
          <w:color w:val="000000"/>
          <w:spacing w:val="8"/>
          <w:kern w:val="0"/>
          <w:sz w:val="24"/>
          <w:szCs w:val="24"/>
        </w:rPr>
        <w:t>月</w:t>
      </w:r>
      <w:r>
        <w:rPr>
          <w:rFonts w:ascii="仿宋_GB2312" w:hAnsi="仿宋" w:eastAsia="仿宋_GB2312" w:cs="宋体"/>
          <w:color w:val="000000"/>
          <w:spacing w:val="8"/>
          <w:kern w:val="0"/>
          <w:sz w:val="24"/>
          <w:szCs w:val="24"/>
        </w:rPr>
        <w:t>9</w:t>
      </w:r>
      <w:r>
        <w:rPr>
          <w:rFonts w:hint="eastAsia" w:ascii="仿宋_GB2312" w:hAnsi="仿宋" w:eastAsia="仿宋_GB2312" w:cs="宋体"/>
          <w:color w:val="000000"/>
          <w:spacing w:val="8"/>
          <w:kern w:val="0"/>
          <w:sz w:val="24"/>
          <w:szCs w:val="24"/>
        </w:rPr>
        <w:t>日党委会议通过, 党发组字〔2018〕24号）</w:t>
      </w:r>
    </w:p>
    <w:p>
      <w:pPr>
        <w:widowControl/>
        <w:shd w:val="clear" w:color="auto" w:fill="FFFFFF"/>
        <w:spacing w:line="340" w:lineRule="exact"/>
        <w:jc w:val="center"/>
        <w:rPr>
          <w:rFonts w:ascii="仿宋_GB2312" w:hAnsi="宋体" w:eastAsia="仿宋_GB2312" w:cs="宋体"/>
          <w:color w:val="000000"/>
          <w:kern w:val="0"/>
          <w:sz w:val="24"/>
          <w:szCs w:val="24"/>
        </w:rPr>
      </w:pP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为进一步加强党支部建设，提高党员队伍的素质，强化“党的意识、党章意识、党员意识”，充分发挥民主评议党员活动在党建中的作用，根据中组部《关于建立民主评议党员制度的意见》和《中国科学院大学基层党组织工作细则》，制定本实施意见。</w:t>
      </w:r>
    </w:p>
    <w:p>
      <w:pPr>
        <w:adjustRightInd w:val="0"/>
        <w:snapToGrid w:val="0"/>
        <w:ind w:firstLine="592"/>
        <w:jc w:val="left"/>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一、基本原则</w:t>
      </w:r>
    </w:p>
    <w:p>
      <w:pPr>
        <w:adjustRightInd w:val="0"/>
        <w:snapToGrid w:val="0"/>
        <w:ind w:firstLine="592"/>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民主评议党员就是按照党章规定的党员条件，以党支部为单位，通过对党员的正面教育、自我教育和党外群众的评议以及党组织的考核，对每个党员在各项工作中的表现和作用作出客观的评价，并通过组织措施，达到激励党员、提高党员队伍素质的一种加强党的建设的制度。民主评议党员的基本原则是：</w:t>
      </w:r>
    </w:p>
    <w:p>
      <w:pPr>
        <w:adjustRightInd w:val="0"/>
        <w:snapToGrid w:val="0"/>
        <w:ind w:firstLine="592"/>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（一）实事求是。在民主评议过程中，要坚持摆事实、讲道理，既要对照标准严格要求，又不提空泛过高的要求。</w:t>
      </w:r>
    </w:p>
    <w:p>
      <w:pPr>
        <w:adjustRightInd w:val="0"/>
        <w:snapToGrid w:val="0"/>
        <w:ind w:firstLine="592"/>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（二）民主公开。要尊重党员的民主权利，让广大党员充分发表意见，并认真听取党外群众的评议意见。群众对党员的评价意见，要以适当的方式反馈给党员。</w:t>
      </w:r>
    </w:p>
    <w:p>
      <w:pPr>
        <w:adjustRightInd w:val="0"/>
        <w:snapToGrid w:val="0"/>
        <w:ind w:firstLine="592"/>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（三）人人平等。在评议标准面前，不论是普通党员还是领导干部党员，都要一视同仁，严格要求。</w:t>
      </w:r>
    </w:p>
    <w:p>
      <w:pPr>
        <w:adjustRightInd w:val="0"/>
        <w:snapToGrid w:val="0"/>
        <w:ind w:firstLine="592"/>
        <w:jc w:val="left"/>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二、具体内容</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依据党章规定的党员的条件，根据当前形势任务以及我校党员队伍的实际情况，确定民主评议党员的具体内容：</w:t>
      </w:r>
    </w:p>
    <w:p>
      <w:pPr>
        <w:adjustRightInd w:val="0"/>
        <w:snapToGrid w:val="0"/>
        <w:ind w:firstLine="592"/>
        <w:jc w:val="left"/>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（一）教职工党员民主评议内容</w:t>
      </w:r>
    </w:p>
    <w:p>
      <w:pPr>
        <w:adjustRightInd w:val="0"/>
        <w:snapToGrid w:val="0"/>
        <w:ind w:firstLine="592"/>
        <w:jc w:val="left"/>
        <w:rPr>
          <w:rFonts w:ascii="仿宋" w:hAnsi="仿宋" w:eastAsia="仿宋"/>
          <w:snapToGrid w:val="0"/>
          <w:spacing w:val="8"/>
          <w:kern w:val="0"/>
          <w:position w:val="2"/>
          <w:sz w:val="24"/>
          <w:szCs w:val="24"/>
        </w:rPr>
      </w:pPr>
      <w:r>
        <w:rPr>
          <w:rFonts w:ascii="仿宋" w:hAnsi="仿宋" w:eastAsia="仿宋" w:cs="仿宋_GB2312"/>
          <w:snapToGrid w:val="0"/>
          <w:spacing w:val="8"/>
          <w:kern w:val="0"/>
          <w:position w:val="2"/>
          <w:sz w:val="24"/>
          <w:szCs w:val="24"/>
        </w:rPr>
        <w:t>1</w:t>
      </w:r>
      <w:r>
        <w:rPr>
          <w:rFonts w:hint="eastAsia" w:ascii="仿宋" w:hAnsi="仿宋" w:eastAsia="仿宋" w:cs="仿宋_GB2312"/>
          <w:snapToGrid w:val="0"/>
          <w:spacing w:val="8"/>
          <w:kern w:val="0"/>
          <w:position w:val="2"/>
          <w:sz w:val="24"/>
          <w:szCs w:val="24"/>
        </w:rPr>
        <w:t>．是否积极参加党组织的各项活动，牢固树立共产主义的远大理想和中国特色社会主义的坚定信念，学习和落实科学发展观，以习近平新时代中国特色社会主义思想为行动指南，自觉贯彻执行党的路线、方针和政策，在思想上、政治上与党中央保持一致。</w:t>
      </w:r>
    </w:p>
    <w:p>
      <w:pPr>
        <w:adjustRightInd w:val="0"/>
        <w:snapToGrid w:val="0"/>
        <w:ind w:firstLine="592"/>
        <w:jc w:val="left"/>
        <w:rPr>
          <w:rFonts w:ascii="仿宋" w:hAnsi="仿宋" w:eastAsia="仿宋"/>
          <w:snapToGrid w:val="0"/>
          <w:spacing w:val="8"/>
          <w:kern w:val="0"/>
          <w:position w:val="2"/>
          <w:sz w:val="24"/>
          <w:szCs w:val="24"/>
        </w:rPr>
      </w:pPr>
      <w:r>
        <w:rPr>
          <w:rFonts w:ascii="仿宋" w:hAnsi="仿宋" w:eastAsia="仿宋" w:cs="仿宋_GB2312"/>
          <w:snapToGrid w:val="0"/>
          <w:spacing w:val="8"/>
          <w:kern w:val="0"/>
          <w:position w:val="2"/>
          <w:sz w:val="24"/>
          <w:szCs w:val="24"/>
        </w:rPr>
        <w:t>2</w:t>
      </w:r>
      <w:r>
        <w:rPr>
          <w:rFonts w:hint="eastAsia" w:ascii="仿宋" w:hAnsi="仿宋" w:eastAsia="仿宋" w:cs="仿宋_GB2312"/>
          <w:snapToGrid w:val="0"/>
          <w:spacing w:val="8"/>
          <w:kern w:val="0"/>
          <w:position w:val="2"/>
          <w:sz w:val="24"/>
          <w:szCs w:val="24"/>
        </w:rPr>
        <w:t>．是否坚决执行上级党组织和学校党委的决议决定，牢固树立党的意识，遵守党的民主集中制原则，严守党纪、政纪和学校的规章制度，以身作则，克己奉公，艰苦奋斗，廉洁自律。</w:t>
      </w:r>
    </w:p>
    <w:p>
      <w:pPr>
        <w:adjustRightInd w:val="0"/>
        <w:snapToGrid w:val="0"/>
        <w:ind w:firstLine="592"/>
        <w:jc w:val="left"/>
        <w:rPr>
          <w:rFonts w:ascii="仿宋" w:hAnsi="仿宋" w:eastAsia="仿宋"/>
          <w:snapToGrid w:val="0"/>
          <w:spacing w:val="8"/>
          <w:kern w:val="0"/>
          <w:position w:val="2"/>
          <w:sz w:val="24"/>
          <w:szCs w:val="24"/>
        </w:rPr>
      </w:pPr>
      <w:r>
        <w:rPr>
          <w:rFonts w:ascii="仿宋" w:hAnsi="仿宋" w:eastAsia="仿宋" w:cs="仿宋_GB2312"/>
          <w:snapToGrid w:val="0"/>
          <w:spacing w:val="8"/>
          <w:kern w:val="0"/>
          <w:position w:val="2"/>
          <w:sz w:val="24"/>
          <w:szCs w:val="24"/>
        </w:rPr>
        <w:t>3</w:t>
      </w:r>
      <w:r>
        <w:rPr>
          <w:rFonts w:hint="eastAsia" w:ascii="仿宋" w:hAnsi="仿宋" w:eastAsia="仿宋" w:cs="仿宋_GB2312"/>
          <w:snapToGrid w:val="0"/>
          <w:spacing w:val="8"/>
          <w:kern w:val="0"/>
          <w:position w:val="2"/>
          <w:sz w:val="24"/>
          <w:szCs w:val="24"/>
        </w:rPr>
        <w:t>．是否认真贯彻执行党的教育方针，具备良好的师德和服务精神，做到教书育人、管理育人和服务育人；是否站在学校教育改革的前列，积极参与学校各项改革事务，自觉维护改革发展稳定的大局，做到个人利益服从学校整体利益。</w:t>
      </w:r>
    </w:p>
    <w:p>
      <w:pPr>
        <w:adjustRightInd w:val="0"/>
        <w:snapToGrid w:val="0"/>
        <w:ind w:firstLine="592"/>
        <w:jc w:val="left"/>
        <w:rPr>
          <w:rFonts w:ascii="仿宋" w:hAnsi="仿宋" w:eastAsia="仿宋"/>
          <w:snapToGrid w:val="0"/>
          <w:spacing w:val="8"/>
          <w:kern w:val="0"/>
          <w:position w:val="2"/>
          <w:sz w:val="24"/>
          <w:szCs w:val="24"/>
        </w:rPr>
      </w:pPr>
      <w:r>
        <w:rPr>
          <w:rFonts w:ascii="仿宋" w:hAnsi="仿宋" w:eastAsia="仿宋" w:cs="仿宋_GB2312"/>
          <w:snapToGrid w:val="0"/>
          <w:spacing w:val="8"/>
          <w:kern w:val="0"/>
          <w:position w:val="2"/>
          <w:sz w:val="24"/>
          <w:szCs w:val="24"/>
        </w:rPr>
        <w:t>4</w:t>
      </w:r>
      <w:r>
        <w:rPr>
          <w:rFonts w:hint="eastAsia" w:ascii="仿宋" w:hAnsi="仿宋" w:eastAsia="仿宋" w:cs="仿宋_GB2312"/>
          <w:snapToGrid w:val="0"/>
          <w:spacing w:val="8"/>
          <w:kern w:val="0"/>
          <w:position w:val="2"/>
          <w:sz w:val="24"/>
          <w:szCs w:val="24"/>
        </w:rPr>
        <w:t>．是否坚持党的宗旨，牢记两个务必，密切联系群众，关心群众疾苦，及时反映群众的合理意见，做好群众的思想政治工作，团结并带领群众积极工作，及时化解矛盾，努力为群众办好事、自觉维护群众的利益。</w:t>
      </w:r>
    </w:p>
    <w:p>
      <w:pPr>
        <w:adjustRightInd w:val="0"/>
        <w:snapToGrid w:val="0"/>
        <w:ind w:firstLine="592"/>
        <w:jc w:val="left"/>
        <w:rPr>
          <w:rFonts w:ascii="仿宋" w:hAnsi="仿宋" w:eastAsia="仿宋"/>
          <w:snapToGrid w:val="0"/>
          <w:spacing w:val="8"/>
          <w:kern w:val="0"/>
          <w:position w:val="2"/>
          <w:sz w:val="24"/>
          <w:szCs w:val="24"/>
        </w:rPr>
      </w:pPr>
      <w:r>
        <w:rPr>
          <w:rFonts w:ascii="仿宋" w:hAnsi="仿宋" w:eastAsia="仿宋" w:cs="仿宋_GB2312"/>
          <w:snapToGrid w:val="0"/>
          <w:spacing w:val="8"/>
          <w:kern w:val="0"/>
          <w:position w:val="2"/>
          <w:sz w:val="24"/>
          <w:szCs w:val="24"/>
        </w:rPr>
        <w:t>5</w:t>
      </w:r>
      <w:r>
        <w:rPr>
          <w:rFonts w:hint="eastAsia" w:ascii="仿宋" w:hAnsi="仿宋" w:eastAsia="仿宋" w:cs="仿宋_GB2312"/>
          <w:snapToGrid w:val="0"/>
          <w:spacing w:val="8"/>
          <w:kern w:val="0"/>
          <w:position w:val="2"/>
          <w:sz w:val="24"/>
          <w:szCs w:val="24"/>
        </w:rPr>
        <w:t>．是否努力学习业务知识和工作技能，保持学习求索热情，主动更新知识，工作中不断开拓进取，勤奋敬业，认真履行岗位职责，讲求工作质量和效率，注重团结协作，发挥先锋模范作用，为学校科学发展、和谐奋进作出贡献。</w:t>
      </w:r>
    </w:p>
    <w:p>
      <w:pPr>
        <w:adjustRightInd w:val="0"/>
        <w:snapToGrid w:val="0"/>
        <w:ind w:firstLine="592"/>
        <w:jc w:val="left"/>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（二）学生党员民主评议内容</w:t>
      </w:r>
    </w:p>
    <w:p>
      <w:pPr>
        <w:adjustRightInd w:val="0"/>
        <w:snapToGrid w:val="0"/>
        <w:ind w:firstLine="480" w:firstLineChars="200"/>
        <w:rPr>
          <w:rFonts w:ascii="仿宋" w:hAnsi="仿宋" w:eastAsia="仿宋"/>
          <w:snapToGrid w:val="0"/>
          <w:spacing w:val="8"/>
          <w:kern w:val="0"/>
          <w:position w:val="2"/>
          <w:sz w:val="24"/>
          <w:szCs w:val="24"/>
        </w:rPr>
      </w:pPr>
      <w:r>
        <w:rPr>
          <w:rFonts w:ascii="仿宋" w:hAnsi="仿宋" w:eastAsia="仿宋" w:cs="宋体"/>
          <w:kern w:val="0"/>
          <w:sz w:val="24"/>
          <w:szCs w:val="24"/>
        </w:rPr>
        <w:t>1</w:t>
      </w:r>
      <w:r>
        <w:rPr>
          <w:rFonts w:hint="eastAsia" w:ascii="仿宋" w:hAnsi="仿宋" w:eastAsia="仿宋" w:cs="宋体"/>
          <w:kern w:val="0"/>
          <w:sz w:val="24"/>
          <w:szCs w:val="24"/>
        </w:rPr>
        <w:t>．</w:t>
      </w:r>
      <w:r>
        <w:rPr>
          <w:rFonts w:hint="eastAsia" w:ascii="仿宋" w:hAnsi="仿宋" w:eastAsia="仿宋" w:cs="仿宋_GB2312"/>
          <w:snapToGrid w:val="0"/>
          <w:spacing w:val="8"/>
          <w:kern w:val="0"/>
          <w:position w:val="2"/>
          <w:sz w:val="24"/>
          <w:szCs w:val="24"/>
        </w:rPr>
        <w:t>是否积极参加党组织的各项活动，牢固树立共产主义的远大理想和中国特色社会主义的坚定信念，学习和落实科学发展观，以习近平新时代中国特色社会主义思想为行动指南，自觉贯彻执行党的路线、方针和政策，在思想上、政治上与党中央保持一致，不断提高思想政治素质。</w:t>
      </w:r>
    </w:p>
    <w:p>
      <w:pPr>
        <w:adjustRightInd w:val="0"/>
        <w:snapToGrid w:val="0"/>
        <w:ind w:firstLine="512" w:firstLineChars="200"/>
        <w:rPr>
          <w:rFonts w:ascii="仿宋" w:hAnsi="仿宋" w:eastAsia="仿宋"/>
          <w:snapToGrid w:val="0"/>
          <w:spacing w:val="8"/>
          <w:kern w:val="0"/>
          <w:position w:val="2"/>
          <w:sz w:val="24"/>
          <w:szCs w:val="24"/>
        </w:rPr>
      </w:pPr>
      <w:r>
        <w:rPr>
          <w:rFonts w:ascii="仿宋" w:hAnsi="仿宋" w:eastAsia="仿宋" w:cs="仿宋_GB2312"/>
          <w:snapToGrid w:val="0"/>
          <w:spacing w:val="8"/>
          <w:kern w:val="0"/>
          <w:position w:val="2"/>
          <w:sz w:val="24"/>
          <w:szCs w:val="24"/>
        </w:rPr>
        <w:t>2</w:t>
      </w:r>
      <w:r>
        <w:rPr>
          <w:rFonts w:hint="eastAsia" w:ascii="仿宋" w:hAnsi="仿宋" w:eastAsia="仿宋" w:cs="仿宋_GB2312"/>
          <w:snapToGrid w:val="0"/>
          <w:spacing w:val="8"/>
          <w:kern w:val="0"/>
          <w:position w:val="2"/>
          <w:sz w:val="24"/>
          <w:szCs w:val="24"/>
        </w:rPr>
        <w:t>．是否开展社会主义核心价值观的自我教育和学习，树立“科教兴国、创新为民”的科技价值观，具备良好的党性修养和党的意识、党员意识、党章意识，自觉遵守校规校纪和学生行为规范，与错误言行和不良现象作斗争。</w:t>
      </w:r>
    </w:p>
    <w:p>
      <w:pPr>
        <w:adjustRightInd w:val="0"/>
        <w:snapToGrid w:val="0"/>
        <w:ind w:firstLine="512" w:firstLineChars="200"/>
        <w:rPr>
          <w:rFonts w:ascii="仿宋" w:hAnsi="仿宋" w:eastAsia="仿宋" w:cs="仿宋_GB2312"/>
          <w:snapToGrid w:val="0"/>
          <w:spacing w:val="8"/>
          <w:kern w:val="0"/>
          <w:position w:val="2"/>
          <w:sz w:val="24"/>
          <w:szCs w:val="24"/>
        </w:rPr>
      </w:pPr>
      <w:r>
        <w:rPr>
          <w:rFonts w:ascii="仿宋" w:hAnsi="仿宋" w:eastAsia="仿宋" w:cs="仿宋_GB2312"/>
          <w:snapToGrid w:val="0"/>
          <w:spacing w:val="8"/>
          <w:kern w:val="0"/>
          <w:position w:val="2"/>
          <w:sz w:val="24"/>
          <w:szCs w:val="24"/>
        </w:rPr>
        <w:t>3</w:t>
      </w:r>
      <w:r>
        <w:rPr>
          <w:rFonts w:hint="eastAsia" w:ascii="仿宋" w:hAnsi="仿宋" w:eastAsia="仿宋" w:cs="仿宋_GB2312"/>
          <w:snapToGrid w:val="0"/>
          <w:spacing w:val="8"/>
          <w:kern w:val="0"/>
          <w:position w:val="2"/>
          <w:sz w:val="24"/>
          <w:szCs w:val="24"/>
        </w:rPr>
        <w:t>．是否端正学习目的和态度，自觉遵守科研道德规范，崇尚科学，刻苦学习、勤奋钻研，诚实守信，学习成绩优良，杜绝学术造假及不端行为，维护正常的教学科研生活秩序，在学习、科研、工作、生活诸方面发挥先锋模范作用。</w:t>
      </w:r>
      <w:r>
        <w:rPr>
          <w:rFonts w:ascii="仿宋" w:hAnsi="仿宋" w:eastAsia="仿宋" w:cs="仿宋_GB2312"/>
          <w:snapToGrid w:val="0"/>
          <w:spacing w:val="8"/>
          <w:kern w:val="0"/>
          <w:position w:val="2"/>
          <w:sz w:val="24"/>
          <w:szCs w:val="24"/>
        </w:rPr>
        <w:t xml:space="preserve"> </w:t>
      </w:r>
    </w:p>
    <w:p>
      <w:pPr>
        <w:adjustRightInd w:val="0"/>
        <w:snapToGrid w:val="0"/>
        <w:ind w:firstLine="501" w:firstLineChars="196"/>
        <w:rPr>
          <w:rFonts w:ascii="仿宋" w:hAnsi="仿宋" w:eastAsia="仿宋"/>
          <w:b/>
          <w:bCs/>
          <w:sz w:val="24"/>
          <w:szCs w:val="24"/>
        </w:rPr>
      </w:pPr>
      <w:r>
        <w:rPr>
          <w:rFonts w:ascii="仿宋" w:hAnsi="仿宋" w:eastAsia="仿宋" w:cs="仿宋_GB2312"/>
          <w:snapToGrid w:val="0"/>
          <w:spacing w:val="8"/>
          <w:kern w:val="0"/>
          <w:position w:val="2"/>
          <w:sz w:val="24"/>
          <w:szCs w:val="24"/>
        </w:rPr>
        <w:t>4</w:t>
      </w:r>
      <w:r>
        <w:rPr>
          <w:rFonts w:hint="eastAsia" w:ascii="仿宋" w:hAnsi="仿宋" w:eastAsia="仿宋" w:cs="仿宋_GB2312"/>
          <w:snapToGrid w:val="0"/>
          <w:spacing w:val="8"/>
          <w:kern w:val="0"/>
          <w:position w:val="2"/>
          <w:sz w:val="24"/>
          <w:szCs w:val="24"/>
        </w:rPr>
        <w:t>．是否主动协助党支部和班集体，积极开展思想政治工作，用正确的理论引导周围同学，密切联系广大同学，维护同学利益，及时了解并反馈同学们的意见和建议，尽其所能帮助他们解决遇到的实际困难，消除影响班级和学校稳定和谐的各种隐患。</w:t>
      </w:r>
    </w:p>
    <w:p>
      <w:pPr>
        <w:adjustRightInd w:val="0"/>
        <w:snapToGrid w:val="0"/>
        <w:ind w:firstLine="501" w:firstLineChars="196"/>
        <w:rPr>
          <w:rFonts w:ascii="仿宋" w:hAnsi="仿宋" w:eastAsia="仿宋" w:cs="仿宋_GB2312"/>
          <w:snapToGrid w:val="0"/>
          <w:spacing w:val="8"/>
          <w:kern w:val="0"/>
          <w:position w:val="2"/>
          <w:sz w:val="24"/>
          <w:szCs w:val="24"/>
        </w:rPr>
      </w:pPr>
      <w:r>
        <w:rPr>
          <w:rFonts w:ascii="仿宋" w:hAnsi="仿宋" w:eastAsia="仿宋" w:cs="仿宋_GB2312"/>
          <w:snapToGrid w:val="0"/>
          <w:spacing w:val="8"/>
          <w:kern w:val="0"/>
          <w:position w:val="2"/>
          <w:sz w:val="24"/>
          <w:szCs w:val="24"/>
        </w:rPr>
        <w:t>5</w:t>
      </w:r>
      <w:r>
        <w:rPr>
          <w:rFonts w:hint="eastAsia" w:ascii="仿宋" w:hAnsi="仿宋" w:eastAsia="仿宋" w:cs="仿宋_GB2312"/>
          <w:snapToGrid w:val="0"/>
          <w:spacing w:val="8"/>
          <w:kern w:val="0"/>
          <w:position w:val="2"/>
          <w:sz w:val="24"/>
          <w:szCs w:val="24"/>
        </w:rPr>
        <w:t>．是否具备集体和团队精神，与同学和谐相处，积极参加公益服务性活动，勤俭节约，艰苦朴素、尊敬师长，积极支持并参与共青团、学生会、班委会的各类活动，积极开展班级和校园文化建设，为建设积极向上、和谐奋进的优良校风做出贡献。</w:t>
      </w:r>
      <w:r>
        <w:rPr>
          <w:rFonts w:ascii="仿宋" w:hAnsi="仿宋" w:eastAsia="仿宋" w:cs="仿宋_GB2312"/>
          <w:snapToGrid w:val="0"/>
          <w:spacing w:val="8"/>
          <w:kern w:val="0"/>
          <w:position w:val="2"/>
          <w:sz w:val="24"/>
          <w:szCs w:val="24"/>
        </w:rPr>
        <w:t xml:space="preserve"> </w:t>
      </w:r>
    </w:p>
    <w:p>
      <w:pPr>
        <w:adjustRightInd w:val="0"/>
        <w:snapToGrid w:val="0"/>
        <w:ind w:firstLine="480" w:firstLineChars="200"/>
        <w:jc w:val="left"/>
        <w:rPr>
          <w:rFonts w:ascii="仿宋" w:hAnsi="仿宋" w:eastAsia="仿宋"/>
          <w:b/>
          <w:bCs/>
          <w:snapToGrid w:val="0"/>
          <w:spacing w:val="8"/>
          <w:kern w:val="0"/>
          <w:position w:val="2"/>
          <w:sz w:val="24"/>
          <w:szCs w:val="24"/>
        </w:rPr>
      </w:pPr>
      <w:r>
        <w:rPr>
          <w:rStyle w:val="21"/>
          <w:rFonts w:ascii="仿宋" w:hAnsi="仿宋" w:eastAsia="仿宋" w:cs="??"/>
          <w:sz w:val="24"/>
          <w:szCs w:val="24"/>
        </w:rPr>
        <w:t xml:space="preserve"> </w:t>
      </w:r>
      <w:r>
        <w:rPr>
          <w:rFonts w:hint="eastAsia" w:ascii="仿宋" w:hAnsi="仿宋" w:eastAsia="仿宋" w:cs="仿宋_GB2312"/>
          <w:b/>
          <w:bCs/>
          <w:snapToGrid w:val="0"/>
          <w:spacing w:val="8"/>
          <w:kern w:val="0"/>
          <w:position w:val="2"/>
          <w:sz w:val="24"/>
          <w:szCs w:val="24"/>
        </w:rPr>
        <w:t>三、准备工作</w:t>
      </w:r>
    </w:p>
    <w:p>
      <w:pPr>
        <w:adjustRightInd w:val="0"/>
        <w:snapToGrid w:val="0"/>
        <w:ind w:firstLine="512" w:firstLineChars="200"/>
        <w:jc w:val="left"/>
        <w:rPr>
          <w:rFonts w:ascii="仿宋" w:hAnsi="仿宋" w:eastAsia="仿宋" w:cs="仿宋_GB2312"/>
          <w:snapToGrid w:val="0"/>
          <w:spacing w:val="8"/>
          <w:kern w:val="0"/>
          <w:position w:val="2"/>
          <w:sz w:val="24"/>
          <w:szCs w:val="24"/>
        </w:rPr>
      </w:pPr>
      <w:r>
        <w:rPr>
          <w:rFonts w:hint="eastAsia" w:ascii="仿宋" w:hAnsi="仿宋" w:eastAsia="仿宋" w:cs="仿宋_GB2312"/>
          <w:snapToGrid w:val="0"/>
          <w:spacing w:val="8"/>
          <w:kern w:val="0"/>
          <w:position w:val="2"/>
          <w:sz w:val="24"/>
          <w:szCs w:val="24"/>
        </w:rPr>
        <w:t>为确保民主评议党员活动顺利进行，各党支部委员会要提前做好如下准备工作</w:t>
      </w:r>
      <w:r>
        <w:rPr>
          <w:rFonts w:ascii="仿宋" w:hAnsi="仿宋" w:eastAsia="仿宋" w:cs="仿宋_GB2312"/>
          <w:snapToGrid w:val="0"/>
          <w:spacing w:val="8"/>
          <w:kern w:val="0"/>
          <w:position w:val="2"/>
          <w:sz w:val="24"/>
          <w:szCs w:val="24"/>
        </w:rPr>
        <w:t>:</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（一）学习文件。在开展民主评议党员之前，要认真学习本文件精神，明确民主评议党员工作的原则、内容、步骤及相关要求，掌握民主评议活动的要领。</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二）调查了解。掌握所属党员的思想、学习及个性修养情况，党员在本职岗位上发挥先锋模范作用的情况；党员执行党的纪律、参加组织生活的情况；党员团结协作、与周围群众及有关方面共事的情况；党外群众对党员的反映等。</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（三）综合分析。对掌握的情况进行全面的综合分析，找出党员中存在的共性问题和比较突出的个性问题，明确需要着力解决的问题和解决问题的途径。</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四）制订方案。方案应包括：民主评议的阶段安排、方法步骤、保证措施等。做到指导思想明确，方法步骤可行，时间安排合理，保证措施得力。方案制订后，应向全体党员公布，并报所在二级党委、党总支部备案。</w:t>
      </w:r>
    </w:p>
    <w:p>
      <w:pPr>
        <w:adjustRightInd w:val="0"/>
        <w:snapToGrid w:val="0"/>
        <w:ind w:firstLine="514" w:firstLineChars="200"/>
        <w:jc w:val="left"/>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四、实施步骤</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民主评议党员活动每年举行一次，评议对象为组织关系在学校的全体师生党员，其中预备党员参加民主评议，但不评定等次。民主评议党员活动利用党员大会形式开展，也可结合组织生活会一并进行，优秀党员评选和支部考评一并进行，在当年的五至六月份开展。</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（一）学习动员阶段。各党支部要认真做好宣传动员工作，要求党员认真学习党章及党的相关文件，统一思想，提高认识，激发党员参与民主评议活动的积极性和自觉性。</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（二）自我评议阶段。按照党章标准和民主评议党员的要求，党员个人对自己</w:t>
      </w:r>
      <w:r>
        <w:rPr>
          <w:rFonts w:ascii="仿宋" w:hAnsi="仿宋" w:eastAsia="仿宋" w:cs="仿宋_GB2312"/>
          <w:snapToGrid w:val="0"/>
          <w:spacing w:val="8"/>
          <w:kern w:val="0"/>
          <w:position w:val="2"/>
          <w:sz w:val="24"/>
          <w:szCs w:val="24"/>
        </w:rPr>
        <w:t>1</w:t>
      </w:r>
      <w:r>
        <w:rPr>
          <w:rFonts w:hint="eastAsia" w:ascii="仿宋" w:hAnsi="仿宋" w:eastAsia="仿宋" w:cs="仿宋_GB2312"/>
          <w:snapToGrid w:val="0"/>
          <w:spacing w:val="8"/>
          <w:kern w:val="0"/>
          <w:position w:val="2"/>
          <w:sz w:val="24"/>
          <w:szCs w:val="24"/>
        </w:rPr>
        <w:t>年来的思想、工作、学习等方面情况，尤其是发挥先锋模范作用的情况进行全面、客观、实事求是的总结，并以多种形式征求党外群众的意见，肯定成绩，找出差距。自我评议要填写《中国科学院大学民主评议党员登记表》（附表</w:t>
      </w:r>
      <w:r>
        <w:rPr>
          <w:rFonts w:ascii="仿宋" w:hAnsi="仿宋" w:eastAsia="仿宋" w:cs="仿宋_GB2312"/>
          <w:snapToGrid w:val="0"/>
          <w:spacing w:val="8"/>
          <w:kern w:val="0"/>
          <w:position w:val="2"/>
          <w:sz w:val="24"/>
          <w:szCs w:val="24"/>
        </w:rPr>
        <w:t>1</w:t>
      </w:r>
      <w:r>
        <w:rPr>
          <w:rFonts w:hint="eastAsia" w:ascii="仿宋" w:hAnsi="仿宋" w:eastAsia="仿宋" w:cs="仿宋_GB2312"/>
          <w:snapToGrid w:val="0"/>
          <w:spacing w:val="8"/>
          <w:kern w:val="0"/>
          <w:position w:val="2"/>
          <w:sz w:val="24"/>
          <w:szCs w:val="24"/>
        </w:rPr>
        <w:t>）并交党支部审查。</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（三）民主评议阶段。党支部召开全体党员大会，每个党员先进行自我总结，然后进行互相评议，认真开展批评和自我批评，敢于查找问题、触及矛盾。党员干部应带头解剖自己，带头接受批评，带头评议别人。</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四）组织考察阶段。党支部委员会对党员评议情况和群众的意见进行实事求是的分析、综合，形成支部意见，对每个党员作出评价，确定评议等次，并向本人反馈。其中，评为优秀的比例一般不超过三分之一。对评议中暴露的突出问题，上报二级党委、党总支部进一步了解核实。</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五）确定评议结果阶段。党支部委员会向支部大会报告评议情况及支部意见。支部大会按照优秀、合格、基本合格和不合格四档，确定各党员的评议等次，上报所在二级党委、党总支部。二级党委、党总支部审议后，按所属党员</w:t>
      </w:r>
      <w:r>
        <w:rPr>
          <w:rFonts w:ascii="仿宋" w:hAnsi="仿宋" w:eastAsia="仿宋" w:cs="仿宋_GB2312"/>
          <w:snapToGrid w:val="0"/>
          <w:spacing w:val="8"/>
          <w:kern w:val="0"/>
          <w:position w:val="2"/>
          <w:sz w:val="24"/>
          <w:szCs w:val="24"/>
        </w:rPr>
        <w:t>8%</w:t>
      </w:r>
      <w:r>
        <w:rPr>
          <w:rFonts w:hint="eastAsia" w:ascii="仿宋" w:hAnsi="仿宋" w:eastAsia="仿宋" w:cs="仿宋_GB2312"/>
          <w:snapToGrid w:val="0"/>
          <w:spacing w:val="8"/>
          <w:kern w:val="0"/>
          <w:position w:val="2"/>
          <w:sz w:val="24"/>
          <w:szCs w:val="24"/>
        </w:rPr>
        <w:t>的比例确定校级优秀党员候选人，并在该二级党委、党总支部范围内进行公示，公示时间一般为</w:t>
      </w:r>
      <w:r>
        <w:rPr>
          <w:rFonts w:ascii="仿宋" w:hAnsi="仿宋" w:eastAsia="仿宋" w:cs="仿宋_GB2312"/>
          <w:snapToGrid w:val="0"/>
          <w:spacing w:val="8"/>
          <w:kern w:val="0"/>
          <w:position w:val="2"/>
          <w:sz w:val="24"/>
          <w:szCs w:val="24"/>
        </w:rPr>
        <w:t>5</w:t>
      </w:r>
      <w:r>
        <w:rPr>
          <w:rFonts w:hint="eastAsia" w:ascii="仿宋" w:hAnsi="仿宋" w:eastAsia="仿宋" w:cs="仿宋_GB2312"/>
          <w:snapToGrid w:val="0"/>
          <w:spacing w:val="8"/>
          <w:kern w:val="0"/>
          <w:position w:val="2"/>
          <w:sz w:val="24"/>
          <w:szCs w:val="24"/>
        </w:rPr>
        <w:t>个工作日。公示结果无异议的，填写《中国科学院大学优秀党员推荐表》（附表</w:t>
      </w:r>
      <w:r>
        <w:rPr>
          <w:rFonts w:ascii="仿宋" w:hAnsi="仿宋" w:eastAsia="仿宋" w:cs="仿宋_GB2312"/>
          <w:snapToGrid w:val="0"/>
          <w:spacing w:val="8"/>
          <w:kern w:val="0"/>
          <w:position w:val="2"/>
          <w:sz w:val="24"/>
          <w:szCs w:val="24"/>
        </w:rPr>
        <w:t>3</w:t>
      </w:r>
      <w:r>
        <w:rPr>
          <w:rFonts w:hint="eastAsia" w:ascii="仿宋" w:hAnsi="仿宋" w:eastAsia="仿宋" w:cs="仿宋_GB2312"/>
          <w:snapToGrid w:val="0"/>
          <w:spacing w:val="8"/>
          <w:kern w:val="0"/>
          <w:position w:val="2"/>
          <w:sz w:val="24"/>
          <w:szCs w:val="24"/>
        </w:rPr>
        <w:t>）并交至组织部。另外，党总支部还需将所属党员的《中国科学院大学民主评议党员登记表》（附表</w:t>
      </w:r>
      <w:r>
        <w:rPr>
          <w:rFonts w:ascii="仿宋" w:hAnsi="仿宋" w:eastAsia="仿宋" w:cs="仿宋_GB2312"/>
          <w:snapToGrid w:val="0"/>
          <w:spacing w:val="8"/>
          <w:kern w:val="0"/>
          <w:position w:val="2"/>
          <w:sz w:val="24"/>
          <w:szCs w:val="24"/>
        </w:rPr>
        <w:t>1</w:t>
      </w:r>
      <w:r>
        <w:rPr>
          <w:rFonts w:hint="eastAsia" w:ascii="仿宋" w:hAnsi="仿宋" w:eastAsia="仿宋" w:cs="仿宋_GB2312"/>
          <w:snapToGrid w:val="0"/>
          <w:spacing w:val="8"/>
          <w:kern w:val="0"/>
          <w:position w:val="2"/>
          <w:sz w:val="24"/>
          <w:szCs w:val="24"/>
        </w:rPr>
        <w:t>）交至组织部。　</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党支部委员会建议为不合格党员的名单，在支部大会进行讨论表决并将结果上报所在二级党委、党总支部，由二级党委、党总支部按程序审查。二级党委可以审批确定不合格党员，未设二级党委的单位，由学校党委审批。</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对不合格党员，党组织对其进行批评教育和限期整改，问题严重者按党章有关规定及《中国共产党纪律处分条例》进行处理。</w:t>
      </w:r>
    </w:p>
    <w:p>
      <w:pPr>
        <w:adjustRightInd w:val="0"/>
        <w:snapToGrid w:val="0"/>
        <w:ind w:firstLine="514" w:firstLineChars="200"/>
        <w:jc w:val="left"/>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五、不合格党员的认定</w:t>
      </w:r>
    </w:p>
    <w:p>
      <w:pPr>
        <w:adjustRightInd w:val="0"/>
        <w:snapToGrid w:val="0"/>
        <w:ind w:firstLine="480" w:firstLineChars="200"/>
        <w:rPr>
          <w:rFonts w:ascii="仿宋" w:hAnsi="仿宋" w:eastAsia="仿宋"/>
          <w:kern w:val="0"/>
          <w:sz w:val="24"/>
          <w:szCs w:val="24"/>
        </w:rPr>
      </w:pPr>
      <w:r>
        <w:rPr>
          <w:rFonts w:hint="eastAsia" w:ascii="仿宋" w:hAnsi="仿宋" w:eastAsia="仿宋" w:cs="仿宋_GB2312"/>
          <w:kern w:val="0"/>
          <w:sz w:val="24"/>
          <w:szCs w:val="24"/>
        </w:rPr>
        <w:t>有下列情形之一者，为不合格党员：</w:t>
      </w:r>
    </w:p>
    <w:p>
      <w:pPr>
        <w:adjustRightInd w:val="0"/>
        <w:snapToGrid w:val="0"/>
        <w:ind w:firstLine="480" w:firstLineChars="200"/>
        <w:rPr>
          <w:rFonts w:ascii="仿宋" w:hAnsi="仿宋" w:eastAsia="仿宋"/>
          <w:kern w:val="0"/>
          <w:sz w:val="24"/>
          <w:szCs w:val="24"/>
        </w:rPr>
      </w:pPr>
      <w:r>
        <w:rPr>
          <w:rFonts w:hint="eastAsia" w:ascii="仿宋" w:hAnsi="仿宋" w:eastAsia="仿宋" w:cs="仿宋_GB2312"/>
          <w:kern w:val="0"/>
          <w:sz w:val="24"/>
          <w:szCs w:val="24"/>
        </w:rPr>
        <w:t>（一）不能在思想上、行动上与党中央保持一致，并经常在群众中散布错误言论，经教育不改者；</w:t>
      </w:r>
    </w:p>
    <w:p>
      <w:pPr>
        <w:adjustRightInd w:val="0"/>
        <w:snapToGrid w:val="0"/>
        <w:ind w:firstLine="480" w:firstLineChars="200"/>
        <w:rPr>
          <w:rFonts w:ascii="仿宋" w:hAnsi="仿宋" w:eastAsia="仿宋"/>
          <w:kern w:val="0"/>
          <w:sz w:val="24"/>
          <w:szCs w:val="24"/>
        </w:rPr>
      </w:pPr>
      <w:r>
        <w:rPr>
          <w:rFonts w:hint="eastAsia" w:ascii="仿宋" w:hAnsi="仿宋" w:eastAsia="仿宋" w:cs="仿宋_GB2312"/>
          <w:kern w:val="0"/>
          <w:sz w:val="24"/>
          <w:szCs w:val="24"/>
        </w:rPr>
        <w:t>（二）革命意志衰退，不能履行党员义务，无正当理由长期不参加党的活动，不做党组织分配的工作；</w:t>
      </w:r>
    </w:p>
    <w:p>
      <w:pPr>
        <w:adjustRightInd w:val="0"/>
        <w:snapToGrid w:val="0"/>
        <w:ind w:firstLine="480" w:firstLineChars="200"/>
        <w:rPr>
          <w:rFonts w:ascii="仿宋" w:hAnsi="仿宋" w:eastAsia="仿宋"/>
          <w:kern w:val="0"/>
          <w:sz w:val="24"/>
          <w:szCs w:val="24"/>
        </w:rPr>
      </w:pPr>
      <w:r>
        <w:rPr>
          <w:rFonts w:hint="eastAsia" w:ascii="仿宋" w:hAnsi="仿宋" w:eastAsia="仿宋" w:cs="仿宋_GB2312"/>
          <w:kern w:val="0"/>
          <w:sz w:val="24"/>
          <w:szCs w:val="24"/>
        </w:rPr>
        <w:t>（三）组织纪律观念淡漠，在工作和学习中不能发挥先锋模范作用，工作出现较大失误，严重违反校规校纪；</w:t>
      </w:r>
    </w:p>
    <w:p>
      <w:pPr>
        <w:adjustRightInd w:val="0"/>
        <w:snapToGrid w:val="0"/>
        <w:ind w:firstLine="480" w:firstLineChars="200"/>
        <w:rPr>
          <w:rFonts w:ascii="仿宋" w:hAnsi="仿宋" w:eastAsia="仿宋"/>
          <w:kern w:val="0"/>
          <w:sz w:val="24"/>
          <w:szCs w:val="24"/>
        </w:rPr>
      </w:pPr>
      <w:r>
        <w:rPr>
          <w:rFonts w:hint="eastAsia" w:ascii="仿宋" w:hAnsi="仿宋" w:eastAsia="仿宋" w:cs="仿宋_GB2312"/>
          <w:kern w:val="0"/>
          <w:sz w:val="24"/>
          <w:szCs w:val="24"/>
        </w:rPr>
        <w:t>（四）个人主义严重，以权谋私，争名夺利，损害集体利益，在群众中造成较坏影响；</w:t>
      </w:r>
    </w:p>
    <w:p>
      <w:pPr>
        <w:adjustRightInd w:val="0"/>
        <w:snapToGrid w:val="0"/>
        <w:ind w:firstLine="480" w:firstLineChars="200"/>
        <w:rPr>
          <w:rFonts w:ascii="仿宋" w:hAnsi="仿宋" w:eastAsia="仿宋"/>
          <w:kern w:val="0"/>
          <w:sz w:val="24"/>
          <w:szCs w:val="24"/>
        </w:rPr>
      </w:pPr>
      <w:r>
        <w:rPr>
          <w:rFonts w:hint="eastAsia" w:ascii="仿宋" w:hAnsi="仿宋" w:eastAsia="仿宋" w:cs="仿宋_GB2312"/>
          <w:kern w:val="0"/>
          <w:sz w:val="24"/>
          <w:szCs w:val="24"/>
        </w:rPr>
        <w:t>（五）道德素质差，参与赌博、吸毒及其他违法活动，或有意损坏公物，侵犯群众利益；</w:t>
      </w:r>
    </w:p>
    <w:p>
      <w:pPr>
        <w:adjustRightInd w:val="0"/>
        <w:snapToGrid w:val="0"/>
        <w:ind w:firstLine="480" w:firstLineChars="200"/>
        <w:rPr>
          <w:rFonts w:ascii="仿宋" w:hAnsi="仿宋" w:eastAsia="仿宋"/>
          <w:kern w:val="0"/>
          <w:sz w:val="24"/>
          <w:szCs w:val="24"/>
        </w:rPr>
      </w:pPr>
      <w:r>
        <w:rPr>
          <w:rFonts w:hint="eastAsia" w:ascii="仿宋" w:hAnsi="仿宋" w:eastAsia="仿宋" w:cs="仿宋_GB2312"/>
          <w:kern w:val="0"/>
          <w:sz w:val="24"/>
          <w:szCs w:val="24"/>
        </w:rPr>
        <w:t>（六）参与封建迷信活动，经教育不改者；</w:t>
      </w:r>
    </w:p>
    <w:p>
      <w:pPr>
        <w:adjustRightInd w:val="0"/>
        <w:snapToGrid w:val="0"/>
        <w:ind w:firstLine="480" w:firstLineChars="200"/>
        <w:rPr>
          <w:rFonts w:ascii="仿宋" w:hAnsi="仿宋" w:eastAsia="仿宋"/>
          <w:kern w:val="0"/>
          <w:sz w:val="24"/>
          <w:szCs w:val="24"/>
        </w:rPr>
      </w:pPr>
      <w:r>
        <w:rPr>
          <w:rFonts w:hint="eastAsia" w:ascii="仿宋" w:hAnsi="仿宋" w:eastAsia="仿宋" w:cs="仿宋_GB2312"/>
          <w:kern w:val="0"/>
          <w:sz w:val="24"/>
          <w:szCs w:val="24"/>
        </w:rPr>
        <w:t>（七）其他严重违反党章党纪的行为者。</w:t>
      </w:r>
    </w:p>
    <w:p>
      <w:pPr>
        <w:adjustRightInd w:val="0"/>
        <w:snapToGrid w:val="0"/>
        <w:ind w:firstLine="514" w:firstLineChars="200"/>
        <w:jc w:val="left"/>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六、活动要求</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一）各党支部要高度重视民主评议党员活动，党支部书记为第一责任人，根据学校党委统一部署，加强组织，认真实施，在规定时间内，完成好各个步骤，保质保量按期完成民主评议党员活动。民主评议党员工作结束后，各党支部要填写《中国科学院大学党支部民主评议党员报告表》（附表</w:t>
      </w:r>
      <w:r>
        <w:rPr>
          <w:rFonts w:ascii="仿宋" w:hAnsi="仿宋" w:eastAsia="仿宋" w:cs="仿宋_GB2312"/>
          <w:snapToGrid w:val="0"/>
          <w:spacing w:val="8"/>
          <w:kern w:val="0"/>
          <w:position w:val="2"/>
          <w:sz w:val="24"/>
          <w:szCs w:val="24"/>
        </w:rPr>
        <w:t>3</w:t>
      </w:r>
      <w:r>
        <w:rPr>
          <w:rFonts w:hint="eastAsia" w:ascii="仿宋" w:hAnsi="仿宋" w:eastAsia="仿宋" w:cs="仿宋_GB2312"/>
          <w:snapToGrid w:val="0"/>
          <w:spacing w:val="8"/>
          <w:kern w:val="0"/>
          <w:position w:val="2"/>
          <w:sz w:val="24"/>
          <w:szCs w:val="24"/>
        </w:rPr>
        <w:t>），交所在二级党委、党总支部审批并备案。未设二级党委的单位，还需交学校党委审批。</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（二）全体党员要认真参加民主评议活动，充分发扬民主，勇于剖析自己，认真开展批评与自我批评，自觉接受党内外群众的评议和监督。党员干部要以身作则。</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（三）要以团结教育帮助为目的、以事实为依据进行客观公正的评议，不提把握不准、道听途说的问题；把握和评议每位党员的主流表现，指出但不过多纠缠细小缺点失误。</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（四）预备党员参加民主评议，除不评定等次外，参加评议的内容、要求和步骤与正式党员相同，表现突出的可以予以表扬；表现较差的可根据评议结果，分别做延长预备期或取消预备党员资格处理。</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五）各党支部对党员参加评议活动要实行严格考勤，对于因公或者其他特殊原因，确实不能参加评议的，由本人提出书面申请，并报经二级党委、党总支部批准，事后要安排对其进行补评。对拒不参加或无故不参加民主评议活动的党员，在查明原因后严肃处理。</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（六）各党支部要认真做好民主评议党员活动全程的记录和材料的收集整理工作，活动结束后按文书档案交所在二级党委、党总支部保存。评为优秀党员的，其有关材料除存文书档案外，还应及时存入本人档案。</w:t>
      </w:r>
    </w:p>
    <w:p>
      <w:pPr>
        <w:adjustRightInd w:val="0"/>
        <w:snapToGrid w:val="0"/>
        <w:ind w:firstLine="771" w:firstLineChars="300"/>
        <w:jc w:val="left"/>
        <w:rPr>
          <w:rFonts w:ascii="仿宋" w:hAnsi="仿宋" w:eastAsia="仿宋"/>
          <w:b/>
          <w:bCs/>
          <w:snapToGrid w:val="0"/>
          <w:spacing w:val="8"/>
          <w:kern w:val="0"/>
          <w:position w:val="2"/>
          <w:sz w:val="24"/>
          <w:szCs w:val="24"/>
        </w:rPr>
      </w:pPr>
      <w:r>
        <w:rPr>
          <w:rFonts w:hint="eastAsia" w:ascii="仿宋" w:hAnsi="仿宋" w:eastAsia="仿宋" w:cs="仿宋_GB2312"/>
          <w:b/>
          <w:bCs/>
          <w:snapToGrid w:val="0"/>
          <w:spacing w:val="8"/>
          <w:kern w:val="0"/>
          <w:position w:val="2"/>
          <w:sz w:val="24"/>
          <w:szCs w:val="24"/>
        </w:rPr>
        <w:t>七、其它</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（一）离退休党员由离退休党委从实际出发自行安排。</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（二）本实施意见由组织部负责解释。</w:t>
      </w:r>
    </w:p>
    <w:p>
      <w:pPr>
        <w:adjustRightInd w:val="0"/>
        <w:snapToGrid w:val="0"/>
        <w:ind w:firstLine="512" w:firstLineChars="200"/>
        <w:jc w:val="left"/>
        <w:rPr>
          <w:rFonts w:ascii="仿宋" w:hAnsi="仿宋" w:eastAsia="仿宋"/>
          <w:snapToGrid w:val="0"/>
          <w:spacing w:val="8"/>
          <w:kern w:val="0"/>
          <w:position w:val="2"/>
          <w:sz w:val="24"/>
          <w:szCs w:val="24"/>
        </w:rPr>
      </w:pPr>
      <w:r>
        <w:rPr>
          <w:rFonts w:hint="eastAsia" w:ascii="仿宋" w:hAnsi="仿宋" w:eastAsia="仿宋" w:cs="仿宋_GB2312"/>
          <w:snapToGrid w:val="0"/>
          <w:spacing w:val="8"/>
          <w:kern w:val="0"/>
          <w:position w:val="2"/>
          <w:sz w:val="24"/>
          <w:szCs w:val="24"/>
        </w:rPr>
        <w:t>（三）本实施意见自印发之日起施行。原《中国科学院大学民主评议党员活动实施意见》（党发组字〔</w:t>
      </w:r>
      <w:bookmarkStart w:id="14" w:name="year"/>
      <w:r>
        <w:rPr>
          <w:rFonts w:ascii="仿宋" w:hAnsi="仿宋" w:eastAsia="仿宋" w:cs="仿宋_GB2312"/>
          <w:snapToGrid w:val="0"/>
          <w:spacing w:val="8"/>
          <w:kern w:val="0"/>
          <w:position w:val="2"/>
          <w:sz w:val="24"/>
          <w:szCs w:val="24"/>
        </w:rPr>
        <w:t>20</w:t>
      </w:r>
      <w:bookmarkEnd w:id="14"/>
      <w:r>
        <w:rPr>
          <w:rFonts w:ascii="仿宋" w:hAnsi="仿宋" w:eastAsia="仿宋" w:cs="仿宋_GB2312"/>
          <w:snapToGrid w:val="0"/>
          <w:spacing w:val="8"/>
          <w:kern w:val="0"/>
          <w:position w:val="2"/>
          <w:sz w:val="24"/>
          <w:szCs w:val="24"/>
        </w:rPr>
        <w:t>13</w:t>
      </w:r>
      <w:r>
        <w:rPr>
          <w:rFonts w:hint="eastAsia" w:ascii="仿宋" w:hAnsi="仿宋" w:eastAsia="仿宋" w:cs="仿宋_GB2312"/>
          <w:snapToGrid w:val="0"/>
          <w:spacing w:val="8"/>
          <w:kern w:val="0"/>
          <w:position w:val="2"/>
          <w:sz w:val="24"/>
          <w:szCs w:val="24"/>
        </w:rPr>
        <w:t>〕</w:t>
      </w:r>
      <w:r>
        <w:rPr>
          <w:rFonts w:ascii="仿宋" w:hAnsi="仿宋" w:eastAsia="仿宋" w:cs="仿宋_GB2312"/>
          <w:snapToGrid w:val="0"/>
          <w:spacing w:val="8"/>
          <w:kern w:val="0"/>
          <w:position w:val="2"/>
          <w:sz w:val="24"/>
          <w:szCs w:val="24"/>
        </w:rPr>
        <w:t>4</w:t>
      </w:r>
      <w:r>
        <w:rPr>
          <w:rFonts w:hint="eastAsia" w:ascii="仿宋" w:hAnsi="仿宋" w:eastAsia="仿宋" w:cs="仿宋_GB2312"/>
          <w:snapToGrid w:val="0"/>
          <w:spacing w:val="8"/>
          <w:kern w:val="0"/>
          <w:position w:val="2"/>
          <w:sz w:val="24"/>
          <w:szCs w:val="24"/>
        </w:rPr>
        <w:t>号）同时废止。</w:t>
      </w:r>
    </w:p>
    <w:p>
      <w:pPr>
        <w:adjustRightInd w:val="0"/>
        <w:snapToGrid w:val="0"/>
        <w:ind w:firstLine="512" w:firstLineChars="200"/>
        <w:jc w:val="left"/>
        <w:rPr>
          <w:rFonts w:ascii="仿宋" w:hAnsi="仿宋" w:eastAsia="仿宋"/>
          <w:kern w:val="0"/>
          <w:sz w:val="24"/>
          <w:szCs w:val="24"/>
        </w:rPr>
      </w:pPr>
      <w:r>
        <w:rPr>
          <w:rFonts w:hint="eastAsia" w:ascii="仿宋" w:hAnsi="仿宋" w:eastAsia="仿宋" w:cs="仿宋_GB2312"/>
          <w:snapToGrid w:val="0"/>
          <w:spacing w:val="8"/>
          <w:kern w:val="0"/>
          <w:position w:val="2"/>
          <w:sz w:val="24"/>
          <w:szCs w:val="24"/>
        </w:rPr>
        <w:t>附表：</w:t>
      </w:r>
      <w:r>
        <w:rPr>
          <w:rFonts w:ascii="仿宋" w:hAnsi="仿宋" w:eastAsia="仿宋" w:cs="仿宋_GB2312"/>
          <w:snapToGrid w:val="0"/>
          <w:spacing w:val="8"/>
          <w:kern w:val="0"/>
          <w:position w:val="2"/>
          <w:sz w:val="24"/>
          <w:szCs w:val="24"/>
        </w:rPr>
        <w:t>1.</w:t>
      </w:r>
      <w:r>
        <w:rPr>
          <w:rFonts w:hint="eastAsia" w:ascii="仿宋" w:hAnsi="仿宋" w:eastAsia="仿宋" w:cs="仿宋_GB2312"/>
          <w:snapToGrid w:val="0"/>
          <w:spacing w:val="8"/>
          <w:kern w:val="0"/>
          <w:position w:val="2"/>
          <w:sz w:val="24"/>
          <w:szCs w:val="24"/>
        </w:rPr>
        <w:t>中国科学院大学</w:t>
      </w:r>
      <w:r>
        <w:rPr>
          <w:rFonts w:hint="eastAsia" w:ascii="仿宋" w:hAnsi="仿宋" w:eastAsia="仿宋" w:cs="仿宋_GB2312"/>
          <w:kern w:val="0"/>
          <w:sz w:val="24"/>
          <w:szCs w:val="24"/>
        </w:rPr>
        <w:t>民主评议党员登记表</w:t>
      </w:r>
    </w:p>
    <w:p>
      <w:pPr>
        <w:adjustRightInd w:val="0"/>
        <w:snapToGrid w:val="0"/>
        <w:ind w:firstLine="480" w:firstLineChars="200"/>
        <w:jc w:val="left"/>
        <w:rPr>
          <w:rFonts w:ascii="仿宋" w:hAnsi="仿宋" w:eastAsia="仿宋"/>
          <w:kern w:val="0"/>
          <w:sz w:val="24"/>
          <w:szCs w:val="24"/>
        </w:rPr>
      </w:pPr>
      <w:r>
        <w:rPr>
          <w:rFonts w:ascii="仿宋" w:hAnsi="仿宋" w:eastAsia="仿宋" w:cs="仿宋_GB2312"/>
          <w:kern w:val="0"/>
          <w:sz w:val="24"/>
          <w:szCs w:val="24"/>
        </w:rPr>
        <w:t xml:space="preserve">       2. </w:t>
      </w:r>
      <w:r>
        <w:rPr>
          <w:rFonts w:hint="eastAsia" w:ascii="仿宋" w:hAnsi="仿宋" w:eastAsia="仿宋" w:cs="仿宋_GB2312"/>
          <w:kern w:val="0"/>
          <w:sz w:val="24"/>
          <w:szCs w:val="24"/>
        </w:rPr>
        <w:t>中国科学院大学党支部民主评议党员报告表</w:t>
      </w:r>
    </w:p>
    <w:p>
      <w:pPr>
        <w:adjustRightInd w:val="0"/>
        <w:snapToGrid w:val="0"/>
        <w:ind w:firstLine="1320" w:firstLineChars="550"/>
        <w:jc w:val="left"/>
        <w:rPr>
          <w:rFonts w:ascii="仿宋" w:hAnsi="仿宋" w:eastAsia="仿宋"/>
          <w:kern w:val="0"/>
          <w:sz w:val="24"/>
          <w:szCs w:val="24"/>
        </w:rPr>
      </w:pPr>
      <w:r>
        <w:rPr>
          <w:rFonts w:ascii="仿宋" w:hAnsi="仿宋" w:eastAsia="仿宋" w:cs="仿宋_GB2312"/>
          <w:kern w:val="0"/>
          <w:sz w:val="24"/>
          <w:szCs w:val="24"/>
        </w:rPr>
        <w:t>3.</w:t>
      </w:r>
      <w:r>
        <w:rPr>
          <w:rFonts w:ascii="仿宋" w:hAnsi="仿宋" w:eastAsia="仿宋" w:cs="仿宋_GB2312"/>
          <w:snapToGrid w:val="0"/>
          <w:spacing w:val="8"/>
          <w:kern w:val="0"/>
          <w:position w:val="2"/>
          <w:sz w:val="24"/>
          <w:szCs w:val="24"/>
        </w:rPr>
        <w:t xml:space="preserve"> </w:t>
      </w:r>
      <w:r>
        <w:rPr>
          <w:rFonts w:hint="eastAsia" w:ascii="仿宋" w:hAnsi="仿宋" w:eastAsia="仿宋" w:cs="仿宋_GB2312"/>
          <w:snapToGrid w:val="0"/>
          <w:spacing w:val="8"/>
          <w:kern w:val="0"/>
          <w:position w:val="2"/>
          <w:sz w:val="24"/>
          <w:szCs w:val="24"/>
        </w:rPr>
        <w:t>中国科学院大学优秀党员推荐表</w:t>
      </w:r>
    </w:p>
    <w:p>
      <w:pPr>
        <w:adjustRightInd w:val="0"/>
        <w:snapToGrid w:val="0"/>
        <w:spacing w:before="100" w:beforeAutospacing="1" w:after="100" w:afterAutospacing="1" w:line="360" w:lineRule="exact"/>
        <w:rPr>
          <w:rFonts w:ascii="黑体" w:hAnsi="宋体" w:eastAsia="黑体"/>
          <w:kern w:val="0"/>
          <w:sz w:val="32"/>
          <w:szCs w:val="32"/>
        </w:rPr>
      </w:pPr>
    </w:p>
    <w:p>
      <w:pPr>
        <w:widowControl/>
        <w:jc w:val="left"/>
        <w:rPr>
          <w:rFonts w:ascii="黑体" w:hAnsi="宋体" w:eastAsia="黑体" w:cs="黑体"/>
          <w:kern w:val="0"/>
          <w:sz w:val="32"/>
          <w:szCs w:val="32"/>
        </w:rPr>
      </w:pPr>
      <w:r>
        <w:rPr>
          <w:rFonts w:ascii="黑体" w:hAnsi="宋体" w:eastAsia="黑体" w:cs="黑体"/>
          <w:kern w:val="0"/>
          <w:sz w:val="32"/>
          <w:szCs w:val="32"/>
        </w:rPr>
        <w:br w:type="page"/>
      </w:r>
    </w:p>
    <w:p>
      <w:pPr>
        <w:adjustRightInd w:val="0"/>
        <w:snapToGrid w:val="0"/>
        <w:spacing w:before="100" w:beforeAutospacing="1" w:after="100" w:afterAutospacing="1" w:line="360" w:lineRule="exact"/>
        <w:rPr>
          <w:rFonts w:ascii="黑体" w:hAnsi="宋体" w:eastAsia="黑体" w:cs="黑体"/>
          <w:kern w:val="0"/>
          <w:sz w:val="32"/>
          <w:szCs w:val="32"/>
        </w:rPr>
      </w:pPr>
      <w:r>
        <w:rPr>
          <w:rFonts w:hint="eastAsia" w:ascii="黑体" w:hAnsi="宋体" w:eastAsia="黑体" w:cs="黑体"/>
          <w:kern w:val="0"/>
          <w:sz w:val="32"/>
          <w:szCs w:val="32"/>
        </w:rPr>
        <w:t>附表</w:t>
      </w:r>
      <w:r>
        <w:rPr>
          <w:rFonts w:ascii="黑体" w:hAnsi="宋体" w:eastAsia="黑体" w:cs="黑体"/>
          <w:kern w:val="0"/>
          <w:sz w:val="32"/>
          <w:szCs w:val="32"/>
        </w:rPr>
        <w:t>1</w:t>
      </w:r>
    </w:p>
    <w:p>
      <w:pPr>
        <w:adjustRightInd w:val="0"/>
        <w:snapToGrid w:val="0"/>
        <w:spacing w:line="620" w:lineRule="exact"/>
        <w:jc w:val="center"/>
        <w:rPr>
          <w:rFonts w:ascii="宋体"/>
          <w:b/>
          <w:bCs/>
          <w:kern w:val="0"/>
          <w:sz w:val="44"/>
          <w:szCs w:val="44"/>
        </w:rPr>
      </w:pPr>
      <w:r>
        <w:rPr>
          <w:rFonts w:hint="eastAsia" w:ascii="宋体" w:hAnsi="宋体" w:cs="宋体"/>
          <w:b/>
          <w:bCs/>
          <w:kern w:val="0"/>
          <w:sz w:val="44"/>
          <w:szCs w:val="44"/>
        </w:rPr>
        <w:t>中国科学院大学</w:t>
      </w:r>
    </w:p>
    <w:p>
      <w:pPr>
        <w:adjustRightInd w:val="0"/>
        <w:snapToGrid w:val="0"/>
        <w:spacing w:line="620" w:lineRule="exact"/>
        <w:jc w:val="center"/>
        <w:rPr>
          <w:rFonts w:ascii="宋体"/>
          <w:b/>
          <w:bCs/>
          <w:kern w:val="0"/>
          <w:sz w:val="44"/>
          <w:szCs w:val="44"/>
        </w:rPr>
      </w:pPr>
      <w:r>
        <w:rPr>
          <w:rFonts w:hint="eastAsia" w:ascii="宋体" w:hAnsi="宋体" w:cs="宋体"/>
          <w:b/>
          <w:bCs/>
          <w:kern w:val="0"/>
          <w:sz w:val="44"/>
          <w:szCs w:val="44"/>
        </w:rPr>
        <w:t>民主评议党员登记表</w:t>
      </w:r>
    </w:p>
    <w:p>
      <w:pPr>
        <w:adjustRightInd w:val="0"/>
        <w:snapToGrid w:val="0"/>
        <w:spacing w:before="100" w:beforeAutospacing="1" w:after="100" w:afterAutospacing="1" w:line="320" w:lineRule="exact"/>
        <w:jc w:val="center"/>
        <w:rPr>
          <w:rFonts w:ascii="楷体_GB2312" w:hAnsi="宋体" w:eastAsia="楷体_GB2312"/>
          <w:kern w:val="0"/>
          <w:sz w:val="28"/>
          <w:szCs w:val="28"/>
        </w:rPr>
      </w:pPr>
      <w:r>
        <w:rPr>
          <w:rFonts w:hint="eastAsia" w:ascii="楷体_GB2312" w:hAnsi="宋体" w:eastAsia="楷体_GB2312" w:cs="楷体_GB2312"/>
          <w:kern w:val="0"/>
          <w:sz w:val="28"/>
          <w:szCs w:val="28"/>
        </w:rPr>
        <w:t>（</w:t>
      </w:r>
      <w:r>
        <w:rPr>
          <w:rFonts w:ascii="楷体_GB2312" w:hAnsi="宋体" w:eastAsia="楷体_GB2312" w:cs="楷体_GB2312"/>
          <w:kern w:val="0"/>
          <w:sz w:val="28"/>
          <w:szCs w:val="28"/>
        </w:rPr>
        <w:t xml:space="preserve">            </w:t>
      </w:r>
      <w:r>
        <w:rPr>
          <w:rFonts w:hint="eastAsia" w:ascii="楷体_GB2312" w:hAnsi="宋体" w:eastAsia="楷体_GB2312" w:cs="楷体_GB2312"/>
          <w:kern w:val="0"/>
          <w:sz w:val="28"/>
          <w:szCs w:val="28"/>
        </w:rPr>
        <w:t>学年）</w:t>
      </w:r>
    </w:p>
    <w:p>
      <w:pPr>
        <w:adjustRightInd w:val="0"/>
        <w:snapToGrid w:val="0"/>
        <w:spacing w:line="320" w:lineRule="exact"/>
        <w:rPr>
          <w:rFonts w:ascii="楷体_GB2312" w:hAnsi="宋体" w:eastAsia="楷体_GB2312"/>
          <w:kern w:val="0"/>
          <w:sz w:val="30"/>
          <w:szCs w:val="30"/>
        </w:rPr>
      </w:pPr>
    </w:p>
    <w:p>
      <w:pPr>
        <w:adjustRightInd w:val="0"/>
        <w:snapToGrid w:val="0"/>
        <w:spacing w:after="156" w:afterLines="50" w:line="320" w:lineRule="exact"/>
        <w:rPr>
          <w:rFonts w:ascii="楷体_GB2312" w:hAnsi="宋体" w:eastAsia="楷体_GB2312"/>
          <w:kern w:val="0"/>
          <w:sz w:val="30"/>
          <w:szCs w:val="30"/>
        </w:rPr>
      </w:pPr>
      <w:r>
        <w:rPr>
          <w:rFonts w:hint="eastAsia" w:ascii="楷体_GB2312" w:hAnsi="宋体" w:eastAsia="楷体_GB2312" w:cs="楷体_GB2312"/>
          <w:kern w:val="0"/>
          <w:sz w:val="30"/>
          <w:szCs w:val="30"/>
        </w:rPr>
        <w:t>所在党支部：</w:t>
      </w:r>
    </w:p>
    <w:tbl>
      <w:tblPr>
        <w:tblStyle w:val="14"/>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1065"/>
        <w:gridCol w:w="706"/>
        <w:gridCol w:w="929"/>
        <w:gridCol w:w="720"/>
        <w:gridCol w:w="1481"/>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adjustRightInd w:val="0"/>
              <w:snapToGrid w:val="0"/>
              <w:spacing w:before="100" w:beforeAutospacing="1" w:after="100" w:afterAutospacing="1" w:line="360" w:lineRule="exact"/>
              <w:jc w:val="center"/>
              <w:textAlignment w:val="center"/>
              <w:rPr>
                <w:rFonts w:ascii="Tahoma" w:hAnsi="Tahoma" w:cs="Tahoma"/>
                <w:b/>
                <w:bCs/>
                <w:kern w:val="0"/>
                <w:sz w:val="20"/>
                <w:szCs w:val="20"/>
              </w:rPr>
            </w:pPr>
            <w:r>
              <w:rPr>
                <w:rFonts w:hint="eastAsia" w:ascii="宋体" w:hAnsi="宋体" w:cs="宋体"/>
                <w:b/>
                <w:bCs/>
                <w:kern w:val="0"/>
                <w:sz w:val="27"/>
                <w:szCs w:val="27"/>
              </w:rPr>
              <w:t>姓名</w:t>
            </w:r>
          </w:p>
        </w:tc>
        <w:tc>
          <w:tcPr>
            <w:tcW w:w="1800" w:type="dxa"/>
            <w:vAlign w:val="center"/>
          </w:tcPr>
          <w:p>
            <w:pPr>
              <w:adjustRightInd w:val="0"/>
              <w:snapToGrid w:val="0"/>
              <w:spacing w:before="100" w:beforeAutospacing="1" w:after="100" w:afterAutospacing="1" w:line="360" w:lineRule="exact"/>
              <w:jc w:val="center"/>
              <w:textAlignment w:val="center"/>
              <w:rPr>
                <w:rFonts w:ascii="Tahoma" w:hAnsi="Tahoma" w:cs="Tahoma"/>
                <w:b/>
                <w:bCs/>
                <w:kern w:val="0"/>
                <w:sz w:val="20"/>
                <w:szCs w:val="20"/>
              </w:rPr>
            </w:pPr>
          </w:p>
        </w:tc>
        <w:tc>
          <w:tcPr>
            <w:tcW w:w="1065" w:type="dxa"/>
            <w:vAlign w:val="center"/>
          </w:tcPr>
          <w:p>
            <w:pPr>
              <w:adjustRightInd w:val="0"/>
              <w:snapToGrid w:val="0"/>
              <w:spacing w:before="100" w:beforeAutospacing="1" w:after="100" w:afterAutospacing="1" w:line="360" w:lineRule="exact"/>
              <w:jc w:val="center"/>
              <w:textAlignment w:val="center"/>
              <w:rPr>
                <w:rFonts w:ascii="Tahoma" w:hAnsi="Tahoma" w:cs="Tahoma"/>
                <w:b/>
                <w:bCs/>
                <w:kern w:val="0"/>
                <w:sz w:val="20"/>
                <w:szCs w:val="20"/>
              </w:rPr>
            </w:pPr>
            <w:r>
              <w:rPr>
                <w:rFonts w:hint="eastAsia" w:ascii="宋体" w:hAnsi="宋体" w:cs="宋体"/>
                <w:b/>
                <w:bCs/>
                <w:kern w:val="0"/>
                <w:sz w:val="27"/>
                <w:szCs w:val="27"/>
              </w:rPr>
              <w:t>性别</w:t>
            </w:r>
          </w:p>
        </w:tc>
        <w:tc>
          <w:tcPr>
            <w:tcW w:w="706" w:type="dxa"/>
            <w:vAlign w:val="center"/>
          </w:tcPr>
          <w:p>
            <w:pPr>
              <w:adjustRightInd w:val="0"/>
              <w:snapToGrid w:val="0"/>
              <w:spacing w:before="100" w:beforeAutospacing="1" w:after="100" w:afterAutospacing="1" w:line="360" w:lineRule="exact"/>
              <w:jc w:val="center"/>
              <w:textAlignment w:val="center"/>
              <w:rPr>
                <w:rFonts w:ascii="Tahoma" w:hAnsi="Tahoma" w:cs="Tahoma"/>
                <w:b/>
                <w:bCs/>
                <w:kern w:val="0"/>
                <w:sz w:val="20"/>
                <w:szCs w:val="20"/>
              </w:rPr>
            </w:pPr>
          </w:p>
        </w:tc>
        <w:tc>
          <w:tcPr>
            <w:tcW w:w="929" w:type="dxa"/>
            <w:vAlign w:val="center"/>
          </w:tcPr>
          <w:p>
            <w:pPr>
              <w:adjustRightInd w:val="0"/>
              <w:snapToGrid w:val="0"/>
              <w:spacing w:before="100" w:beforeAutospacing="1" w:after="100" w:afterAutospacing="1" w:line="360" w:lineRule="exact"/>
              <w:jc w:val="center"/>
              <w:textAlignment w:val="center"/>
              <w:rPr>
                <w:rFonts w:ascii="Tahoma" w:hAnsi="Tahoma" w:cs="Tahoma"/>
                <w:b/>
                <w:bCs/>
                <w:kern w:val="0"/>
                <w:sz w:val="20"/>
                <w:szCs w:val="20"/>
              </w:rPr>
            </w:pPr>
            <w:r>
              <w:rPr>
                <w:rFonts w:hint="eastAsia" w:ascii="宋体" w:hAnsi="宋体" w:cs="宋体"/>
                <w:b/>
                <w:bCs/>
                <w:kern w:val="0"/>
                <w:sz w:val="27"/>
                <w:szCs w:val="27"/>
              </w:rPr>
              <w:t>年龄</w:t>
            </w:r>
          </w:p>
        </w:tc>
        <w:tc>
          <w:tcPr>
            <w:tcW w:w="720" w:type="dxa"/>
            <w:vAlign w:val="center"/>
          </w:tcPr>
          <w:p>
            <w:pPr>
              <w:adjustRightInd w:val="0"/>
              <w:snapToGrid w:val="0"/>
              <w:spacing w:before="100" w:beforeAutospacing="1" w:after="100" w:afterAutospacing="1" w:line="360" w:lineRule="exact"/>
              <w:jc w:val="center"/>
              <w:textAlignment w:val="center"/>
              <w:rPr>
                <w:rFonts w:ascii="Tahoma" w:hAnsi="Tahoma" w:cs="Tahoma"/>
                <w:b/>
                <w:bCs/>
                <w:kern w:val="0"/>
                <w:sz w:val="20"/>
                <w:szCs w:val="20"/>
              </w:rPr>
            </w:pPr>
          </w:p>
        </w:tc>
        <w:tc>
          <w:tcPr>
            <w:tcW w:w="1481" w:type="dxa"/>
            <w:vAlign w:val="center"/>
          </w:tcPr>
          <w:p>
            <w:pPr>
              <w:adjustRightInd w:val="0"/>
              <w:snapToGrid w:val="0"/>
              <w:spacing w:before="100" w:beforeAutospacing="1" w:after="100" w:afterAutospacing="1" w:line="360" w:lineRule="exact"/>
              <w:jc w:val="center"/>
              <w:textAlignment w:val="center"/>
              <w:rPr>
                <w:rFonts w:ascii="Tahoma" w:hAnsi="Tahoma" w:cs="Tahoma"/>
                <w:b/>
                <w:bCs/>
                <w:kern w:val="0"/>
                <w:sz w:val="20"/>
                <w:szCs w:val="20"/>
              </w:rPr>
            </w:pPr>
            <w:r>
              <w:rPr>
                <w:rFonts w:hint="eastAsia" w:ascii="宋体" w:hAnsi="宋体" w:cs="宋体"/>
                <w:b/>
                <w:bCs/>
                <w:kern w:val="0"/>
                <w:sz w:val="27"/>
                <w:szCs w:val="27"/>
              </w:rPr>
              <w:t>文化程度</w:t>
            </w:r>
          </w:p>
        </w:tc>
        <w:tc>
          <w:tcPr>
            <w:tcW w:w="1579" w:type="dxa"/>
            <w:vAlign w:val="center"/>
          </w:tcPr>
          <w:p>
            <w:pPr>
              <w:adjustRightInd w:val="0"/>
              <w:snapToGrid w:val="0"/>
              <w:spacing w:before="100" w:beforeAutospacing="1" w:after="100" w:afterAutospacing="1" w:line="480" w:lineRule="auto"/>
              <w:jc w:val="center"/>
              <w:textAlignment w:val="center"/>
              <w:rPr>
                <w:rFonts w:ascii="Tahoma" w:hAnsi="Tahoma" w:cs="Tahom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adjustRightInd w:val="0"/>
              <w:snapToGrid w:val="0"/>
              <w:spacing w:before="100" w:beforeAutospacing="1" w:after="100" w:afterAutospacing="1" w:line="360" w:lineRule="exact"/>
              <w:jc w:val="center"/>
              <w:textAlignment w:val="center"/>
              <w:rPr>
                <w:rFonts w:ascii="Tahoma" w:hAnsi="Tahoma" w:cs="Tahoma"/>
                <w:b/>
                <w:bCs/>
                <w:kern w:val="0"/>
                <w:sz w:val="20"/>
                <w:szCs w:val="20"/>
              </w:rPr>
            </w:pPr>
            <w:r>
              <w:rPr>
                <w:rFonts w:hint="eastAsia" w:ascii="宋体" w:hAnsi="宋体" w:cs="宋体"/>
                <w:b/>
                <w:bCs/>
                <w:kern w:val="0"/>
                <w:sz w:val="27"/>
                <w:szCs w:val="27"/>
              </w:rPr>
              <w:t>部门</w:t>
            </w:r>
          </w:p>
        </w:tc>
        <w:tc>
          <w:tcPr>
            <w:tcW w:w="1800" w:type="dxa"/>
            <w:vAlign w:val="center"/>
          </w:tcPr>
          <w:p>
            <w:pPr>
              <w:adjustRightInd w:val="0"/>
              <w:snapToGrid w:val="0"/>
              <w:spacing w:before="100" w:beforeAutospacing="1" w:after="100" w:afterAutospacing="1" w:line="360" w:lineRule="exact"/>
              <w:jc w:val="center"/>
              <w:textAlignment w:val="center"/>
              <w:rPr>
                <w:rFonts w:ascii="Tahoma" w:hAnsi="Tahoma" w:cs="Tahoma"/>
                <w:b/>
                <w:bCs/>
                <w:kern w:val="0"/>
                <w:sz w:val="20"/>
                <w:szCs w:val="20"/>
              </w:rPr>
            </w:pPr>
          </w:p>
        </w:tc>
        <w:tc>
          <w:tcPr>
            <w:tcW w:w="1771" w:type="dxa"/>
            <w:gridSpan w:val="2"/>
            <w:vAlign w:val="center"/>
          </w:tcPr>
          <w:p>
            <w:pPr>
              <w:adjustRightInd w:val="0"/>
              <w:snapToGrid w:val="0"/>
              <w:spacing w:before="100" w:beforeAutospacing="1" w:after="100" w:afterAutospacing="1" w:line="360" w:lineRule="exact"/>
              <w:jc w:val="center"/>
              <w:textAlignment w:val="center"/>
              <w:rPr>
                <w:rFonts w:ascii="Tahoma" w:hAnsi="Tahoma" w:cs="Tahoma"/>
                <w:b/>
                <w:bCs/>
                <w:kern w:val="0"/>
                <w:sz w:val="20"/>
                <w:szCs w:val="20"/>
              </w:rPr>
            </w:pPr>
            <w:r>
              <w:rPr>
                <w:rFonts w:hint="eastAsia" w:ascii="宋体" w:hAnsi="宋体" w:cs="宋体"/>
                <w:b/>
                <w:bCs/>
                <w:kern w:val="0"/>
                <w:sz w:val="27"/>
                <w:szCs w:val="27"/>
              </w:rPr>
              <w:t>现任职务</w:t>
            </w:r>
          </w:p>
        </w:tc>
        <w:tc>
          <w:tcPr>
            <w:tcW w:w="1649" w:type="dxa"/>
            <w:gridSpan w:val="2"/>
            <w:vAlign w:val="center"/>
          </w:tcPr>
          <w:p>
            <w:pPr>
              <w:adjustRightInd w:val="0"/>
              <w:snapToGrid w:val="0"/>
              <w:spacing w:before="100" w:beforeAutospacing="1" w:after="100" w:afterAutospacing="1" w:line="480" w:lineRule="auto"/>
              <w:jc w:val="center"/>
              <w:textAlignment w:val="center"/>
              <w:rPr>
                <w:rFonts w:ascii="Tahoma" w:hAnsi="Tahoma" w:cs="Tahoma"/>
                <w:kern w:val="0"/>
                <w:sz w:val="20"/>
                <w:szCs w:val="20"/>
              </w:rPr>
            </w:pPr>
          </w:p>
        </w:tc>
        <w:tc>
          <w:tcPr>
            <w:tcW w:w="1481" w:type="dxa"/>
            <w:vAlign w:val="center"/>
          </w:tcPr>
          <w:p>
            <w:pPr>
              <w:adjustRightInd w:val="0"/>
              <w:snapToGrid w:val="0"/>
              <w:spacing w:before="100" w:beforeAutospacing="1" w:after="100" w:afterAutospacing="1" w:line="320" w:lineRule="exact"/>
              <w:jc w:val="center"/>
              <w:rPr>
                <w:rFonts w:ascii="楷体_GB2312" w:hAnsi="宋体" w:eastAsia="楷体_GB2312"/>
                <w:kern w:val="0"/>
                <w:sz w:val="28"/>
                <w:szCs w:val="28"/>
              </w:rPr>
            </w:pPr>
            <w:r>
              <w:rPr>
                <w:rFonts w:hint="eastAsia" w:ascii="宋体" w:hAnsi="宋体" w:cs="宋体"/>
                <w:b/>
                <w:bCs/>
                <w:kern w:val="0"/>
                <w:sz w:val="27"/>
                <w:szCs w:val="27"/>
              </w:rPr>
              <w:t>入党时间</w:t>
            </w:r>
          </w:p>
        </w:tc>
        <w:tc>
          <w:tcPr>
            <w:tcW w:w="1579" w:type="dxa"/>
            <w:vAlign w:val="center"/>
          </w:tcPr>
          <w:p>
            <w:pPr>
              <w:adjustRightInd w:val="0"/>
              <w:snapToGrid w:val="0"/>
              <w:spacing w:before="100" w:beforeAutospacing="1" w:after="100" w:afterAutospacing="1" w:line="320" w:lineRule="exact"/>
              <w:jc w:val="center"/>
              <w:rPr>
                <w:rFonts w:ascii="楷体_GB2312" w:hAnsi="宋体" w:eastAsia="楷体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adjustRightInd w:val="0"/>
              <w:snapToGrid w:val="0"/>
              <w:spacing w:before="100" w:beforeAutospacing="1" w:after="100" w:afterAutospacing="1" w:line="360" w:lineRule="exact"/>
              <w:jc w:val="center"/>
              <w:textAlignment w:val="center"/>
              <w:rPr>
                <w:rFonts w:ascii="宋体" w:cs="宋体"/>
                <w:b/>
                <w:bCs/>
                <w:kern w:val="0"/>
                <w:sz w:val="27"/>
                <w:szCs w:val="27"/>
              </w:rPr>
            </w:pPr>
            <w:r>
              <w:rPr>
                <w:rFonts w:hint="eastAsia" w:ascii="宋体" w:hAnsi="宋体" w:cs="宋体"/>
                <w:b/>
                <w:bCs/>
                <w:kern w:val="0"/>
                <w:sz w:val="27"/>
                <w:szCs w:val="27"/>
              </w:rPr>
              <w:t>自</w:t>
            </w:r>
          </w:p>
          <w:p>
            <w:pPr>
              <w:adjustRightInd w:val="0"/>
              <w:snapToGrid w:val="0"/>
              <w:spacing w:before="100" w:beforeAutospacing="1" w:after="100" w:afterAutospacing="1" w:line="360" w:lineRule="exact"/>
              <w:jc w:val="center"/>
              <w:textAlignment w:val="center"/>
              <w:rPr>
                <w:rFonts w:ascii="宋体" w:cs="宋体"/>
                <w:b/>
                <w:bCs/>
                <w:kern w:val="0"/>
                <w:sz w:val="27"/>
                <w:szCs w:val="27"/>
              </w:rPr>
            </w:pPr>
            <w:r>
              <w:rPr>
                <w:rFonts w:hint="eastAsia" w:ascii="宋体" w:hAnsi="宋体" w:cs="宋体"/>
                <w:b/>
                <w:bCs/>
                <w:kern w:val="0"/>
                <w:sz w:val="27"/>
                <w:szCs w:val="27"/>
              </w:rPr>
              <w:t>我</w:t>
            </w:r>
          </w:p>
          <w:p>
            <w:pPr>
              <w:adjustRightInd w:val="0"/>
              <w:snapToGrid w:val="0"/>
              <w:spacing w:before="100" w:beforeAutospacing="1" w:after="100" w:afterAutospacing="1" w:line="360" w:lineRule="exact"/>
              <w:jc w:val="center"/>
              <w:textAlignment w:val="center"/>
              <w:rPr>
                <w:rFonts w:ascii="宋体" w:cs="宋体"/>
                <w:b/>
                <w:bCs/>
                <w:kern w:val="0"/>
                <w:sz w:val="27"/>
                <w:szCs w:val="27"/>
              </w:rPr>
            </w:pPr>
            <w:r>
              <w:rPr>
                <w:rFonts w:hint="eastAsia" w:ascii="宋体" w:hAnsi="宋体" w:cs="宋体"/>
                <w:b/>
                <w:bCs/>
                <w:kern w:val="0"/>
                <w:sz w:val="27"/>
                <w:szCs w:val="27"/>
              </w:rPr>
              <w:t>评</w:t>
            </w:r>
          </w:p>
          <w:p>
            <w:pPr>
              <w:adjustRightInd w:val="0"/>
              <w:snapToGrid w:val="0"/>
              <w:spacing w:before="100" w:beforeAutospacing="1" w:after="100" w:afterAutospacing="1" w:line="360" w:lineRule="exact"/>
              <w:jc w:val="center"/>
              <w:textAlignment w:val="center"/>
              <w:rPr>
                <w:rFonts w:ascii="宋体" w:cs="宋体"/>
                <w:b/>
                <w:bCs/>
                <w:kern w:val="0"/>
                <w:sz w:val="27"/>
                <w:szCs w:val="27"/>
              </w:rPr>
            </w:pPr>
            <w:r>
              <w:rPr>
                <w:rFonts w:hint="eastAsia" w:ascii="宋体" w:hAnsi="宋体" w:cs="宋体"/>
                <w:b/>
                <w:bCs/>
                <w:kern w:val="0"/>
                <w:sz w:val="27"/>
                <w:szCs w:val="27"/>
              </w:rPr>
              <w:t>议</w:t>
            </w:r>
          </w:p>
        </w:tc>
        <w:tc>
          <w:tcPr>
            <w:tcW w:w="8280" w:type="dxa"/>
            <w:gridSpan w:val="7"/>
            <w:vAlign w:val="center"/>
          </w:tcPr>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00" w:type="dxa"/>
            <w:vMerge w:val="restart"/>
            <w:vAlign w:val="center"/>
          </w:tcPr>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党</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支</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部</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意</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见</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p>
        </w:tc>
        <w:tc>
          <w:tcPr>
            <w:tcW w:w="8280" w:type="dxa"/>
            <w:gridSpan w:val="7"/>
            <w:vAlign w:val="center"/>
          </w:tcPr>
          <w:p>
            <w:pPr>
              <w:adjustRightInd w:val="0"/>
              <w:snapToGrid w:val="0"/>
              <w:spacing w:before="100" w:beforeAutospacing="1" w:after="100" w:afterAutospacing="1" w:line="320" w:lineRule="exact"/>
              <w:rPr>
                <w:rFonts w:ascii="宋体" w:cs="宋体"/>
                <w:b/>
                <w:bCs/>
                <w:kern w:val="0"/>
                <w:sz w:val="27"/>
                <w:szCs w:val="27"/>
              </w:rPr>
            </w:pPr>
            <w:r>
              <w:rPr>
                <w:rFonts w:hint="eastAsia" w:ascii="宋体" w:hAnsi="宋体" w:cs="宋体"/>
                <w:b/>
                <w:bCs/>
                <w:kern w:val="0"/>
                <w:sz w:val="27"/>
                <w:szCs w:val="27"/>
              </w:rPr>
              <w:t>评议结果：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vAlign w:val="center"/>
          </w:tcPr>
          <w:p>
            <w:pPr>
              <w:adjustRightInd w:val="0"/>
              <w:snapToGrid w:val="0"/>
              <w:spacing w:before="100" w:beforeAutospacing="1" w:after="100" w:afterAutospacing="1" w:line="240" w:lineRule="exact"/>
              <w:jc w:val="center"/>
              <w:textAlignment w:val="center"/>
              <w:rPr>
                <w:rFonts w:ascii="宋体" w:cs="宋体"/>
                <w:b/>
                <w:bCs/>
                <w:kern w:val="0"/>
                <w:sz w:val="27"/>
                <w:szCs w:val="27"/>
              </w:rPr>
            </w:pPr>
          </w:p>
        </w:tc>
        <w:tc>
          <w:tcPr>
            <w:tcW w:w="8280" w:type="dxa"/>
            <w:gridSpan w:val="7"/>
            <w:vAlign w:val="center"/>
          </w:tcPr>
          <w:p>
            <w:pPr>
              <w:adjustRightInd w:val="0"/>
              <w:snapToGrid w:val="0"/>
              <w:spacing w:before="156" w:beforeLines="50" w:line="320" w:lineRule="exact"/>
              <w:rPr>
                <w:rFonts w:ascii="宋体" w:cs="宋体"/>
                <w:b/>
                <w:bCs/>
                <w:kern w:val="0"/>
                <w:sz w:val="27"/>
                <w:szCs w:val="27"/>
              </w:rPr>
            </w:pPr>
            <w:r>
              <w:rPr>
                <w:rFonts w:hint="eastAsia" w:ascii="宋体" w:hAnsi="宋体" w:cs="宋体"/>
                <w:b/>
                <w:bCs/>
                <w:kern w:val="0"/>
                <w:sz w:val="27"/>
                <w:szCs w:val="27"/>
              </w:rPr>
              <w:t>评议意见：</w:t>
            </w:r>
          </w:p>
          <w:p>
            <w:pPr>
              <w:adjustRightInd w:val="0"/>
              <w:snapToGrid w:val="0"/>
              <w:spacing w:before="100" w:beforeAutospacing="1" w:after="100" w:afterAutospacing="1" w:line="320" w:lineRule="exact"/>
              <w:rPr>
                <w:rFonts w:ascii="宋体" w:cs="宋体"/>
                <w:b/>
                <w:bCs/>
                <w:kern w:val="0"/>
                <w:sz w:val="28"/>
                <w:szCs w:val="28"/>
              </w:rPr>
            </w:pPr>
          </w:p>
          <w:p>
            <w:pPr>
              <w:adjustRightInd w:val="0"/>
              <w:snapToGrid w:val="0"/>
              <w:spacing w:before="100" w:beforeAutospacing="1" w:after="100" w:afterAutospacing="1" w:line="320" w:lineRule="exact"/>
              <w:rPr>
                <w:rFonts w:ascii="宋体" w:cs="宋体"/>
                <w:b/>
                <w:bCs/>
                <w:kern w:val="0"/>
                <w:sz w:val="28"/>
                <w:szCs w:val="28"/>
              </w:rPr>
            </w:pPr>
          </w:p>
          <w:p>
            <w:pPr>
              <w:adjustRightInd w:val="0"/>
              <w:snapToGrid w:val="0"/>
              <w:spacing w:before="100" w:beforeAutospacing="1" w:after="100" w:afterAutospacing="1" w:line="320" w:lineRule="exact"/>
              <w:rPr>
                <w:rFonts w:ascii="宋体" w:cs="宋体"/>
                <w:b/>
                <w:bCs/>
                <w:kern w:val="0"/>
                <w:sz w:val="28"/>
                <w:szCs w:val="28"/>
              </w:rPr>
            </w:pPr>
          </w:p>
          <w:p>
            <w:pPr>
              <w:adjustRightInd w:val="0"/>
              <w:snapToGrid w:val="0"/>
              <w:spacing w:before="100" w:beforeAutospacing="1" w:after="100" w:afterAutospacing="1" w:line="320" w:lineRule="exact"/>
              <w:rPr>
                <w:rFonts w:ascii="宋体" w:cs="宋体"/>
                <w:b/>
                <w:bCs/>
                <w:kern w:val="0"/>
                <w:sz w:val="28"/>
                <w:szCs w:val="28"/>
              </w:rPr>
            </w:pPr>
          </w:p>
          <w:p>
            <w:pPr>
              <w:adjustRightInd w:val="0"/>
              <w:snapToGrid w:val="0"/>
              <w:spacing w:before="100" w:beforeAutospacing="1" w:after="100" w:afterAutospacing="1" w:line="320" w:lineRule="exact"/>
              <w:rPr>
                <w:rFonts w:ascii="宋体" w:cs="宋体"/>
                <w:b/>
                <w:bCs/>
                <w:kern w:val="0"/>
                <w:sz w:val="28"/>
                <w:szCs w:val="28"/>
              </w:rPr>
            </w:pPr>
          </w:p>
          <w:p>
            <w:pPr>
              <w:adjustRightInd w:val="0"/>
              <w:snapToGrid w:val="0"/>
              <w:spacing w:before="100" w:beforeAutospacing="1" w:after="100" w:afterAutospacing="1" w:line="320" w:lineRule="exact"/>
              <w:rPr>
                <w:rFonts w:ascii="宋体" w:cs="宋体"/>
                <w:b/>
                <w:bCs/>
                <w:kern w:val="0"/>
                <w:sz w:val="28"/>
                <w:szCs w:val="28"/>
              </w:rPr>
            </w:pPr>
          </w:p>
          <w:p>
            <w:pPr>
              <w:adjustRightInd w:val="0"/>
              <w:snapToGrid w:val="0"/>
              <w:spacing w:before="100" w:beforeAutospacing="1" w:after="100" w:afterAutospacing="1" w:line="320" w:lineRule="exact"/>
              <w:rPr>
                <w:rFonts w:ascii="宋体" w:cs="宋体"/>
                <w:b/>
                <w:bCs/>
                <w:kern w:val="0"/>
                <w:sz w:val="28"/>
                <w:szCs w:val="28"/>
              </w:rPr>
            </w:pPr>
          </w:p>
          <w:p>
            <w:pPr>
              <w:adjustRightInd w:val="0"/>
              <w:snapToGrid w:val="0"/>
              <w:spacing w:before="100" w:beforeAutospacing="1" w:after="100" w:afterAutospacing="1" w:line="320" w:lineRule="exact"/>
              <w:rPr>
                <w:rFonts w:ascii="宋体" w:cs="宋体"/>
                <w:kern w:val="0"/>
                <w:sz w:val="28"/>
                <w:szCs w:val="28"/>
              </w:rPr>
            </w:pPr>
          </w:p>
          <w:p>
            <w:pPr>
              <w:adjustRightInd w:val="0"/>
              <w:snapToGrid w:val="0"/>
              <w:spacing w:before="100" w:beforeAutospacing="1" w:after="100" w:afterAutospacing="1" w:line="320" w:lineRule="exact"/>
              <w:rPr>
                <w:rFonts w:ascii="宋体" w:cs="宋体"/>
                <w:kern w:val="0"/>
                <w:sz w:val="27"/>
                <w:szCs w:val="27"/>
              </w:rPr>
            </w:pPr>
          </w:p>
          <w:p>
            <w:pPr>
              <w:adjustRightInd w:val="0"/>
              <w:snapToGrid w:val="0"/>
              <w:spacing w:before="100" w:beforeAutospacing="1" w:after="100" w:afterAutospacing="1" w:line="320" w:lineRule="exact"/>
              <w:ind w:firstLine="1755" w:firstLineChars="650"/>
              <w:rPr>
                <w:rFonts w:ascii="楷体_GB2312" w:hAnsi="宋体" w:eastAsia="楷体_GB2312"/>
                <w:kern w:val="0"/>
                <w:sz w:val="28"/>
                <w:szCs w:val="28"/>
              </w:rPr>
            </w:pPr>
            <w:r>
              <w:rPr>
                <w:rFonts w:hint="eastAsia" w:ascii="宋体" w:hAnsi="宋体" w:cs="宋体"/>
                <w:kern w:val="0"/>
                <w:sz w:val="27"/>
                <w:szCs w:val="27"/>
              </w:rPr>
              <w:t>党支部书记签名：</w:t>
            </w:r>
            <w:r>
              <w:rPr>
                <w:rFonts w:ascii="宋体" w:hAnsi="宋体" w:cs="宋体"/>
                <w:kern w:val="0"/>
                <w:sz w:val="28"/>
                <w:szCs w:val="28"/>
              </w:rPr>
              <w:t xml:space="preserve">                </w:t>
            </w:r>
            <w:r>
              <w:rPr>
                <w:rFonts w:hint="eastAsia" w:ascii="宋体" w:hAnsi="宋体" w:cs="宋体"/>
                <w:kern w:val="0"/>
                <w:sz w:val="27"/>
                <w:szCs w:val="27"/>
              </w:rPr>
              <w:t>年</w:t>
            </w:r>
            <w:r>
              <w:rPr>
                <w:rFonts w:ascii="宋体" w:hAnsi="宋体" w:cs="宋体"/>
                <w:kern w:val="0"/>
                <w:sz w:val="27"/>
                <w:szCs w:val="27"/>
              </w:rPr>
              <w:t xml:space="preserve">   </w:t>
            </w:r>
            <w:r>
              <w:rPr>
                <w:rFonts w:hint="eastAsia" w:ascii="宋体" w:hAnsi="宋体" w:cs="宋体"/>
                <w:kern w:val="0"/>
                <w:sz w:val="27"/>
                <w:szCs w:val="27"/>
              </w:rPr>
              <w:t>月</w:t>
            </w:r>
            <w:r>
              <w:rPr>
                <w:rFonts w:ascii="宋体" w:hAnsi="宋体" w:cs="宋体"/>
                <w:kern w:val="0"/>
                <w:sz w:val="27"/>
                <w:szCs w:val="27"/>
              </w:rPr>
              <w:t xml:space="preserve">   </w:t>
            </w:r>
            <w:r>
              <w:rPr>
                <w:rFonts w:hint="eastAsia" w:ascii="宋体" w:hAnsi="宋体" w:cs="宋体"/>
                <w:kern w:val="0"/>
                <w:sz w:val="27"/>
                <w:szCs w:val="27"/>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4" w:hRule="atLeast"/>
        </w:trPr>
        <w:tc>
          <w:tcPr>
            <w:tcW w:w="900" w:type="dxa"/>
            <w:vAlign w:val="center"/>
          </w:tcPr>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党</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总</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支</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部</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意</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见</w:t>
            </w:r>
          </w:p>
        </w:tc>
        <w:tc>
          <w:tcPr>
            <w:tcW w:w="8280" w:type="dxa"/>
            <w:gridSpan w:val="7"/>
            <w:vAlign w:val="center"/>
          </w:tcPr>
          <w:p>
            <w:pPr>
              <w:adjustRightInd w:val="0"/>
              <w:snapToGrid w:val="0"/>
              <w:spacing w:before="100" w:beforeAutospacing="1" w:after="100" w:afterAutospacing="1" w:line="320" w:lineRule="exact"/>
              <w:rPr>
                <w:rFonts w:ascii="宋体" w:cs="宋体"/>
                <w:kern w:val="0"/>
                <w:sz w:val="28"/>
                <w:szCs w:val="28"/>
              </w:rPr>
            </w:pPr>
          </w:p>
          <w:p>
            <w:pPr>
              <w:adjustRightInd w:val="0"/>
              <w:snapToGrid w:val="0"/>
              <w:spacing w:before="100" w:beforeAutospacing="1" w:after="100" w:afterAutospacing="1" w:line="320" w:lineRule="exact"/>
              <w:rPr>
                <w:rFonts w:ascii="宋体" w:cs="宋体"/>
                <w:kern w:val="0"/>
                <w:sz w:val="28"/>
                <w:szCs w:val="28"/>
              </w:rPr>
            </w:pPr>
          </w:p>
          <w:p>
            <w:pPr>
              <w:adjustRightInd w:val="0"/>
              <w:snapToGrid w:val="0"/>
              <w:spacing w:before="100" w:beforeAutospacing="1" w:after="100" w:afterAutospacing="1" w:line="320" w:lineRule="exact"/>
              <w:rPr>
                <w:rFonts w:ascii="宋体" w:cs="宋体"/>
                <w:kern w:val="0"/>
                <w:sz w:val="28"/>
                <w:szCs w:val="28"/>
              </w:rPr>
            </w:pPr>
          </w:p>
          <w:p>
            <w:pPr>
              <w:adjustRightInd w:val="0"/>
              <w:snapToGrid w:val="0"/>
              <w:spacing w:before="100" w:beforeAutospacing="1" w:after="100" w:afterAutospacing="1" w:line="320" w:lineRule="exact"/>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（盖章）</w:t>
            </w:r>
          </w:p>
          <w:p>
            <w:pPr>
              <w:adjustRightInd w:val="0"/>
              <w:snapToGrid w:val="0"/>
              <w:spacing w:line="320" w:lineRule="exact"/>
              <w:ind w:firstLine="4200" w:firstLineChars="150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年</w:t>
            </w:r>
            <w:r>
              <w:rPr>
                <w:rFonts w:ascii="宋体" w:hAnsi="宋体" w:cs="宋体"/>
                <w:kern w:val="0"/>
                <w:sz w:val="28"/>
                <w:szCs w:val="28"/>
              </w:rPr>
              <w:t xml:space="preserve">   </w:t>
            </w:r>
            <w:r>
              <w:rPr>
                <w:rFonts w:hint="eastAsia" w:ascii="宋体" w:hAnsi="宋体" w:cs="宋体"/>
                <w:kern w:val="0"/>
                <w:sz w:val="28"/>
                <w:szCs w:val="28"/>
              </w:rPr>
              <w:t>月</w:t>
            </w:r>
            <w:r>
              <w:rPr>
                <w:rFonts w:ascii="宋体" w:hAnsi="宋体" w:cs="宋体"/>
                <w:kern w:val="0"/>
                <w:sz w:val="28"/>
                <w:szCs w:val="28"/>
              </w:rPr>
              <w:t xml:space="preserve">   </w:t>
            </w:r>
            <w:r>
              <w:rPr>
                <w:rFonts w:hint="eastAsia" w:ascii="宋体" w:hAnsi="宋体" w:cs="宋体"/>
                <w:kern w:val="0"/>
                <w:sz w:val="28"/>
                <w:szCs w:val="28"/>
              </w:rPr>
              <w:t>日</w:t>
            </w:r>
            <w:r>
              <w:rPr>
                <w:rFonts w:ascii="宋体" w:hAnsi="宋体" w:cs="宋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党</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委</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意</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见</w:t>
            </w:r>
          </w:p>
        </w:tc>
        <w:tc>
          <w:tcPr>
            <w:tcW w:w="8280" w:type="dxa"/>
            <w:gridSpan w:val="7"/>
            <w:vAlign w:val="center"/>
          </w:tcPr>
          <w:p>
            <w:pPr>
              <w:adjustRightInd w:val="0"/>
              <w:snapToGrid w:val="0"/>
              <w:spacing w:before="100" w:beforeAutospacing="1" w:after="100" w:afterAutospacing="1" w:line="320" w:lineRule="exact"/>
              <w:rPr>
                <w:rFonts w:ascii="宋体" w:cs="宋体"/>
                <w:b/>
                <w:bCs/>
                <w:kern w:val="0"/>
                <w:sz w:val="28"/>
                <w:szCs w:val="28"/>
              </w:rPr>
            </w:pPr>
          </w:p>
          <w:p>
            <w:pPr>
              <w:adjustRightInd w:val="0"/>
              <w:snapToGrid w:val="0"/>
              <w:spacing w:before="100" w:beforeAutospacing="1" w:after="100" w:afterAutospacing="1" w:line="320" w:lineRule="exact"/>
              <w:rPr>
                <w:rFonts w:ascii="宋体" w:cs="宋体"/>
                <w:b/>
                <w:bCs/>
                <w:kern w:val="0"/>
                <w:sz w:val="28"/>
                <w:szCs w:val="28"/>
              </w:rPr>
            </w:pPr>
          </w:p>
          <w:p>
            <w:pPr>
              <w:adjustRightInd w:val="0"/>
              <w:snapToGrid w:val="0"/>
              <w:spacing w:before="100" w:beforeAutospacing="1" w:after="100" w:afterAutospacing="1" w:line="320" w:lineRule="exact"/>
              <w:rPr>
                <w:rFonts w:ascii="宋体" w:cs="宋体"/>
                <w:b/>
                <w:bCs/>
                <w:kern w:val="0"/>
                <w:sz w:val="28"/>
                <w:szCs w:val="28"/>
              </w:rPr>
            </w:pPr>
          </w:p>
          <w:p>
            <w:pPr>
              <w:adjustRightInd w:val="0"/>
              <w:snapToGrid w:val="0"/>
              <w:spacing w:before="100" w:beforeAutospacing="1" w:after="100" w:afterAutospacing="1" w:line="320" w:lineRule="exact"/>
              <w:rPr>
                <w:rFonts w:ascii="宋体" w:cs="宋体"/>
                <w:b/>
                <w:bCs/>
                <w:kern w:val="0"/>
                <w:sz w:val="28"/>
                <w:szCs w:val="28"/>
              </w:rPr>
            </w:pPr>
          </w:p>
          <w:p>
            <w:pPr>
              <w:adjustRightInd w:val="0"/>
              <w:snapToGrid w:val="0"/>
              <w:spacing w:before="100" w:beforeAutospacing="1" w:after="100" w:afterAutospacing="1" w:line="320" w:lineRule="exact"/>
              <w:ind w:firstLine="5320" w:firstLineChars="1900"/>
              <w:rPr>
                <w:rFonts w:ascii="宋体" w:cs="宋体"/>
                <w:kern w:val="0"/>
                <w:sz w:val="27"/>
                <w:szCs w:val="27"/>
              </w:rPr>
            </w:pPr>
            <w:r>
              <w:rPr>
                <w:rFonts w:hint="eastAsia" w:ascii="宋体" w:hAnsi="宋体" w:cs="宋体"/>
                <w:kern w:val="0"/>
                <w:sz w:val="28"/>
                <w:szCs w:val="28"/>
              </w:rPr>
              <w:t>（盖章）</w:t>
            </w:r>
          </w:p>
          <w:p>
            <w:pPr>
              <w:adjustRightInd w:val="0"/>
              <w:snapToGrid w:val="0"/>
              <w:spacing w:before="100" w:beforeAutospacing="1" w:after="100" w:afterAutospacing="1" w:line="320" w:lineRule="exact"/>
              <w:ind w:firstLine="4216" w:firstLineChars="1500"/>
              <w:rPr>
                <w:rFonts w:ascii="宋体" w:cs="宋体"/>
                <w:b/>
                <w:bCs/>
                <w:kern w:val="0"/>
                <w:sz w:val="28"/>
                <w:szCs w:val="28"/>
              </w:rPr>
            </w:pPr>
            <w:r>
              <w:rPr>
                <w:rFonts w:ascii="宋体" w:hAnsi="宋体" w:cs="宋体"/>
                <w:b/>
                <w:bCs/>
                <w:kern w:val="0"/>
                <w:sz w:val="28"/>
                <w:szCs w:val="28"/>
              </w:rPr>
              <w:t xml:space="preserve">              </w:t>
            </w:r>
            <w:r>
              <w:rPr>
                <w:rFonts w:hint="eastAsia" w:ascii="宋体" w:hAnsi="宋体" w:cs="宋体"/>
                <w:kern w:val="0"/>
                <w:sz w:val="27"/>
                <w:szCs w:val="27"/>
              </w:rPr>
              <w:t>年</w:t>
            </w:r>
            <w:r>
              <w:rPr>
                <w:rFonts w:ascii="宋体" w:hAnsi="宋体" w:cs="宋体"/>
                <w:kern w:val="0"/>
                <w:sz w:val="27"/>
                <w:szCs w:val="27"/>
              </w:rPr>
              <w:t xml:space="preserve">   </w:t>
            </w:r>
            <w:r>
              <w:rPr>
                <w:rFonts w:hint="eastAsia" w:ascii="宋体" w:hAnsi="宋体" w:cs="宋体"/>
                <w:kern w:val="0"/>
                <w:sz w:val="27"/>
                <w:szCs w:val="27"/>
              </w:rPr>
              <w:t>月</w:t>
            </w:r>
            <w:r>
              <w:rPr>
                <w:rFonts w:ascii="宋体" w:hAnsi="宋体" w:cs="宋体"/>
                <w:kern w:val="0"/>
                <w:sz w:val="27"/>
                <w:szCs w:val="27"/>
              </w:rPr>
              <w:t xml:space="preserve">   </w:t>
            </w:r>
            <w:r>
              <w:rPr>
                <w:rFonts w:hint="eastAsia" w:ascii="宋体" w:hAnsi="宋体" w:cs="宋体"/>
                <w:kern w:val="0"/>
                <w:sz w:val="27"/>
                <w:szCs w:val="27"/>
              </w:rPr>
              <w:t>日</w:t>
            </w:r>
          </w:p>
        </w:tc>
      </w:tr>
    </w:tbl>
    <w:p>
      <w:pPr>
        <w:adjustRightInd w:val="0"/>
        <w:snapToGrid w:val="0"/>
        <w:spacing w:before="100" w:beforeAutospacing="1" w:after="100" w:afterAutospacing="1" w:line="480" w:lineRule="auto"/>
        <w:jc w:val="left"/>
        <w:rPr>
          <w:rFonts w:ascii="黑体" w:hAnsi="宋体" w:eastAsia="黑体" w:cs="黑体"/>
          <w:kern w:val="0"/>
          <w:sz w:val="32"/>
          <w:szCs w:val="32"/>
        </w:rPr>
      </w:pPr>
      <w:r>
        <w:rPr>
          <w:rFonts w:hint="eastAsia" w:ascii="黑体" w:hAnsi="宋体" w:eastAsia="黑体" w:cs="黑体"/>
          <w:kern w:val="0"/>
          <w:sz w:val="32"/>
          <w:szCs w:val="32"/>
        </w:rPr>
        <w:t>附表</w:t>
      </w:r>
      <w:r>
        <w:rPr>
          <w:rFonts w:ascii="黑体" w:hAnsi="宋体" w:eastAsia="黑体" w:cs="黑体"/>
          <w:kern w:val="0"/>
          <w:sz w:val="32"/>
          <w:szCs w:val="32"/>
        </w:rPr>
        <w:t>2</w:t>
      </w:r>
    </w:p>
    <w:p>
      <w:pPr>
        <w:adjustRightInd w:val="0"/>
        <w:snapToGrid w:val="0"/>
        <w:spacing w:line="620" w:lineRule="exact"/>
        <w:jc w:val="center"/>
        <w:rPr>
          <w:rFonts w:ascii="宋体"/>
          <w:b/>
          <w:bCs/>
          <w:kern w:val="0"/>
          <w:sz w:val="44"/>
          <w:szCs w:val="44"/>
        </w:rPr>
      </w:pPr>
      <w:r>
        <w:rPr>
          <w:rFonts w:hint="eastAsia" w:ascii="宋体" w:hAnsi="宋体" w:cs="宋体"/>
          <w:b/>
          <w:bCs/>
          <w:kern w:val="0"/>
          <w:sz w:val="44"/>
          <w:szCs w:val="44"/>
        </w:rPr>
        <w:t>中国科学院大学</w:t>
      </w:r>
    </w:p>
    <w:p>
      <w:pPr>
        <w:adjustRightInd w:val="0"/>
        <w:snapToGrid w:val="0"/>
        <w:spacing w:line="620" w:lineRule="exact"/>
        <w:jc w:val="center"/>
        <w:rPr>
          <w:rFonts w:ascii="宋体"/>
          <w:b/>
          <w:bCs/>
          <w:kern w:val="0"/>
          <w:sz w:val="44"/>
          <w:szCs w:val="44"/>
        </w:rPr>
      </w:pPr>
      <w:r>
        <w:rPr>
          <w:rFonts w:hint="eastAsia" w:ascii="宋体" w:hAnsi="宋体" w:cs="宋体"/>
          <w:b/>
          <w:bCs/>
          <w:kern w:val="0"/>
          <w:sz w:val="44"/>
          <w:szCs w:val="44"/>
        </w:rPr>
        <w:t>党支部民主评议党员报告表</w:t>
      </w:r>
    </w:p>
    <w:p>
      <w:pPr>
        <w:adjustRightInd w:val="0"/>
        <w:snapToGrid w:val="0"/>
        <w:spacing w:before="100" w:beforeAutospacing="1" w:after="100" w:afterAutospacing="1" w:line="320" w:lineRule="exact"/>
        <w:jc w:val="center"/>
        <w:rPr>
          <w:rFonts w:ascii="楷体_GB2312" w:hAnsi="宋体" w:eastAsia="楷体_GB2312"/>
          <w:kern w:val="0"/>
          <w:sz w:val="28"/>
          <w:szCs w:val="28"/>
        </w:rPr>
      </w:pPr>
      <w:r>
        <w:rPr>
          <w:rFonts w:hint="eastAsia" w:ascii="楷体_GB2312" w:hAnsi="宋体" w:eastAsia="楷体_GB2312" w:cs="楷体_GB2312"/>
          <w:kern w:val="0"/>
          <w:sz w:val="28"/>
          <w:szCs w:val="28"/>
        </w:rPr>
        <w:t>（</w:t>
      </w:r>
      <w:r>
        <w:rPr>
          <w:rFonts w:ascii="楷体_GB2312" w:hAnsi="宋体" w:eastAsia="楷体_GB2312" w:cs="楷体_GB2312"/>
          <w:kern w:val="0"/>
          <w:sz w:val="28"/>
          <w:szCs w:val="28"/>
        </w:rPr>
        <w:t xml:space="preserve">            </w:t>
      </w:r>
      <w:r>
        <w:rPr>
          <w:rFonts w:hint="eastAsia" w:ascii="楷体_GB2312" w:hAnsi="宋体" w:eastAsia="楷体_GB2312" w:cs="楷体_GB2312"/>
          <w:kern w:val="0"/>
          <w:sz w:val="28"/>
          <w:szCs w:val="28"/>
        </w:rPr>
        <w:t>学年）</w:t>
      </w:r>
    </w:p>
    <w:p>
      <w:pPr>
        <w:adjustRightInd w:val="0"/>
        <w:snapToGrid w:val="0"/>
        <w:spacing w:after="156" w:afterLines="50" w:line="320" w:lineRule="exact"/>
        <w:rPr>
          <w:rFonts w:ascii="楷体_GB2312" w:hAnsi="宋体" w:eastAsia="楷体_GB2312"/>
          <w:kern w:val="0"/>
          <w:sz w:val="30"/>
          <w:szCs w:val="30"/>
        </w:rPr>
      </w:pPr>
      <w:r>
        <w:rPr>
          <w:rFonts w:hint="eastAsia" w:ascii="楷体_GB2312" w:hAnsi="宋体" w:eastAsia="楷体_GB2312" w:cs="楷体_GB2312"/>
          <w:kern w:val="0"/>
          <w:sz w:val="30"/>
          <w:szCs w:val="30"/>
        </w:rPr>
        <w:t>党支部：</w:t>
      </w:r>
      <w:r>
        <w:rPr>
          <w:rFonts w:ascii="楷体_GB2312" w:hAnsi="宋体" w:eastAsia="楷体_GB2312" w:cs="楷体_GB2312"/>
          <w:kern w:val="0"/>
          <w:sz w:val="30"/>
          <w:szCs w:val="30"/>
        </w:rPr>
        <w:t xml:space="preserve">                   </w:t>
      </w:r>
      <w:r>
        <w:rPr>
          <w:rFonts w:hint="eastAsia" w:ascii="楷体_GB2312" w:hAnsi="宋体" w:eastAsia="楷体_GB2312" w:cs="楷体_GB2312"/>
          <w:kern w:val="0"/>
          <w:sz w:val="30"/>
          <w:szCs w:val="30"/>
        </w:rPr>
        <w:t>所在二级党委、党总支部：</w:t>
      </w:r>
    </w:p>
    <w:tbl>
      <w:tblPr>
        <w:tblStyle w:val="14"/>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66"/>
        <w:gridCol w:w="1251"/>
        <w:gridCol w:w="302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2314" w:type="dxa"/>
            <w:gridSpan w:val="2"/>
            <w:vAlign w:val="center"/>
          </w:tcPr>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支部党员数</w:t>
            </w:r>
          </w:p>
        </w:tc>
        <w:tc>
          <w:tcPr>
            <w:tcW w:w="1251" w:type="dxa"/>
            <w:vAlign w:val="center"/>
          </w:tcPr>
          <w:p>
            <w:pPr>
              <w:adjustRightInd w:val="0"/>
              <w:snapToGrid w:val="0"/>
              <w:spacing w:before="100" w:beforeAutospacing="1" w:after="100" w:afterAutospacing="1" w:line="320" w:lineRule="exact"/>
              <w:jc w:val="center"/>
              <w:rPr>
                <w:rFonts w:ascii="宋体" w:cs="宋体"/>
                <w:kern w:val="0"/>
                <w:sz w:val="28"/>
                <w:szCs w:val="28"/>
              </w:rPr>
            </w:pPr>
          </w:p>
        </w:tc>
        <w:tc>
          <w:tcPr>
            <w:tcW w:w="3023" w:type="dxa"/>
            <w:vAlign w:val="center"/>
          </w:tcPr>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参加评议党员数</w:t>
            </w:r>
          </w:p>
        </w:tc>
        <w:tc>
          <w:tcPr>
            <w:tcW w:w="1934" w:type="dxa"/>
            <w:vAlign w:val="center"/>
          </w:tcPr>
          <w:p>
            <w:pPr>
              <w:adjustRightInd w:val="0"/>
              <w:snapToGrid w:val="0"/>
              <w:spacing w:before="100" w:beforeAutospacing="1" w:after="100" w:afterAutospacing="1" w:line="320" w:lineRule="exact"/>
              <w:jc w:val="center"/>
              <w:rPr>
                <w:rFonts w:ascii="楷体_GB2312" w:hAnsi="宋体" w:eastAsia="楷体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6" w:hRule="atLeast"/>
        </w:trPr>
        <w:tc>
          <w:tcPr>
            <w:tcW w:w="648" w:type="dxa"/>
            <w:vAlign w:val="center"/>
          </w:tcPr>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评</w:t>
            </w:r>
          </w:p>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议</w:t>
            </w:r>
          </w:p>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活</w:t>
            </w:r>
          </w:p>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动</w:t>
            </w:r>
          </w:p>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总</w:t>
            </w:r>
          </w:p>
          <w:p>
            <w:pPr>
              <w:adjustRightInd w:val="0"/>
              <w:snapToGrid w:val="0"/>
              <w:spacing w:before="100" w:beforeAutospacing="1" w:after="100" w:afterAutospacing="1" w:line="320" w:lineRule="exact"/>
              <w:jc w:val="center"/>
              <w:rPr>
                <w:rFonts w:ascii="楷体_GB2312" w:hAnsi="宋体" w:eastAsia="楷体_GB2312"/>
                <w:kern w:val="0"/>
                <w:sz w:val="28"/>
                <w:szCs w:val="28"/>
              </w:rPr>
            </w:pPr>
            <w:r>
              <w:rPr>
                <w:rFonts w:hint="eastAsia" w:ascii="宋体" w:hAnsi="宋体" w:cs="宋体"/>
                <w:kern w:val="0"/>
                <w:sz w:val="28"/>
                <w:szCs w:val="28"/>
              </w:rPr>
              <w:t>结</w:t>
            </w:r>
          </w:p>
        </w:tc>
        <w:tc>
          <w:tcPr>
            <w:tcW w:w="7874" w:type="dxa"/>
            <w:gridSpan w:val="4"/>
          </w:tcPr>
          <w:p>
            <w:pPr>
              <w:adjustRightInd w:val="0"/>
              <w:snapToGrid w:val="0"/>
              <w:spacing w:before="100" w:beforeAutospacing="1" w:after="100" w:afterAutospacing="1" w:line="320" w:lineRule="exact"/>
              <w:rPr>
                <w:rFonts w:ascii="楷体_GB2312" w:hAnsi="宋体" w:eastAsia="楷体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648" w:type="dxa"/>
            <w:vMerge w:val="restart"/>
            <w:vAlign w:val="center"/>
          </w:tcPr>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评</w:t>
            </w:r>
          </w:p>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议</w:t>
            </w:r>
          </w:p>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结</w:t>
            </w:r>
          </w:p>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果</w:t>
            </w:r>
          </w:p>
          <w:p>
            <w:pPr>
              <w:adjustRightInd w:val="0"/>
              <w:snapToGrid w:val="0"/>
              <w:spacing w:before="100" w:beforeAutospacing="1" w:after="100" w:afterAutospacing="1" w:line="320" w:lineRule="exact"/>
              <w:jc w:val="center"/>
              <w:rPr>
                <w:rFonts w:ascii="宋体" w:cs="宋体"/>
                <w:kern w:val="0"/>
                <w:sz w:val="28"/>
                <w:szCs w:val="28"/>
              </w:rPr>
            </w:pPr>
          </w:p>
        </w:tc>
        <w:tc>
          <w:tcPr>
            <w:tcW w:w="7874" w:type="dxa"/>
            <w:gridSpan w:val="4"/>
          </w:tcPr>
          <w:p>
            <w:pPr>
              <w:adjustRightInd w:val="0"/>
              <w:snapToGrid w:val="0"/>
              <w:spacing w:before="100" w:beforeAutospacing="1" w:after="100" w:afterAutospacing="1" w:line="320" w:lineRule="exact"/>
              <w:rPr>
                <w:rFonts w:ascii="宋体" w:cs="宋体"/>
                <w:kern w:val="0"/>
                <w:sz w:val="28"/>
                <w:szCs w:val="28"/>
              </w:rPr>
            </w:pPr>
            <w:r>
              <w:rPr>
                <w:rFonts w:hint="eastAsia" w:ascii="宋体" w:hAnsi="宋体" w:cs="宋体"/>
                <w:kern w:val="0"/>
                <w:sz w:val="28"/>
                <w:szCs w:val="28"/>
              </w:rPr>
              <w:t>优秀党员名单：</w:t>
            </w:r>
          </w:p>
          <w:p>
            <w:pPr>
              <w:adjustRightInd w:val="0"/>
              <w:snapToGrid w:val="0"/>
              <w:spacing w:before="100" w:beforeAutospacing="1" w:after="100" w:afterAutospacing="1" w:line="320" w:lineRule="exact"/>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648" w:type="dxa"/>
            <w:vMerge w:val="continue"/>
          </w:tcPr>
          <w:p>
            <w:pPr>
              <w:adjustRightInd w:val="0"/>
              <w:snapToGrid w:val="0"/>
              <w:spacing w:before="100" w:beforeAutospacing="1" w:after="100" w:afterAutospacing="1" w:line="320" w:lineRule="exact"/>
              <w:jc w:val="center"/>
              <w:rPr>
                <w:rFonts w:ascii="宋体" w:cs="宋体"/>
                <w:kern w:val="0"/>
                <w:sz w:val="28"/>
                <w:szCs w:val="28"/>
              </w:rPr>
            </w:pPr>
          </w:p>
        </w:tc>
        <w:tc>
          <w:tcPr>
            <w:tcW w:w="7874" w:type="dxa"/>
            <w:gridSpan w:val="4"/>
          </w:tcPr>
          <w:p>
            <w:pPr>
              <w:adjustRightInd w:val="0"/>
              <w:snapToGrid w:val="0"/>
              <w:spacing w:before="100" w:beforeAutospacing="1" w:after="100" w:afterAutospacing="1" w:line="320" w:lineRule="exact"/>
              <w:rPr>
                <w:rFonts w:ascii="宋体" w:cs="宋体"/>
                <w:kern w:val="0"/>
                <w:sz w:val="28"/>
                <w:szCs w:val="28"/>
              </w:rPr>
            </w:pPr>
            <w:r>
              <w:rPr>
                <w:rFonts w:hint="eastAsia" w:ascii="宋体" w:hAnsi="宋体" w:cs="宋体"/>
                <w:kern w:val="0"/>
                <w:sz w:val="28"/>
                <w:szCs w:val="28"/>
              </w:rPr>
              <w:t>合格党员名单：</w:t>
            </w:r>
          </w:p>
          <w:p>
            <w:pPr>
              <w:adjustRightInd w:val="0"/>
              <w:snapToGrid w:val="0"/>
              <w:spacing w:before="100" w:beforeAutospacing="1" w:after="100" w:afterAutospacing="1" w:line="320" w:lineRule="exact"/>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648" w:type="dxa"/>
            <w:vMerge w:val="continue"/>
          </w:tcPr>
          <w:p>
            <w:pPr>
              <w:adjustRightInd w:val="0"/>
              <w:snapToGrid w:val="0"/>
              <w:spacing w:before="100" w:beforeAutospacing="1" w:after="100" w:afterAutospacing="1" w:line="320" w:lineRule="exact"/>
              <w:jc w:val="center"/>
              <w:rPr>
                <w:rFonts w:ascii="宋体" w:cs="宋体"/>
                <w:kern w:val="0"/>
                <w:sz w:val="28"/>
                <w:szCs w:val="28"/>
              </w:rPr>
            </w:pPr>
          </w:p>
        </w:tc>
        <w:tc>
          <w:tcPr>
            <w:tcW w:w="7874" w:type="dxa"/>
            <w:gridSpan w:val="4"/>
          </w:tcPr>
          <w:p>
            <w:pPr>
              <w:adjustRightInd w:val="0"/>
              <w:snapToGrid w:val="0"/>
              <w:spacing w:before="100" w:beforeAutospacing="1" w:after="100" w:afterAutospacing="1" w:line="320" w:lineRule="exact"/>
              <w:rPr>
                <w:rFonts w:ascii="宋体" w:cs="宋体"/>
                <w:kern w:val="0"/>
                <w:sz w:val="28"/>
                <w:szCs w:val="28"/>
              </w:rPr>
            </w:pPr>
            <w:r>
              <w:rPr>
                <w:rFonts w:hint="eastAsia" w:ascii="宋体" w:hAnsi="宋体" w:cs="宋体"/>
                <w:kern w:val="0"/>
                <w:sz w:val="28"/>
                <w:szCs w:val="28"/>
              </w:rPr>
              <w:t>基本合格党员名单：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648" w:type="dxa"/>
            <w:vMerge w:val="continue"/>
          </w:tcPr>
          <w:p>
            <w:pPr>
              <w:adjustRightInd w:val="0"/>
              <w:snapToGrid w:val="0"/>
              <w:spacing w:before="100" w:beforeAutospacing="1" w:after="100" w:afterAutospacing="1" w:line="320" w:lineRule="exact"/>
              <w:jc w:val="center"/>
              <w:rPr>
                <w:rFonts w:ascii="宋体" w:cs="宋体"/>
                <w:kern w:val="0"/>
                <w:sz w:val="28"/>
                <w:szCs w:val="28"/>
              </w:rPr>
            </w:pPr>
          </w:p>
        </w:tc>
        <w:tc>
          <w:tcPr>
            <w:tcW w:w="7874" w:type="dxa"/>
            <w:gridSpan w:val="4"/>
          </w:tcPr>
          <w:p>
            <w:pPr>
              <w:adjustRightInd w:val="0"/>
              <w:snapToGrid w:val="0"/>
              <w:spacing w:before="100" w:beforeAutospacing="1" w:after="100" w:afterAutospacing="1" w:line="320" w:lineRule="exact"/>
              <w:rPr>
                <w:rFonts w:ascii="宋体" w:cs="宋体"/>
                <w:kern w:val="0"/>
                <w:sz w:val="28"/>
                <w:szCs w:val="28"/>
              </w:rPr>
            </w:pPr>
            <w:r>
              <w:rPr>
                <w:rFonts w:hint="eastAsia" w:ascii="宋体" w:hAnsi="宋体" w:cs="宋体"/>
                <w:kern w:val="0"/>
                <w:sz w:val="28"/>
                <w:szCs w:val="28"/>
              </w:rPr>
              <w:t>不合格党员建议名单：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6" w:hRule="atLeast"/>
        </w:trPr>
        <w:tc>
          <w:tcPr>
            <w:tcW w:w="648" w:type="dxa"/>
            <w:vMerge w:val="continue"/>
          </w:tcPr>
          <w:p>
            <w:pPr>
              <w:adjustRightInd w:val="0"/>
              <w:snapToGrid w:val="0"/>
              <w:spacing w:before="100" w:beforeAutospacing="1" w:after="100" w:afterAutospacing="1" w:line="320" w:lineRule="exact"/>
              <w:jc w:val="center"/>
              <w:rPr>
                <w:rFonts w:ascii="宋体" w:cs="宋体"/>
                <w:kern w:val="0"/>
                <w:sz w:val="28"/>
                <w:szCs w:val="28"/>
              </w:rPr>
            </w:pPr>
          </w:p>
        </w:tc>
        <w:tc>
          <w:tcPr>
            <w:tcW w:w="7874" w:type="dxa"/>
            <w:gridSpan w:val="4"/>
          </w:tcPr>
          <w:p>
            <w:pPr>
              <w:adjustRightInd w:val="0"/>
              <w:snapToGrid w:val="0"/>
              <w:spacing w:before="100" w:beforeAutospacing="1" w:after="100" w:afterAutospacing="1" w:line="320" w:lineRule="exact"/>
              <w:jc w:val="left"/>
              <w:rPr>
                <w:rFonts w:ascii="宋体" w:hAnsi="宋体" w:cs="宋体"/>
                <w:kern w:val="0"/>
                <w:sz w:val="28"/>
                <w:szCs w:val="28"/>
              </w:rPr>
            </w:pPr>
            <w:r>
              <w:rPr>
                <w:rFonts w:hint="eastAsia" w:ascii="宋体" w:hAnsi="宋体" w:cs="宋体"/>
                <w:kern w:val="0"/>
                <w:sz w:val="28"/>
                <w:szCs w:val="28"/>
              </w:rPr>
              <w:t>未参加评议党员名单及原因</w:t>
            </w:r>
            <w:r>
              <w:rPr>
                <w:rFonts w:ascii="宋体" w:hAnsi="宋体" w:cs="宋体"/>
                <w:kern w:val="0"/>
                <w:sz w:val="28"/>
                <w:szCs w:val="28"/>
              </w:rPr>
              <w:t>:</w:t>
            </w:r>
          </w:p>
          <w:p>
            <w:pPr>
              <w:adjustRightInd w:val="0"/>
              <w:snapToGrid w:val="0"/>
              <w:spacing w:before="100" w:beforeAutospacing="1" w:after="100" w:afterAutospacing="1" w:line="320" w:lineRule="exact"/>
              <w:jc w:val="center"/>
              <w:rPr>
                <w:rFonts w:ascii="宋体" w:cs="宋体"/>
                <w:kern w:val="0"/>
                <w:sz w:val="28"/>
                <w:szCs w:val="28"/>
              </w:rPr>
            </w:pPr>
          </w:p>
          <w:p>
            <w:pPr>
              <w:adjustRightInd w:val="0"/>
              <w:snapToGrid w:val="0"/>
              <w:spacing w:before="100" w:beforeAutospacing="1" w:after="100" w:afterAutospacing="1" w:line="320" w:lineRule="exact"/>
              <w:jc w:val="center"/>
              <w:rPr>
                <w:rFonts w:ascii="宋体" w:cs="宋体"/>
                <w:kern w:val="0"/>
                <w:sz w:val="28"/>
                <w:szCs w:val="28"/>
              </w:rPr>
            </w:pPr>
          </w:p>
          <w:p>
            <w:pPr>
              <w:adjustRightInd w:val="0"/>
              <w:snapToGrid w:val="0"/>
              <w:spacing w:before="100" w:beforeAutospacing="1" w:after="100" w:afterAutospacing="1" w:line="320" w:lineRule="exact"/>
              <w:jc w:val="center"/>
              <w:rPr>
                <w:rFonts w:ascii="宋体" w:cs="宋体"/>
                <w:kern w:val="0"/>
                <w:sz w:val="28"/>
                <w:szCs w:val="28"/>
              </w:rPr>
            </w:pPr>
          </w:p>
          <w:p>
            <w:pPr>
              <w:adjustRightInd w:val="0"/>
              <w:snapToGrid w:val="0"/>
              <w:spacing w:before="100" w:beforeAutospacing="1" w:after="100" w:afterAutospacing="1" w:line="320" w:lineRule="exact"/>
              <w:jc w:val="center"/>
              <w:rPr>
                <w:rFonts w:ascii="宋体" w:cs="宋体"/>
                <w:kern w:val="0"/>
                <w:sz w:val="28"/>
                <w:szCs w:val="28"/>
              </w:rPr>
            </w:pPr>
          </w:p>
          <w:p>
            <w:pPr>
              <w:adjustRightInd w:val="0"/>
              <w:snapToGrid w:val="0"/>
              <w:spacing w:before="100" w:beforeAutospacing="1" w:after="100" w:afterAutospacing="1" w:line="320" w:lineRule="exact"/>
              <w:jc w:val="center"/>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支部书记签名</w:t>
            </w:r>
            <w:r>
              <w:rPr>
                <w:rFonts w:ascii="宋体" w:hAnsi="宋体" w:cs="宋体"/>
                <w:kern w:val="0"/>
                <w:sz w:val="28"/>
                <w:szCs w:val="28"/>
              </w:rPr>
              <w:t xml:space="preserve">             </w:t>
            </w:r>
            <w:r>
              <w:rPr>
                <w:rFonts w:hint="eastAsia" w:ascii="宋体" w:hAnsi="宋体" w:cs="宋体"/>
                <w:kern w:val="0"/>
                <w:sz w:val="28"/>
                <w:szCs w:val="28"/>
              </w:rPr>
              <w:t>年</w:t>
            </w:r>
            <w:r>
              <w:rPr>
                <w:rFonts w:ascii="宋体" w:hAnsi="宋体" w:cs="宋体"/>
                <w:kern w:val="0"/>
                <w:sz w:val="28"/>
                <w:szCs w:val="28"/>
              </w:rPr>
              <w:t xml:space="preserve">   </w:t>
            </w:r>
            <w:r>
              <w:rPr>
                <w:rFonts w:hint="eastAsia" w:ascii="宋体" w:hAnsi="宋体" w:cs="宋体"/>
                <w:kern w:val="0"/>
                <w:sz w:val="28"/>
                <w:szCs w:val="28"/>
              </w:rPr>
              <w:t>月</w:t>
            </w:r>
            <w:r>
              <w:rPr>
                <w:rFonts w:ascii="宋体" w:hAnsi="宋体" w:cs="宋体"/>
                <w:kern w:val="0"/>
                <w:sz w:val="28"/>
                <w:szCs w:val="28"/>
              </w:rPr>
              <w:t xml:space="preserve">   </w:t>
            </w:r>
            <w:r>
              <w:rPr>
                <w:rFonts w:hint="eastAsia" w:ascii="宋体" w:hAnsi="宋体" w:cs="宋体"/>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trPr>
        <w:tc>
          <w:tcPr>
            <w:tcW w:w="648" w:type="dxa"/>
            <w:vAlign w:val="center"/>
          </w:tcPr>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党总支部意见</w:t>
            </w:r>
          </w:p>
        </w:tc>
        <w:tc>
          <w:tcPr>
            <w:tcW w:w="7874" w:type="dxa"/>
            <w:gridSpan w:val="4"/>
          </w:tcPr>
          <w:p>
            <w:pPr>
              <w:adjustRightInd w:val="0"/>
              <w:snapToGrid w:val="0"/>
              <w:spacing w:before="100" w:beforeAutospacing="1" w:after="100" w:afterAutospacing="1" w:line="260" w:lineRule="exact"/>
              <w:jc w:val="center"/>
              <w:rPr>
                <w:rFonts w:ascii="楷体_GB2312" w:hAnsi="宋体" w:eastAsia="楷体_GB2312"/>
                <w:kern w:val="0"/>
                <w:sz w:val="28"/>
                <w:szCs w:val="28"/>
              </w:rPr>
            </w:pPr>
          </w:p>
          <w:p>
            <w:pPr>
              <w:adjustRightInd w:val="0"/>
              <w:snapToGrid w:val="0"/>
              <w:spacing w:before="100" w:beforeAutospacing="1" w:after="100" w:afterAutospacing="1" w:line="260" w:lineRule="exact"/>
              <w:jc w:val="center"/>
              <w:rPr>
                <w:rFonts w:ascii="楷体_GB2312" w:hAnsi="宋体" w:eastAsia="楷体_GB2312"/>
                <w:kern w:val="0"/>
                <w:sz w:val="28"/>
                <w:szCs w:val="28"/>
              </w:rPr>
            </w:pPr>
          </w:p>
          <w:p>
            <w:pPr>
              <w:adjustRightInd w:val="0"/>
              <w:snapToGrid w:val="0"/>
              <w:spacing w:before="100" w:beforeAutospacing="1" w:after="100" w:afterAutospacing="1" w:line="260" w:lineRule="exact"/>
              <w:rPr>
                <w:rFonts w:ascii="楷体_GB2312" w:hAnsi="宋体" w:eastAsia="楷体_GB2312"/>
                <w:kern w:val="0"/>
                <w:sz w:val="28"/>
                <w:szCs w:val="28"/>
              </w:rPr>
            </w:pPr>
          </w:p>
          <w:p>
            <w:pPr>
              <w:adjustRightInd w:val="0"/>
              <w:snapToGrid w:val="0"/>
              <w:spacing w:before="100" w:beforeAutospacing="1" w:after="100" w:afterAutospacing="1" w:line="320" w:lineRule="exact"/>
              <w:jc w:val="center"/>
              <w:rPr>
                <w:rFonts w:ascii="楷体_GB2312" w:hAnsi="宋体" w:eastAsia="楷体_GB2312" w:cs="楷体_GB2312"/>
                <w:kern w:val="0"/>
                <w:sz w:val="28"/>
                <w:szCs w:val="28"/>
              </w:rPr>
            </w:pPr>
            <w:r>
              <w:rPr>
                <w:rFonts w:ascii="楷体_GB2312" w:hAnsi="宋体" w:eastAsia="楷体_GB2312" w:cs="楷体_GB2312"/>
                <w:kern w:val="0"/>
                <w:sz w:val="28"/>
                <w:szCs w:val="28"/>
              </w:rPr>
              <w:t xml:space="preserve">                        </w:t>
            </w:r>
            <w:r>
              <w:rPr>
                <w:rFonts w:hint="eastAsia" w:ascii="宋体" w:hAnsi="宋体" w:cs="宋体"/>
                <w:kern w:val="0"/>
                <w:sz w:val="28"/>
                <w:szCs w:val="28"/>
              </w:rPr>
              <w:t>（盖章）</w:t>
            </w:r>
            <w:r>
              <w:rPr>
                <w:rFonts w:ascii="楷体_GB2312" w:hAnsi="宋体" w:eastAsia="楷体_GB2312" w:cs="楷体_GB2312"/>
                <w:kern w:val="0"/>
                <w:sz w:val="28"/>
                <w:szCs w:val="28"/>
              </w:rPr>
              <w:t xml:space="preserve">             </w:t>
            </w:r>
          </w:p>
          <w:p>
            <w:pPr>
              <w:adjustRightInd w:val="0"/>
              <w:snapToGrid w:val="0"/>
              <w:spacing w:before="100" w:beforeAutospacing="1" w:after="100" w:afterAutospacing="1" w:line="320" w:lineRule="exact"/>
              <w:jc w:val="center"/>
              <w:rPr>
                <w:rFonts w:ascii="楷体_GB2312" w:hAnsi="宋体" w:eastAsia="楷体_GB2312"/>
                <w:kern w:val="0"/>
                <w:sz w:val="28"/>
                <w:szCs w:val="28"/>
              </w:rPr>
            </w:pPr>
            <w:r>
              <w:rPr>
                <w:rFonts w:ascii="楷体_GB2312" w:hAnsi="宋体" w:eastAsia="楷体_GB2312" w:cs="楷体_GB2312"/>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年</w:t>
            </w:r>
            <w:r>
              <w:rPr>
                <w:rFonts w:ascii="宋体" w:hAnsi="宋体" w:cs="宋体"/>
                <w:kern w:val="0"/>
                <w:sz w:val="28"/>
                <w:szCs w:val="28"/>
              </w:rPr>
              <w:t xml:space="preserve">   </w:t>
            </w:r>
            <w:r>
              <w:rPr>
                <w:rFonts w:hint="eastAsia" w:ascii="宋体" w:hAnsi="宋体" w:cs="宋体"/>
                <w:kern w:val="0"/>
                <w:sz w:val="28"/>
                <w:szCs w:val="28"/>
              </w:rPr>
              <w:t>月</w:t>
            </w:r>
            <w:r>
              <w:rPr>
                <w:rFonts w:ascii="宋体" w:hAnsi="宋体" w:cs="宋体"/>
                <w:kern w:val="0"/>
                <w:sz w:val="28"/>
                <w:szCs w:val="28"/>
              </w:rPr>
              <w:t xml:space="preserve">   </w:t>
            </w:r>
            <w:r>
              <w:rPr>
                <w:rFonts w:hint="eastAsia" w:ascii="宋体" w:hAnsi="宋体" w:cs="宋体"/>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648" w:type="dxa"/>
            <w:vAlign w:val="center"/>
          </w:tcPr>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党委意见</w:t>
            </w:r>
          </w:p>
        </w:tc>
        <w:tc>
          <w:tcPr>
            <w:tcW w:w="7874" w:type="dxa"/>
            <w:gridSpan w:val="4"/>
          </w:tcPr>
          <w:p>
            <w:pPr>
              <w:adjustRightInd w:val="0"/>
              <w:snapToGrid w:val="0"/>
              <w:spacing w:before="100" w:beforeAutospacing="1" w:after="100" w:afterAutospacing="1" w:line="320" w:lineRule="exact"/>
              <w:jc w:val="center"/>
              <w:rPr>
                <w:rFonts w:ascii="宋体" w:cs="宋体"/>
                <w:kern w:val="0"/>
                <w:sz w:val="28"/>
                <w:szCs w:val="28"/>
              </w:rPr>
            </w:pPr>
          </w:p>
          <w:p>
            <w:pPr>
              <w:adjustRightInd w:val="0"/>
              <w:snapToGrid w:val="0"/>
              <w:spacing w:before="100" w:beforeAutospacing="1" w:after="100" w:afterAutospacing="1" w:line="320" w:lineRule="exact"/>
              <w:jc w:val="center"/>
              <w:rPr>
                <w:rFonts w:ascii="宋体" w:cs="宋体"/>
                <w:kern w:val="0"/>
                <w:sz w:val="28"/>
                <w:szCs w:val="28"/>
              </w:rPr>
            </w:pPr>
          </w:p>
          <w:p>
            <w:pPr>
              <w:adjustRightInd w:val="0"/>
              <w:snapToGrid w:val="0"/>
              <w:spacing w:before="100" w:beforeAutospacing="1" w:after="100" w:afterAutospacing="1" w:line="320" w:lineRule="exact"/>
              <w:jc w:val="center"/>
              <w:rPr>
                <w:rFonts w:ascii="宋体" w:cs="宋体"/>
                <w:kern w:val="0"/>
                <w:sz w:val="28"/>
                <w:szCs w:val="28"/>
              </w:rPr>
            </w:pPr>
          </w:p>
          <w:p>
            <w:pPr>
              <w:adjustRightInd w:val="0"/>
              <w:snapToGrid w:val="0"/>
              <w:spacing w:before="100" w:beforeAutospacing="1" w:after="100" w:afterAutospacing="1" w:line="320" w:lineRule="exact"/>
              <w:ind w:firstLine="5040" w:firstLineChars="1800"/>
              <w:rPr>
                <w:rFonts w:ascii="宋体" w:cs="宋体"/>
                <w:kern w:val="0"/>
                <w:sz w:val="28"/>
                <w:szCs w:val="28"/>
              </w:rPr>
            </w:pPr>
            <w:r>
              <w:rPr>
                <w:rFonts w:hint="eastAsia" w:ascii="宋体" w:hAnsi="宋体" w:cs="宋体"/>
                <w:kern w:val="0"/>
                <w:sz w:val="28"/>
                <w:szCs w:val="28"/>
              </w:rPr>
              <w:t>（盖章）</w:t>
            </w:r>
          </w:p>
          <w:p>
            <w:pPr>
              <w:adjustRightInd w:val="0"/>
              <w:snapToGrid w:val="0"/>
              <w:spacing w:before="100" w:beforeAutospacing="1" w:after="100" w:afterAutospacing="1" w:line="320" w:lineRule="exact"/>
              <w:ind w:firstLine="4200" w:firstLineChars="1500"/>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年</w:t>
            </w:r>
            <w:r>
              <w:rPr>
                <w:rFonts w:ascii="宋体" w:hAnsi="宋体" w:cs="宋体"/>
                <w:kern w:val="0"/>
                <w:sz w:val="28"/>
                <w:szCs w:val="28"/>
              </w:rPr>
              <w:t xml:space="preserve">  </w:t>
            </w:r>
            <w:r>
              <w:rPr>
                <w:rFonts w:hint="eastAsia" w:ascii="宋体" w:hAnsi="宋体" w:cs="宋体"/>
                <w:kern w:val="0"/>
                <w:sz w:val="28"/>
                <w:szCs w:val="28"/>
              </w:rPr>
              <w:t>月</w:t>
            </w:r>
            <w:r>
              <w:rPr>
                <w:rFonts w:ascii="宋体" w:hAnsi="宋体" w:cs="宋体"/>
                <w:kern w:val="0"/>
                <w:sz w:val="28"/>
                <w:szCs w:val="28"/>
              </w:rPr>
              <w:t xml:space="preserve">  </w:t>
            </w:r>
            <w:r>
              <w:rPr>
                <w:rFonts w:hint="eastAsia" w:ascii="宋体" w:hAnsi="宋体" w:cs="宋体"/>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648" w:type="dxa"/>
            <w:vAlign w:val="center"/>
          </w:tcPr>
          <w:p>
            <w:pPr>
              <w:adjustRightInd w:val="0"/>
              <w:snapToGrid w:val="0"/>
              <w:spacing w:before="100" w:beforeAutospacing="1" w:after="100" w:afterAutospacing="1" w:line="320" w:lineRule="exact"/>
              <w:jc w:val="center"/>
              <w:rPr>
                <w:rFonts w:ascii="宋体" w:cs="宋体"/>
                <w:kern w:val="0"/>
                <w:sz w:val="28"/>
                <w:szCs w:val="28"/>
              </w:rPr>
            </w:pPr>
            <w:r>
              <w:rPr>
                <w:rFonts w:hint="eastAsia" w:ascii="宋体" w:hAnsi="宋体" w:cs="宋体"/>
                <w:kern w:val="0"/>
                <w:sz w:val="28"/>
                <w:szCs w:val="28"/>
              </w:rPr>
              <w:t>备注</w:t>
            </w:r>
          </w:p>
        </w:tc>
        <w:tc>
          <w:tcPr>
            <w:tcW w:w="7874" w:type="dxa"/>
            <w:gridSpan w:val="4"/>
          </w:tcPr>
          <w:p>
            <w:pPr>
              <w:adjustRightInd w:val="0"/>
              <w:snapToGrid w:val="0"/>
              <w:spacing w:before="100" w:beforeAutospacing="1" w:after="100" w:afterAutospacing="1" w:line="320" w:lineRule="exact"/>
              <w:jc w:val="center"/>
              <w:rPr>
                <w:rFonts w:ascii="楷体_GB2312" w:hAnsi="宋体" w:eastAsia="楷体_GB2312"/>
                <w:kern w:val="0"/>
                <w:sz w:val="28"/>
                <w:szCs w:val="28"/>
              </w:rPr>
            </w:pPr>
          </w:p>
        </w:tc>
      </w:tr>
    </w:tbl>
    <w:p>
      <w:pPr>
        <w:adjustRightInd w:val="0"/>
        <w:snapToGrid w:val="0"/>
        <w:spacing w:line="20" w:lineRule="exact"/>
        <w:rPr>
          <w:sz w:val="10"/>
          <w:szCs w:val="10"/>
        </w:rPr>
      </w:pPr>
    </w:p>
    <w:p>
      <w:pPr>
        <w:adjustRightInd w:val="0"/>
        <w:snapToGrid w:val="0"/>
        <w:spacing w:before="100" w:beforeAutospacing="1" w:after="100" w:afterAutospacing="1" w:line="480" w:lineRule="auto"/>
        <w:jc w:val="left"/>
        <w:rPr>
          <w:rFonts w:ascii="黑体" w:hAnsi="宋体" w:eastAsia="黑体" w:cs="黑体"/>
          <w:kern w:val="0"/>
          <w:sz w:val="32"/>
          <w:szCs w:val="32"/>
        </w:rPr>
      </w:pPr>
      <w:r>
        <w:rPr>
          <w:rFonts w:hint="eastAsia" w:ascii="黑体" w:hAnsi="宋体" w:eastAsia="黑体" w:cs="黑体"/>
          <w:kern w:val="0"/>
          <w:sz w:val="32"/>
          <w:szCs w:val="32"/>
        </w:rPr>
        <w:t>附表</w:t>
      </w:r>
      <w:r>
        <w:rPr>
          <w:rFonts w:ascii="黑体" w:hAnsi="宋体" w:eastAsia="黑体" w:cs="黑体"/>
          <w:kern w:val="0"/>
          <w:sz w:val="32"/>
          <w:szCs w:val="32"/>
        </w:rPr>
        <w:t>3</w:t>
      </w:r>
    </w:p>
    <w:p>
      <w:pPr>
        <w:adjustRightInd w:val="0"/>
        <w:snapToGrid w:val="0"/>
        <w:spacing w:before="100" w:beforeAutospacing="1" w:after="100" w:afterAutospacing="1" w:line="520" w:lineRule="exact"/>
        <w:jc w:val="center"/>
        <w:rPr>
          <w:rFonts w:ascii="宋体"/>
          <w:b/>
          <w:bCs/>
          <w:kern w:val="0"/>
          <w:sz w:val="44"/>
          <w:szCs w:val="44"/>
        </w:rPr>
      </w:pPr>
      <w:r>
        <w:rPr>
          <w:rFonts w:hint="eastAsia" w:ascii="宋体" w:hAnsi="宋体" w:cs="宋体"/>
          <w:b/>
          <w:bCs/>
          <w:kern w:val="0"/>
          <w:sz w:val="44"/>
          <w:szCs w:val="44"/>
        </w:rPr>
        <w:t>中国科学院大学优秀党员推荐表</w:t>
      </w:r>
    </w:p>
    <w:p>
      <w:pPr>
        <w:adjustRightInd w:val="0"/>
        <w:snapToGrid w:val="0"/>
        <w:spacing w:before="100" w:beforeAutospacing="1" w:after="100" w:afterAutospacing="1" w:line="520" w:lineRule="exact"/>
        <w:jc w:val="center"/>
        <w:rPr>
          <w:rFonts w:ascii="黑体" w:hAnsi="宋体" w:eastAsia="黑体"/>
          <w:kern w:val="0"/>
          <w:sz w:val="32"/>
          <w:szCs w:val="32"/>
        </w:rPr>
      </w:pPr>
      <w:r>
        <w:rPr>
          <w:rFonts w:hint="eastAsia" w:ascii="楷体_GB2312" w:hAnsi="华文中宋" w:eastAsia="楷体_GB2312" w:cs="楷体_GB2312"/>
          <w:sz w:val="28"/>
          <w:szCs w:val="28"/>
        </w:rPr>
        <w:t>（</w:t>
      </w:r>
      <w:r>
        <w:rPr>
          <w:rFonts w:ascii="楷体_GB2312" w:hAnsi="华文中宋" w:eastAsia="楷体_GB2312" w:cs="楷体_GB2312"/>
          <w:sz w:val="28"/>
          <w:szCs w:val="28"/>
        </w:rPr>
        <w:t xml:space="preserve">            </w:t>
      </w:r>
      <w:r>
        <w:rPr>
          <w:rFonts w:hint="eastAsia" w:ascii="楷体_GB2312" w:hAnsi="华文中宋" w:eastAsia="楷体_GB2312" w:cs="楷体_GB2312"/>
          <w:sz w:val="28"/>
          <w:szCs w:val="28"/>
        </w:rPr>
        <w:t>学年度）</w:t>
      </w:r>
      <w:r>
        <w:rPr>
          <w:rFonts w:ascii="楷体_GB2312" w:eastAsia="楷体_GB2312" w:cs="楷体_GB2312"/>
          <w:sz w:val="28"/>
          <w:szCs w:val="28"/>
        </w:rPr>
        <w:t xml:space="preserve">         </w:t>
      </w:r>
    </w:p>
    <w:tbl>
      <w:tblPr>
        <w:tblStyle w:val="14"/>
        <w:tblW w:w="841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49"/>
        <w:gridCol w:w="1440"/>
        <w:gridCol w:w="900"/>
        <w:gridCol w:w="900"/>
        <w:gridCol w:w="144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0" w:type="dxa"/>
            <w:gridSpan w:val="2"/>
            <w:vAlign w:val="center"/>
          </w:tcPr>
          <w:p>
            <w:pPr>
              <w:adjustRightInd w:val="0"/>
              <w:snapToGrid w:val="0"/>
              <w:jc w:val="center"/>
              <w:rPr>
                <w:rFonts w:ascii="黑体" w:eastAsia="黑体"/>
                <w:b/>
                <w:bCs/>
                <w:sz w:val="24"/>
                <w:szCs w:val="24"/>
              </w:rPr>
            </w:pPr>
            <w:r>
              <w:rPr>
                <w:rFonts w:hint="eastAsia" w:ascii="黑体" w:eastAsia="黑体" w:cs="黑体"/>
                <w:b/>
                <w:bCs/>
                <w:sz w:val="24"/>
                <w:szCs w:val="24"/>
              </w:rPr>
              <w:t>姓</w:t>
            </w:r>
            <w:r>
              <w:rPr>
                <w:rFonts w:ascii="黑体" w:eastAsia="黑体" w:cs="黑体"/>
                <w:b/>
                <w:bCs/>
                <w:sz w:val="24"/>
                <w:szCs w:val="24"/>
              </w:rPr>
              <w:t xml:space="preserve">  </w:t>
            </w:r>
            <w:r>
              <w:rPr>
                <w:rFonts w:hint="eastAsia" w:ascii="黑体" w:eastAsia="黑体" w:cs="黑体"/>
                <w:b/>
                <w:bCs/>
                <w:sz w:val="24"/>
                <w:szCs w:val="24"/>
              </w:rPr>
              <w:t>名</w:t>
            </w:r>
          </w:p>
        </w:tc>
        <w:tc>
          <w:tcPr>
            <w:tcW w:w="1440" w:type="dxa"/>
            <w:vAlign w:val="center"/>
          </w:tcPr>
          <w:p>
            <w:pPr>
              <w:adjustRightInd w:val="0"/>
              <w:snapToGrid w:val="0"/>
              <w:jc w:val="center"/>
              <w:rPr>
                <w:rFonts w:ascii="黑体" w:eastAsia="黑体"/>
                <w:sz w:val="24"/>
                <w:szCs w:val="24"/>
              </w:rPr>
            </w:pPr>
          </w:p>
        </w:tc>
        <w:tc>
          <w:tcPr>
            <w:tcW w:w="900" w:type="dxa"/>
            <w:vAlign w:val="center"/>
          </w:tcPr>
          <w:p>
            <w:pPr>
              <w:adjustRightInd w:val="0"/>
              <w:snapToGrid w:val="0"/>
              <w:jc w:val="center"/>
              <w:rPr>
                <w:rFonts w:ascii="黑体" w:eastAsia="黑体"/>
                <w:b/>
                <w:bCs/>
                <w:sz w:val="24"/>
                <w:szCs w:val="24"/>
              </w:rPr>
            </w:pPr>
            <w:r>
              <w:rPr>
                <w:rFonts w:hint="eastAsia" w:ascii="黑体" w:eastAsia="黑体" w:cs="黑体"/>
                <w:b/>
                <w:bCs/>
                <w:sz w:val="24"/>
                <w:szCs w:val="24"/>
              </w:rPr>
              <w:t>性别</w:t>
            </w:r>
          </w:p>
        </w:tc>
        <w:tc>
          <w:tcPr>
            <w:tcW w:w="900" w:type="dxa"/>
            <w:vAlign w:val="center"/>
          </w:tcPr>
          <w:p>
            <w:pPr>
              <w:adjustRightInd w:val="0"/>
              <w:snapToGrid w:val="0"/>
              <w:jc w:val="center"/>
              <w:rPr>
                <w:rFonts w:ascii="黑体" w:eastAsia="黑体"/>
                <w:sz w:val="24"/>
                <w:szCs w:val="24"/>
              </w:rPr>
            </w:pPr>
          </w:p>
        </w:tc>
        <w:tc>
          <w:tcPr>
            <w:tcW w:w="1440" w:type="dxa"/>
            <w:vAlign w:val="center"/>
          </w:tcPr>
          <w:p>
            <w:pPr>
              <w:adjustRightInd w:val="0"/>
              <w:snapToGrid w:val="0"/>
              <w:jc w:val="center"/>
              <w:rPr>
                <w:rFonts w:ascii="黑体" w:eastAsia="黑体"/>
                <w:b/>
                <w:bCs/>
                <w:sz w:val="24"/>
                <w:szCs w:val="24"/>
              </w:rPr>
            </w:pPr>
            <w:r>
              <w:rPr>
                <w:rFonts w:hint="eastAsia" w:ascii="黑体" w:eastAsia="黑体" w:cs="黑体"/>
                <w:b/>
                <w:bCs/>
                <w:sz w:val="24"/>
                <w:szCs w:val="24"/>
              </w:rPr>
              <w:t>出生年月</w:t>
            </w:r>
          </w:p>
        </w:tc>
        <w:tc>
          <w:tcPr>
            <w:tcW w:w="1934" w:type="dxa"/>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0" w:type="dxa"/>
            <w:gridSpan w:val="2"/>
            <w:vAlign w:val="center"/>
          </w:tcPr>
          <w:p>
            <w:pPr>
              <w:adjustRightInd w:val="0"/>
              <w:snapToGrid w:val="0"/>
              <w:jc w:val="center"/>
              <w:rPr>
                <w:rFonts w:ascii="黑体" w:eastAsia="黑体"/>
                <w:b/>
                <w:bCs/>
                <w:sz w:val="24"/>
                <w:szCs w:val="24"/>
              </w:rPr>
            </w:pPr>
            <w:r>
              <w:rPr>
                <w:rFonts w:hint="eastAsia" w:ascii="黑体" w:eastAsia="黑体" w:cs="黑体"/>
                <w:sz w:val="24"/>
                <w:szCs w:val="24"/>
              </w:rPr>
              <w:t>所在党支部</w:t>
            </w:r>
          </w:p>
        </w:tc>
        <w:tc>
          <w:tcPr>
            <w:tcW w:w="2340" w:type="dxa"/>
            <w:gridSpan w:val="2"/>
            <w:vAlign w:val="center"/>
          </w:tcPr>
          <w:p>
            <w:pPr>
              <w:adjustRightInd w:val="0"/>
              <w:snapToGrid w:val="0"/>
              <w:jc w:val="center"/>
              <w:rPr>
                <w:rFonts w:ascii="黑体" w:eastAsia="黑体"/>
                <w:sz w:val="24"/>
                <w:szCs w:val="24"/>
              </w:rPr>
            </w:pPr>
          </w:p>
        </w:tc>
        <w:tc>
          <w:tcPr>
            <w:tcW w:w="2340" w:type="dxa"/>
            <w:gridSpan w:val="2"/>
            <w:vAlign w:val="center"/>
          </w:tcPr>
          <w:p>
            <w:pPr>
              <w:adjustRightInd w:val="0"/>
              <w:snapToGrid w:val="0"/>
              <w:spacing w:line="360" w:lineRule="exact"/>
              <w:jc w:val="center"/>
              <w:rPr>
                <w:rFonts w:ascii="黑体" w:eastAsia="黑体"/>
                <w:sz w:val="24"/>
                <w:szCs w:val="24"/>
              </w:rPr>
            </w:pPr>
            <w:r>
              <w:rPr>
                <w:rFonts w:hint="eastAsia" w:ascii="黑体" w:eastAsia="黑体" w:cs="黑体"/>
                <w:sz w:val="24"/>
                <w:szCs w:val="24"/>
              </w:rPr>
              <w:t>所属二级党委、党总支部</w:t>
            </w:r>
          </w:p>
        </w:tc>
        <w:tc>
          <w:tcPr>
            <w:tcW w:w="1934" w:type="dxa"/>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4" w:hRule="atLeast"/>
        </w:trPr>
        <w:tc>
          <w:tcPr>
            <w:tcW w:w="851" w:type="dxa"/>
            <w:vAlign w:val="center"/>
          </w:tcPr>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个</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人</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先</w:t>
            </w:r>
          </w:p>
          <w:p>
            <w:pPr>
              <w:adjustRightInd w:val="0"/>
              <w:snapToGrid w:val="0"/>
              <w:spacing w:before="100" w:beforeAutospacing="1" w:after="100" w:afterAutospacing="1" w:line="240" w:lineRule="exact"/>
              <w:jc w:val="center"/>
              <w:textAlignment w:val="center"/>
              <w:rPr>
                <w:rFonts w:ascii="宋体" w:hAnsi="宋体" w:cs="宋体"/>
                <w:b/>
                <w:bCs/>
                <w:kern w:val="0"/>
                <w:sz w:val="27"/>
                <w:szCs w:val="27"/>
              </w:rPr>
            </w:pPr>
            <w:r>
              <w:rPr>
                <w:rFonts w:hint="eastAsia" w:ascii="宋体" w:hAnsi="宋体" w:cs="宋体"/>
                <w:b/>
                <w:bCs/>
                <w:kern w:val="0"/>
                <w:sz w:val="27"/>
                <w:szCs w:val="27"/>
              </w:rPr>
              <w:t>进</w:t>
            </w:r>
            <w:r>
              <w:rPr>
                <w:rFonts w:ascii="宋体" w:hAnsi="宋体" w:cs="宋体"/>
                <w:b/>
                <w:bCs/>
                <w:kern w:val="0"/>
                <w:sz w:val="27"/>
                <w:szCs w:val="27"/>
              </w:rPr>
              <w:t xml:space="preserve"> </w:t>
            </w:r>
          </w:p>
          <w:p>
            <w:pPr>
              <w:adjustRightInd w:val="0"/>
              <w:snapToGrid w:val="0"/>
              <w:spacing w:before="100" w:beforeAutospacing="1" w:after="100" w:afterAutospacing="1" w:line="240" w:lineRule="exact"/>
              <w:jc w:val="center"/>
              <w:textAlignment w:val="center"/>
              <w:rPr>
                <w:rFonts w:ascii="宋体" w:cs="宋体"/>
                <w:b/>
                <w:bCs/>
                <w:kern w:val="0"/>
                <w:sz w:val="27"/>
                <w:szCs w:val="27"/>
              </w:rPr>
            </w:pPr>
            <w:r>
              <w:rPr>
                <w:rFonts w:hint="eastAsia" w:ascii="宋体" w:hAnsi="宋体" w:cs="宋体"/>
                <w:b/>
                <w:bCs/>
                <w:kern w:val="0"/>
                <w:sz w:val="27"/>
                <w:szCs w:val="27"/>
              </w:rPr>
              <w:t>事</w:t>
            </w:r>
          </w:p>
          <w:p>
            <w:pPr>
              <w:adjustRightInd w:val="0"/>
              <w:snapToGrid w:val="0"/>
              <w:spacing w:before="100" w:beforeAutospacing="1" w:after="100" w:afterAutospacing="1" w:line="240" w:lineRule="exact"/>
              <w:jc w:val="center"/>
              <w:textAlignment w:val="center"/>
              <w:rPr>
                <w:rFonts w:ascii="黑体" w:eastAsia="黑体"/>
                <w:b/>
                <w:bCs/>
                <w:sz w:val="24"/>
                <w:szCs w:val="24"/>
              </w:rPr>
            </w:pPr>
            <w:r>
              <w:rPr>
                <w:rFonts w:hint="eastAsia" w:ascii="宋体" w:hAnsi="宋体" w:cs="宋体"/>
                <w:b/>
                <w:bCs/>
                <w:kern w:val="0"/>
                <w:sz w:val="27"/>
                <w:szCs w:val="27"/>
              </w:rPr>
              <w:t>迹</w:t>
            </w:r>
          </w:p>
        </w:tc>
        <w:tc>
          <w:tcPr>
            <w:tcW w:w="7563" w:type="dxa"/>
            <w:gridSpan w:val="6"/>
          </w:tcPr>
          <w:p>
            <w:pPr>
              <w:adjustRightInd w:val="0"/>
              <w:snapToGrid w:val="0"/>
              <w:spacing w:before="50" w:line="400" w:lineRule="exact"/>
              <w:ind w:left="2306" w:leftChars="248" w:right="101" w:rightChars="48" w:hanging="1785" w:hangingChars="744"/>
              <w:rPr>
                <w:rFonts w:eastAsia="楷体_GB2312"/>
                <w:sz w:val="24"/>
                <w:szCs w:val="24"/>
              </w:rPr>
            </w:pPr>
          </w:p>
          <w:p>
            <w:pPr>
              <w:adjustRightInd w:val="0"/>
              <w:snapToGrid w:val="0"/>
              <w:spacing w:before="50" w:line="400" w:lineRule="exact"/>
              <w:ind w:left="2306" w:leftChars="248" w:right="101" w:rightChars="48" w:hanging="1785" w:hangingChars="744"/>
              <w:rPr>
                <w:rFonts w:eastAsia="楷体_GB2312"/>
                <w:sz w:val="24"/>
                <w:szCs w:val="24"/>
              </w:rPr>
            </w:pPr>
          </w:p>
          <w:p>
            <w:pPr>
              <w:adjustRightInd w:val="0"/>
              <w:snapToGrid w:val="0"/>
              <w:spacing w:before="50" w:line="400" w:lineRule="exact"/>
              <w:ind w:left="2306" w:leftChars="248" w:right="101" w:rightChars="48" w:hanging="1785" w:hangingChars="744"/>
              <w:rPr>
                <w:rFonts w:eastAsia="楷体_GB2312"/>
                <w:sz w:val="24"/>
                <w:szCs w:val="24"/>
              </w:rPr>
            </w:pPr>
          </w:p>
          <w:p>
            <w:pPr>
              <w:adjustRightInd w:val="0"/>
              <w:snapToGrid w:val="0"/>
              <w:spacing w:before="50" w:line="400" w:lineRule="exact"/>
              <w:ind w:left="2306" w:leftChars="248" w:right="101" w:rightChars="48" w:hanging="1785" w:hangingChars="744"/>
              <w:rPr>
                <w:rFonts w:eastAsia="楷体_GB2312"/>
                <w:sz w:val="24"/>
                <w:szCs w:val="24"/>
              </w:rPr>
            </w:pPr>
          </w:p>
          <w:p>
            <w:pPr>
              <w:adjustRightInd w:val="0"/>
              <w:snapToGrid w:val="0"/>
              <w:spacing w:before="50" w:line="400" w:lineRule="exact"/>
              <w:ind w:left="2306" w:leftChars="248" w:right="101" w:rightChars="48" w:hanging="1785" w:hangingChars="744"/>
              <w:rPr>
                <w:rFonts w:eastAsia="楷体_GB2312"/>
                <w:sz w:val="24"/>
                <w:szCs w:val="24"/>
              </w:rPr>
            </w:pPr>
          </w:p>
          <w:p>
            <w:pPr>
              <w:adjustRightInd w:val="0"/>
              <w:snapToGrid w:val="0"/>
              <w:spacing w:before="50" w:line="400" w:lineRule="exact"/>
              <w:ind w:right="101" w:rightChars="48"/>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exact"/>
        </w:trPr>
        <w:tc>
          <w:tcPr>
            <w:tcW w:w="851" w:type="dxa"/>
            <w:tcBorders>
              <w:bottom w:val="single" w:color="auto" w:sz="2" w:space="0"/>
            </w:tcBorders>
            <w:vAlign w:val="center"/>
          </w:tcPr>
          <w:p>
            <w:pPr>
              <w:adjustRightInd w:val="0"/>
              <w:snapToGrid w:val="0"/>
              <w:spacing w:line="320" w:lineRule="exact"/>
              <w:jc w:val="center"/>
              <w:textAlignment w:val="center"/>
              <w:rPr>
                <w:rFonts w:ascii="宋体" w:cs="宋体"/>
                <w:b/>
                <w:bCs/>
                <w:kern w:val="0"/>
                <w:sz w:val="24"/>
                <w:szCs w:val="24"/>
              </w:rPr>
            </w:pPr>
            <w:r>
              <w:rPr>
                <w:rFonts w:hint="eastAsia" w:ascii="宋体" w:hAnsi="宋体" w:cs="宋体"/>
                <w:b/>
                <w:bCs/>
                <w:kern w:val="0"/>
                <w:sz w:val="24"/>
                <w:szCs w:val="24"/>
              </w:rPr>
              <w:t>二级党委</w:t>
            </w:r>
          </w:p>
          <w:p>
            <w:pPr>
              <w:adjustRightInd w:val="0"/>
              <w:snapToGrid w:val="0"/>
              <w:spacing w:line="320" w:lineRule="exact"/>
              <w:jc w:val="center"/>
              <w:textAlignment w:val="center"/>
              <w:rPr>
                <w:rFonts w:ascii="宋体" w:cs="宋体"/>
                <w:b/>
                <w:bCs/>
                <w:kern w:val="0"/>
                <w:sz w:val="24"/>
                <w:szCs w:val="24"/>
              </w:rPr>
            </w:pPr>
            <w:r>
              <w:rPr>
                <w:rFonts w:hint="eastAsia" w:ascii="宋体" w:hAnsi="宋体" w:cs="宋体"/>
                <w:b/>
                <w:bCs/>
                <w:kern w:val="0"/>
                <w:sz w:val="24"/>
                <w:szCs w:val="24"/>
              </w:rPr>
              <w:t>、</w:t>
            </w:r>
          </w:p>
          <w:p>
            <w:pPr>
              <w:adjustRightInd w:val="0"/>
              <w:snapToGrid w:val="0"/>
              <w:spacing w:line="320" w:lineRule="exact"/>
              <w:jc w:val="center"/>
              <w:textAlignment w:val="center"/>
              <w:rPr>
                <w:rFonts w:ascii="宋体" w:cs="宋体"/>
                <w:b/>
                <w:bCs/>
                <w:kern w:val="0"/>
                <w:sz w:val="24"/>
                <w:szCs w:val="24"/>
              </w:rPr>
            </w:pPr>
            <w:r>
              <w:rPr>
                <w:rFonts w:hint="eastAsia" w:ascii="宋体" w:hAnsi="宋体" w:cs="宋体"/>
                <w:b/>
                <w:bCs/>
                <w:kern w:val="0"/>
                <w:sz w:val="24"/>
                <w:szCs w:val="24"/>
              </w:rPr>
              <w:t>党总支部</w:t>
            </w:r>
          </w:p>
          <w:p>
            <w:pPr>
              <w:adjustRightInd w:val="0"/>
              <w:snapToGrid w:val="0"/>
              <w:spacing w:line="320" w:lineRule="exact"/>
              <w:jc w:val="center"/>
              <w:textAlignment w:val="center"/>
              <w:rPr>
                <w:rFonts w:ascii="黑体" w:eastAsia="黑体"/>
                <w:b/>
                <w:bCs/>
                <w:sz w:val="24"/>
                <w:szCs w:val="24"/>
              </w:rPr>
            </w:pPr>
            <w:r>
              <w:rPr>
                <w:rFonts w:hint="eastAsia" w:ascii="宋体" w:hAnsi="宋体" w:cs="宋体"/>
                <w:b/>
                <w:bCs/>
                <w:kern w:val="0"/>
                <w:sz w:val="24"/>
                <w:szCs w:val="24"/>
              </w:rPr>
              <w:t>意见</w:t>
            </w:r>
          </w:p>
        </w:tc>
        <w:tc>
          <w:tcPr>
            <w:tcW w:w="7563" w:type="dxa"/>
            <w:gridSpan w:val="6"/>
            <w:tcBorders>
              <w:bottom w:val="single" w:color="auto" w:sz="2" w:space="0"/>
            </w:tcBorders>
            <w:vAlign w:val="center"/>
          </w:tcPr>
          <w:p>
            <w:pPr>
              <w:adjustRightInd w:val="0"/>
              <w:snapToGrid w:val="0"/>
              <w:rPr>
                <w:rFonts w:ascii="宋体" w:hAnsi="宋体" w:cs="宋体"/>
                <w:sz w:val="24"/>
                <w:szCs w:val="24"/>
              </w:rPr>
            </w:pPr>
            <w:r>
              <w:rPr>
                <w:rFonts w:ascii="宋体" w:hAnsi="宋体" w:cs="宋体"/>
                <w:sz w:val="24"/>
                <w:szCs w:val="24"/>
              </w:rPr>
              <w:t xml:space="preserve">                                 </w:t>
            </w:r>
          </w:p>
          <w:p>
            <w:pPr>
              <w:adjustRightInd w:val="0"/>
              <w:snapToGrid w:val="0"/>
              <w:ind w:firstLine="4320" w:firstLineChars="1800"/>
              <w:rPr>
                <w:rFonts w:ascii="宋体" w:cs="宋体"/>
                <w:sz w:val="24"/>
                <w:szCs w:val="24"/>
              </w:rPr>
            </w:pPr>
          </w:p>
          <w:p>
            <w:pPr>
              <w:adjustRightInd w:val="0"/>
              <w:snapToGrid w:val="0"/>
              <w:ind w:firstLine="5160" w:firstLineChars="2150"/>
              <w:rPr>
                <w:rFonts w:ascii="宋体" w:hAnsi="宋体" w:cs="宋体"/>
                <w:sz w:val="24"/>
                <w:szCs w:val="24"/>
              </w:rPr>
            </w:pPr>
            <w:r>
              <w:rPr>
                <w:rFonts w:hint="eastAsia" w:ascii="宋体" w:hAnsi="宋体" w:cs="宋体"/>
                <w:sz w:val="24"/>
                <w:szCs w:val="24"/>
              </w:rPr>
              <w:t>（盖章）</w:t>
            </w:r>
            <w:r>
              <w:rPr>
                <w:rFonts w:ascii="宋体" w:hAnsi="宋体" w:cs="宋体"/>
                <w:sz w:val="24"/>
                <w:szCs w:val="24"/>
              </w:rPr>
              <w:t xml:space="preserve">             </w:t>
            </w:r>
          </w:p>
          <w:p>
            <w:pPr>
              <w:adjustRightInd w:val="0"/>
              <w:snapToGrid w:val="0"/>
              <w:rPr>
                <w:rFonts w:ascii="宋体" w:cs="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exact"/>
        </w:trPr>
        <w:tc>
          <w:tcPr>
            <w:tcW w:w="851" w:type="dxa"/>
            <w:tcBorders>
              <w:top w:val="single" w:color="auto" w:sz="2" w:space="0"/>
            </w:tcBorders>
            <w:vAlign w:val="center"/>
          </w:tcPr>
          <w:p>
            <w:pPr>
              <w:adjustRightInd w:val="0"/>
              <w:snapToGrid w:val="0"/>
              <w:spacing w:before="100" w:beforeAutospacing="1" w:after="100" w:afterAutospacing="1" w:line="320" w:lineRule="exact"/>
              <w:jc w:val="center"/>
              <w:textAlignment w:val="center"/>
              <w:rPr>
                <w:rFonts w:ascii="黑体" w:eastAsia="黑体"/>
                <w:b/>
                <w:bCs/>
                <w:sz w:val="24"/>
                <w:szCs w:val="24"/>
              </w:rPr>
            </w:pPr>
            <w:r>
              <w:rPr>
                <w:rFonts w:hint="eastAsia" w:ascii="宋体" w:hAnsi="宋体" w:cs="宋体"/>
                <w:b/>
                <w:bCs/>
                <w:kern w:val="0"/>
                <w:sz w:val="24"/>
                <w:szCs w:val="24"/>
              </w:rPr>
              <w:t>考评小组意见</w:t>
            </w:r>
          </w:p>
        </w:tc>
        <w:tc>
          <w:tcPr>
            <w:tcW w:w="7563" w:type="dxa"/>
            <w:gridSpan w:val="6"/>
            <w:tcBorders>
              <w:top w:val="single" w:color="auto" w:sz="2" w:space="0"/>
            </w:tcBorders>
            <w:vAlign w:val="center"/>
          </w:tcPr>
          <w:p>
            <w:pPr>
              <w:adjustRightInd w:val="0"/>
              <w:snapToGrid w:val="0"/>
              <w:rPr>
                <w:rFonts w:ascii="宋体" w:hAnsi="宋体" w:cs="宋体"/>
                <w:sz w:val="24"/>
                <w:szCs w:val="24"/>
              </w:rPr>
            </w:pPr>
            <w:r>
              <w:rPr>
                <w:rFonts w:ascii="宋体" w:hAnsi="宋体" w:cs="宋体"/>
                <w:sz w:val="24"/>
                <w:szCs w:val="24"/>
              </w:rPr>
              <w:t xml:space="preserve">                              </w:t>
            </w:r>
          </w:p>
          <w:p>
            <w:pPr>
              <w:adjustRightInd w:val="0"/>
              <w:snapToGrid w:val="0"/>
              <w:ind w:firstLine="4320" w:firstLineChars="1800"/>
              <w:rPr>
                <w:rFonts w:ascii="宋体" w:cs="宋体"/>
                <w:sz w:val="24"/>
                <w:szCs w:val="24"/>
              </w:rPr>
            </w:pPr>
          </w:p>
          <w:p>
            <w:pPr>
              <w:adjustRightInd w:val="0"/>
              <w:snapToGrid w:val="0"/>
              <w:ind w:firstLine="4560" w:firstLineChars="1900"/>
              <w:rPr>
                <w:rFonts w:ascii="宋体" w:cs="宋体"/>
                <w:sz w:val="24"/>
                <w:szCs w:val="24"/>
              </w:rPr>
            </w:pPr>
            <w:r>
              <w:rPr>
                <w:rFonts w:hint="eastAsia" w:ascii="宋体" w:hAnsi="宋体" w:cs="宋体"/>
                <w:sz w:val="24"/>
                <w:szCs w:val="24"/>
              </w:rPr>
              <w:t>组长（签章）</w:t>
            </w:r>
          </w:p>
          <w:p>
            <w:pPr>
              <w:adjustRightInd w:val="0"/>
              <w:snapToGrid w:val="0"/>
              <w:jc w:val="center"/>
              <w:rPr>
                <w:rFonts w:ascii="宋体" w:cs="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exact"/>
        </w:trPr>
        <w:tc>
          <w:tcPr>
            <w:tcW w:w="851" w:type="dxa"/>
            <w:vAlign w:val="center"/>
          </w:tcPr>
          <w:p>
            <w:pPr>
              <w:adjustRightInd w:val="0"/>
              <w:snapToGrid w:val="0"/>
              <w:spacing w:before="100" w:beforeAutospacing="1" w:after="100" w:afterAutospacing="1" w:line="320" w:lineRule="exact"/>
              <w:jc w:val="center"/>
              <w:textAlignment w:val="center"/>
              <w:rPr>
                <w:rFonts w:ascii="宋体" w:cs="宋体"/>
                <w:b/>
                <w:bCs/>
                <w:kern w:val="0"/>
                <w:sz w:val="24"/>
                <w:szCs w:val="24"/>
              </w:rPr>
            </w:pPr>
            <w:r>
              <w:rPr>
                <w:rFonts w:hint="eastAsia" w:ascii="宋体" w:hAnsi="宋体" w:cs="宋体"/>
                <w:b/>
                <w:bCs/>
                <w:kern w:val="0"/>
                <w:sz w:val="24"/>
                <w:szCs w:val="24"/>
              </w:rPr>
              <w:t>学校党委意见</w:t>
            </w:r>
          </w:p>
        </w:tc>
        <w:tc>
          <w:tcPr>
            <w:tcW w:w="7563" w:type="dxa"/>
            <w:gridSpan w:val="6"/>
          </w:tcPr>
          <w:p>
            <w:pPr>
              <w:adjustRightInd w:val="0"/>
              <w:snapToGrid w:val="0"/>
              <w:ind w:firstLine="5160" w:firstLineChars="2150"/>
              <w:rPr>
                <w:rFonts w:ascii="宋体" w:cs="宋体"/>
                <w:sz w:val="24"/>
                <w:szCs w:val="24"/>
              </w:rPr>
            </w:pPr>
          </w:p>
          <w:p>
            <w:pPr>
              <w:adjustRightInd w:val="0"/>
              <w:snapToGrid w:val="0"/>
              <w:ind w:firstLine="5160" w:firstLineChars="2150"/>
              <w:rPr>
                <w:rFonts w:ascii="宋体" w:cs="宋体"/>
                <w:sz w:val="24"/>
                <w:szCs w:val="24"/>
              </w:rPr>
            </w:pPr>
          </w:p>
          <w:p>
            <w:pPr>
              <w:adjustRightInd w:val="0"/>
              <w:snapToGrid w:val="0"/>
              <w:ind w:firstLine="5040" w:firstLineChars="2100"/>
              <w:rPr>
                <w:rFonts w:ascii="宋体" w:hAnsi="宋体" w:cs="宋体"/>
                <w:sz w:val="24"/>
                <w:szCs w:val="24"/>
              </w:rPr>
            </w:pPr>
            <w:r>
              <w:rPr>
                <w:rFonts w:hint="eastAsia" w:ascii="宋体" w:hAnsi="宋体" w:cs="宋体"/>
                <w:sz w:val="24"/>
                <w:szCs w:val="24"/>
              </w:rPr>
              <w:t>（盖章）</w:t>
            </w:r>
            <w:r>
              <w:rPr>
                <w:rFonts w:ascii="宋体" w:hAnsi="宋体" w:cs="宋体"/>
                <w:sz w:val="24"/>
                <w:szCs w:val="24"/>
              </w:rPr>
              <w:t xml:space="preserve">        </w:t>
            </w:r>
          </w:p>
          <w:p>
            <w:pPr>
              <w:adjustRightInd w:val="0"/>
              <w:snapToGrid w:val="0"/>
              <w:rPr>
                <w:rFonts w:ascii="宋体" w:cs="宋体"/>
                <w:snapToGrid w:val="0"/>
                <w:spacing w:val="8"/>
                <w:kern w:val="0"/>
                <w:position w:val="2"/>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51" w:type="dxa"/>
            <w:vAlign w:val="center"/>
          </w:tcPr>
          <w:p>
            <w:pPr>
              <w:adjustRightInd w:val="0"/>
              <w:snapToGrid w:val="0"/>
              <w:spacing w:before="100" w:beforeAutospacing="1" w:after="100" w:afterAutospacing="1" w:line="240" w:lineRule="exact"/>
              <w:jc w:val="center"/>
              <w:textAlignment w:val="center"/>
              <w:rPr>
                <w:rFonts w:ascii="黑体" w:hAnsi="宋体" w:eastAsia="黑体"/>
                <w:snapToGrid w:val="0"/>
                <w:spacing w:val="8"/>
                <w:kern w:val="0"/>
                <w:position w:val="2"/>
                <w:sz w:val="24"/>
                <w:szCs w:val="24"/>
              </w:rPr>
            </w:pPr>
            <w:r>
              <w:rPr>
                <w:rFonts w:hint="eastAsia" w:ascii="宋体" w:hAnsi="宋体" w:cs="宋体"/>
                <w:b/>
                <w:bCs/>
                <w:kern w:val="0"/>
                <w:sz w:val="24"/>
                <w:szCs w:val="24"/>
              </w:rPr>
              <w:t>备注</w:t>
            </w:r>
          </w:p>
        </w:tc>
        <w:tc>
          <w:tcPr>
            <w:tcW w:w="7563" w:type="dxa"/>
            <w:gridSpan w:val="6"/>
          </w:tcPr>
          <w:p>
            <w:pPr>
              <w:adjustRightInd w:val="0"/>
              <w:snapToGrid w:val="0"/>
              <w:spacing w:line="480" w:lineRule="exact"/>
              <w:rPr>
                <w:rFonts w:ascii="宋体" w:cs="宋体"/>
                <w:snapToGrid w:val="0"/>
                <w:spacing w:val="8"/>
                <w:kern w:val="0"/>
                <w:position w:val="2"/>
                <w:sz w:val="24"/>
                <w:szCs w:val="24"/>
              </w:rPr>
            </w:pPr>
          </w:p>
        </w:tc>
      </w:tr>
    </w:tbl>
    <w:p>
      <w:pPr>
        <w:spacing w:line="20" w:lineRule="exact"/>
      </w:pPr>
    </w:p>
    <w:p>
      <w:pPr>
        <w:pStyle w:val="2"/>
        <w:jc w:val="center"/>
        <w:rPr>
          <w:sz w:val="36"/>
          <w:szCs w:val="36"/>
        </w:rPr>
      </w:pPr>
      <w:r>
        <w:rPr>
          <w:sz w:val="32"/>
          <w:szCs w:val="32"/>
        </w:rPr>
        <w:br w:type="page"/>
      </w:r>
      <w:bookmarkStart w:id="15" w:name="_Toc524903493"/>
      <w:r>
        <w:rPr>
          <w:rFonts w:hint="eastAsia"/>
          <w:sz w:val="36"/>
          <w:szCs w:val="36"/>
        </w:rPr>
        <w:t>中国科学院大学发展党员流程图</w:t>
      </w:r>
      <w:bookmarkEnd w:id="15"/>
    </w:p>
    <w:tbl>
      <w:tblPr>
        <w:tblStyle w:val="14"/>
        <w:tblW w:w="6480"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480" w:type="dxa"/>
            <w:shd w:val="clear" w:color="auto" w:fill="auto"/>
          </w:tcPr>
          <w:p>
            <w:pPr>
              <w:rPr>
                <w:szCs w:val="21"/>
              </w:rPr>
            </w:pPr>
            <w:r>
              <w:rPr>
                <w:szCs w:val="21"/>
              </w:rPr>
              <w:pict>
                <v:group id="_x0000_s1032" o:spid="_x0000_s1032" o:spt="203" style="position:absolute;left:0pt;margin-left:-158.15pt;margin-top:8.05pt;height:39pt;width:153pt;z-index:251615232;mso-width-relative:page;mso-height-relative:page;" coordorigin="1262,2695" coordsize="3060,780">
                  <o:lock v:ext="edit"/>
                  <v:rect id="_x0000_s1033" o:spid="_x0000_s1033" o:spt="1" style="position:absolute;left:1262;top:2695;height:780;width:2340;" coordsize="21600,21600">
                    <v:path/>
                    <v:fill focussize="0,0"/>
                    <v:stroke/>
                    <v:imagedata o:title=""/>
                    <o:lock v:ext="edit"/>
                    <v:textbox>
                      <w:txbxContent>
                        <w:p>
                          <w:pPr>
                            <w:jc w:val="center"/>
                            <w:rPr>
                              <w:b/>
                              <w:sz w:val="24"/>
                            </w:rPr>
                          </w:pPr>
                          <w:r>
                            <w:rPr>
                              <w:rFonts w:hint="eastAsia"/>
                              <w:b/>
                              <w:sz w:val="24"/>
                            </w:rPr>
                            <w:t>申请人提出入党</w:t>
                          </w:r>
                        </w:p>
                        <w:p>
                          <w:pPr>
                            <w:jc w:val="center"/>
                            <w:rPr>
                              <w:b/>
                              <w:sz w:val="24"/>
                            </w:rPr>
                          </w:pPr>
                          <w:r>
                            <w:rPr>
                              <w:rFonts w:hint="eastAsia"/>
                              <w:b/>
                              <w:sz w:val="24"/>
                            </w:rPr>
                            <w:t>申请并接受考察</w:t>
                          </w:r>
                        </w:p>
                        <w:p>
                          <w:pPr>
                            <w:rPr>
                              <w:szCs w:val="28"/>
                            </w:rPr>
                          </w:pPr>
                        </w:p>
                      </w:txbxContent>
                    </v:textbox>
                  </v:rect>
                  <v:line id="_x0000_s1034" o:spid="_x0000_s1034" o:spt="20" style="position:absolute;left:3597;top:3000;height:0;width:360;" coordsize="21600,21600">
                    <v:path arrowok="t"/>
                    <v:fill focussize="0,0"/>
                    <v:stroke/>
                    <v:imagedata o:title=""/>
                    <o:lock v:ext="edit"/>
                  </v:line>
                  <v:line id="_x0000_s1035" o:spid="_x0000_s1035" o:spt="20" style="position:absolute;left:3962;top:2695;height:0;width:360;" coordsize="21600,21600">
                    <v:path arrowok="t"/>
                    <v:fill focussize="0,0"/>
                    <v:stroke/>
                    <v:imagedata o:title=""/>
                    <o:lock v:ext="edit"/>
                  </v:line>
                  <v:line id="_x0000_s1036" o:spid="_x0000_s1036" o:spt="20" style="position:absolute;left:3962;top:3004;height:0;width:360;" coordsize="21600,21600">
                    <v:path arrowok="t"/>
                    <v:fill focussize="0,0"/>
                    <v:stroke/>
                    <v:imagedata o:title=""/>
                    <o:lock v:ext="edit"/>
                  </v:line>
                  <v:line id="_x0000_s1037" o:spid="_x0000_s1037" o:spt="20" style="position:absolute;left:3957;top:3468;height:0;width:360;" coordsize="21600,21600">
                    <v:path arrowok="t"/>
                    <v:fill focussize="0,0"/>
                    <v:stroke/>
                    <v:imagedata o:title=""/>
                    <o:lock v:ext="edit"/>
                  </v:line>
                </v:group>
              </w:pict>
            </w:r>
            <w:r>
              <w:rPr>
                <w:szCs w:val="21"/>
              </w:rPr>
              <w:pict>
                <v:line id="_x0000_s1031" o:spid="_x0000_s1031" o:spt="20" style="position:absolute;left:0pt;margin-left:-23.4pt;margin-top:7.7pt;height:39pt;width:0pt;z-index:251614208;mso-width-relative:page;mso-height-relative:page;" coordsize="21600,21600">
                  <v:path arrowok="t"/>
                  <v:fill focussize="0,0"/>
                  <v:stroke/>
                  <v:imagedata o:title=""/>
                  <o:lock v:ext="edit"/>
                </v:line>
              </w:pict>
            </w:r>
            <w:r>
              <w:rPr>
                <w:rFonts w:hint="eastAsia"/>
                <w:szCs w:val="21"/>
              </w:rPr>
              <w:t>1</w:t>
            </w:r>
            <w:r>
              <w:rPr>
                <w:szCs w:val="21"/>
              </w:rPr>
              <w:t>.</w:t>
            </w:r>
            <w:r>
              <w:rPr>
                <w:rFonts w:hint="eastAsia"/>
                <w:szCs w:val="21"/>
              </w:rPr>
              <w:t xml:space="preserve"> 申请人向所在单位党支部提交书面入党申请书 ，并附个人自传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480" w:type="dxa"/>
            <w:shd w:val="clear" w:color="auto" w:fill="auto"/>
          </w:tcPr>
          <w:p>
            <w:pPr>
              <w:rPr>
                <w:szCs w:val="21"/>
              </w:rPr>
            </w:pPr>
            <w:r>
              <w:rPr>
                <w:rFonts w:hint="eastAsia"/>
                <w:szCs w:val="21"/>
              </w:rPr>
              <w:t>2</w:t>
            </w:r>
            <w:r>
              <w:rPr>
                <w:szCs w:val="21"/>
              </w:rPr>
              <w:t>.</w:t>
            </w:r>
            <w:r>
              <w:rPr>
                <w:rFonts w:hint="eastAsia"/>
                <w:szCs w:val="21"/>
              </w:rPr>
              <w:t xml:space="preserve"> 支部书记或组织委员应在一个月内同申请人谈话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480" w:type="dxa"/>
            <w:shd w:val="clear" w:color="auto" w:fill="auto"/>
          </w:tcPr>
          <w:p>
            <w:pPr>
              <w:rPr>
                <w:szCs w:val="21"/>
              </w:rPr>
            </w:pPr>
            <w:r>
              <w:rPr>
                <w:szCs w:val="21"/>
              </w:rPr>
              <w:pict>
                <v:line id="_x0000_s1078" o:spid="_x0000_s1078" o:spt="20" style="position:absolute;left:0pt;margin-left:-95.4pt;margin-top:11.7pt;height:124.8pt;width:0pt;z-index:251657216;mso-width-relative:page;mso-height-relative:page;" coordsize="21600,21600">
                  <v:path arrowok="t"/>
                  <v:fill focussize="0,0"/>
                  <v:stroke endarrow="block"/>
                  <v:imagedata o:title=""/>
                  <o:lock v:ext="edit"/>
                </v:line>
              </w:pict>
            </w:r>
            <w:r>
              <w:rPr>
                <w:rFonts w:hint="eastAsia"/>
                <w:szCs w:val="21"/>
              </w:rPr>
              <w:t>3. 申请人进入培养考察阶段，时间不少于一年</w:t>
            </w:r>
          </w:p>
        </w:tc>
      </w:tr>
    </w:tbl>
    <w:p/>
    <w:p>
      <w:r>
        <w:rPr>
          <w:szCs w:val="21"/>
        </w:rPr>
        <w:pict>
          <v:rect id="_x0000_s1026" o:spid="_x0000_s1026" o:spt="1" style="position:absolute;left:0pt;margin-left:-28.5pt;margin-top:103pt;height:39pt;width:117pt;z-index:251609088;mso-width-relative:page;mso-height-relative:page;" coordsize="21600,21600">
            <v:path/>
            <v:fill focussize="0,0"/>
            <v:stroke/>
            <v:imagedata o:title=""/>
            <o:lock v:ext="edit"/>
            <v:textbox>
              <w:txbxContent>
                <w:p>
                  <w:pPr>
                    <w:spacing w:line="300" w:lineRule="exact"/>
                    <w:jc w:val="center"/>
                    <w:rPr>
                      <w:b/>
                      <w:sz w:val="28"/>
                      <w:szCs w:val="28"/>
                    </w:rPr>
                  </w:pPr>
                  <w:r>
                    <w:rPr>
                      <w:rFonts w:hint="eastAsia"/>
                      <w:b/>
                      <w:sz w:val="28"/>
                      <w:szCs w:val="28"/>
                    </w:rPr>
                    <w:t>确定入党</w:t>
                  </w:r>
                </w:p>
                <w:p>
                  <w:pPr>
                    <w:spacing w:line="300" w:lineRule="exact"/>
                    <w:jc w:val="center"/>
                    <w:rPr>
                      <w:sz w:val="28"/>
                      <w:szCs w:val="28"/>
                    </w:rPr>
                  </w:pPr>
                  <w:r>
                    <w:rPr>
                      <w:rFonts w:hint="eastAsia"/>
                      <w:b/>
                      <w:sz w:val="28"/>
                      <w:szCs w:val="28"/>
                    </w:rPr>
                    <w:t>积极分子</w:t>
                  </w:r>
                </w:p>
              </w:txbxContent>
            </v:textbox>
          </v:rect>
        </w:pict>
      </w:r>
      <w:r>
        <w:rPr>
          <w:szCs w:val="21"/>
        </w:rPr>
        <w:pict>
          <v:line id="_x0000_s1041" o:spid="_x0000_s1041" o:spt="20" style="position:absolute;left:0pt;margin-left:110.5pt;margin-top:97.15pt;height:0pt;width:18pt;z-index:251619328;mso-width-relative:page;mso-height-relative:page;" coordsize="21600,21600">
            <v:path arrowok="t"/>
            <v:fill focussize="0,0"/>
            <v:stroke/>
            <v:imagedata o:title=""/>
            <o:lock v:ext="edit"/>
          </v:line>
        </w:pict>
      </w:r>
    </w:p>
    <w:tbl>
      <w:tblPr>
        <w:tblStyle w:val="14"/>
        <w:tblW w:w="6480"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6480" w:type="dxa"/>
            <w:shd w:val="clear" w:color="auto" w:fill="auto"/>
          </w:tcPr>
          <w:p>
            <w:pPr>
              <w:rPr>
                <w:szCs w:val="21"/>
              </w:rPr>
            </w:pPr>
            <w:r>
              <w:rPr>
                <w:szCs w:val="21"/>
              </w:rPr>
              <w:pict>
                <v:line id="_x0000_s1077" o:spid="_x0000_s1077" o:spt="20" style="position:absolute;left:0pt;margin-left:-23.4pt;margin-top:8.9pt;height:156pt;width:0pt;z-index:251656192;mso-width-relative:page;mso-height-relative:page;" coordsize="21600,21600">
                  <v:path arrowok="t"/>
                  <v:fill focussize="0,0"/>
                  <v:stroke/>
                  <v:imagedata o:title=""/>
                  <o:lock v:ext="edit"/>
                </v:line>
              </w:pict>
            </w:r>
            <w:r>
              <w:rPr>
                <w:szCs w:val="21"/>
              </w:rPr>
              <w:pict>
                <v:line id="_x0000_s1038" o:spid="_x0000_s1038" o:spt="20" style="position:absolute;left:0pt;margin-left:-23.4pt;margin-top:8.9pt;height:0pt;width:18pt;z-index:251616256;mso-width-relative:page;mso-height-relative:page;" coordsize="21600,21600">
                  <v:path arrowok="t"/>
                  <v:fill focussize="0,0"/>
                  <v:stroke/>
                  <v:imagedata o:title=""/>
                  <o:lock v:ext="edit"/>
                </v:line>
              </w:pict>
            </w:r>
            <w:r>
              <w:rPr>
                <w:rFonts w:hint="eastAsia"/>
                <w:szCs w:val="21"/>
              </w:rPr>
              <w:t xml:space="preserve">1. 对表现优秀的申请人，党支部委员会讨论，确定为“入党积极分子”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480" w:type="dxa"/>
            <w:shd w:val="clear" w:color="auto" w:fill="auto"/>
          </w:tcPr>
          <w:p>
            <w:pPr>
              <w:rPr>
                <w:szCs w:val="21"/>
              </w:rPr>
            </w:pPr>
            <w:r>
              <w:rPr>
                <w:szCs w:val="21"/>
              </w:rPr>
              <w:pict>
                <v:line id="_x0000_s1039" o:spid="_x0000_s1039" o:spt="20" style="position:absolute;left:0pt;margin-left:-23.4pt;margin-top:8.4pt;height:0pt;width:18pt;z-index:251617280;mso-width-relative:page;mso-height-relative:page;" coordsize="21600,21600">
                  <v:path arrowok="t"/>
                  <v:fill focussize="0,0"/>
                  <v:stroke/>
                  <v:imagedata o:title=""/>
                  <o:lock v:ext="edit"/>
                </v:line>
              </w:pict>
            </w:r>
            <w:r>
              <w:rPr>
                <w:rFonts w:hint="eastAsia"/>
                <w:szCs w:val="21"/>
              </w:rPr>
              <w:t>2. 申请人、党支部填写《入党积极分子登记表》，报二级</w:t>
            </w:r>
            <w:r>
              <w:rPr>
                <w:szCs w:val="21"/>
              </w:rPr>
              <w:t>党委、</w:t>
            </w:r>
            <w:r>
              <w:rPr>
                <w:rFonts w:hint="eastAsia"/>
                <w:szCs w:val="21"/>
              </w:rPr>
              <w:t>党总支部审核备案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6480" w:type="dxa"/>
            <w:shd w:val="clear" w:color="auto" w:fill="auto"/>
          </w:tcPr>
          <w:p>
            <w:pPr>
              <w:rPr>
                <w:szCs w:val="21"/>
              </w:rPr>
            </w:pPr>
            <w:r>
              <w:rPr>
                <w:szCs w:val="21"/>
              </w:rPr>
              <w:pict>
                <v:line id="_x0000_s1040" o:spid="_x0000_s1040" o:spt="20" style="position:absolute;left:0pt;margin-left:-23.4pt;margin-top:7.9pt;height:0pt;width:18pt;z-index:251618304;mso-width-relative:page;mso-height-relative:page;" coordsize="21600,21600">
                  <v:path arrowok="t"/>
                  <v:fill focussize="0,0"/>
                  <v:stroke/>
                  <v:imagedata o:title=""/>
                  <o:lock v:ext="edit"/>
                </v:line>
              </w:pict>
            </w:r>
            <w:r>
              <w:rPr>
                <w:rFonts w:hint="eastAsia"/>
                <w:szCs w:val="21"/>
              </w:rPr>
              <w:t>3. 二级</w:t>
            </w:r>
            <w:r>
              <w:rPr>
                <w:szCs w:val="21"/>
              </w:rPr>
              <w:t>党委、</w:t>
            </w:r>
            <w:r>
              <w:rPr>
                <w:rFonts w:hint="eastAsia"/>
                <w:szCs w:val="21"/>
              </w:rPr>
              <w:t>党总支部组织</w:t>
            </w:r>
            <w:r>
              <w:rPr>
                <w:szCs w:val="21"/>
              </w:rPr>
              <w:t>填写</w:t>
            </w:r>
            <w:r>
              <w:rPr>
                <w:rFonts w:hint="eastAsia"/>
                <w:szCs w:val="21"/>
              </w:rPr>
              <w:t xml:space="preserve">《入党积极分子培养考察写实表》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480" w:type="dxa"/>
            <w:shd w:val="clear" w:color="auto" w:fill="auto"/>
          </w:tcPr>
          <w:p>
            <w:pPr>
              <w:rPr>
                <w:szCs w:val="21"/>
              </w:rPr>
            </w:pPr>
            <w:r>
              <w:rPr>
                <w:rFonts w:hint="eastAsia"/>
                <w:szCs w:val="21"/>
              </w:rPr>
              <w:t>4. 党支部确定2名正式党员为培养联系人，每半年对入党积极分子进行一次考察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6480" w:type="dxa"/>
            <w:shd w:val="clear" w:color="auto" w:fill="auto"/>
          </w:tcPr>
          <w:p>
            <w:pPr>
              <w:rPr>
                <w:szCs w:val="21"/>
              </w:rPr>
            </w:pPr>
            <w:r>
              <w:rPr>
                <w:szCs w:val="21"/>
              </w:rPr>
              <w:pict>
                <v:line id="_x0000_s1079" o:spid="_x0000_s1079" o:spt="20" style="position:absolute;left:0pt;margin-left:-95.4pt;margin-top:30.3pt;height:163.8pt;width:0pt;z-index:251658240;mso-width-relative:page;mso-height-relative:page;" coordsize="21600,21600">
                  <v:path arrowok="t"/>
                  <v:fill focussize="0,0"/>
                  <v:stroke endarrow="block"/>
                  <v:imagedata o:title=""/>
                  <o:lock v:ext="edit"/>
                </v:line>
              </w:pict>
            </w:r>
            <w:r>
              <w:rPr>
                <w:szCs w:val="21"/>
              </w:rPr>
              <w:pict>
                <v:line id="_x0000_s1042" o:spid="_x0000_s1042" o:spt="20" style="position:absolute;left:0pt;margin-left:-23.15pt;margin-top:6.7pt;height:0pt;width:18pt;z-index:251620352;mso-width-relative:page;mso-height-relative:page;" coordsize="21600,21600">
                  <v:path arrowok="t"/>
                  <v:fill focussize="0,0"/>
                  <v:stroke/>
                  <v:imagedata o:title=""/>
                  <o:lock v:ext="edit"/>
                </v:line>
              </w:pict>
            </w:r>
            <w:r>
              <w:rPr>
                <w:szCs w:val="21"/>
              </w:rPr>
              <w:pict>
                <v:line id="_x0000_s1046" o:spid="_x0000_s1046" o:spt="20" style="position:absolute;left:0pt;margin-left:-41.4pt;margin-top:6.9pt;height:0pt;width:18pt;z-index:251624448;mso-width-relative:page;mso-height-relative:page;" coordsize="21600,21600">
                  <v:path arrowok="t"/>
                  <v:fill focussize="0,0"/>
                  <v:stroke/>
                  <v:imagedata o:title=""/>
                  <o:lock v:ext="edit"/>
                </v:line>
              </w:pict>
            </w:r>
            <w:r>
              <w:rPr>
                <w:rFonts w:hint="eastAsia"/>
                <w:szCs w:val="21"/>
              </w:rPr>
              <w:t>5. 培养联系人、党支部每3个月在《入党积极分子培养考察写实表》中填写一次考察意见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480" w:type="dxa"/>
            <w:shd w:val="clear" w:color="auto" w:fill="auto"/>
          </w:tcPr>
          <w:p>
            <w:pPr>
              <w:rPr>
                <w:szCs w:val="21"/>
              </w:rPr>
            </w:pPr>
            <w:r>
              <w:rPr>
                <w:szCs w:val="21"/>
              </w:rPr>
              <w:pict>
                <v:line id="_x0000_s1043" o:spid="_x0000_s1043" o:spt="20" style="position:absolute;left:0pt;margin-left:-23.4pt;margin-top:6.4pt;height:0pt;width:18pt;z-index:251621376;mso-width-relative:page;mso-height-relative:page;" coordsize="21600,21600">
                  <v:path arrowok="t"/>
                  <v:fill focussize="0,0"/>
                  <v:stroke/>
                  <v:imagedata o:title=""/>
                  <o:lock v:ext="edit"/>
                </v:line>
              </w:pict>
            </w:r>
            <w:r>
              <w:rPr>
                <w:szCs w:val="21"/>
              </w:rPr>
              <w:t>6.</w:t>
            </w:r>
            <w:r>
              <w:rPr>
                <w:rFonts w:hint="eastAsia"/>
                <w:szCs w:val="21"/>
              </w:rPr>
              <w:t xml:space="preserve"> 入党积极分子每3个月向党支部递交一份书面思想汇报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480" w:type="dxa"/>
            <w:shd w:val="clear" w:color="auto" w:fill="auto"/>
          </w:tcPr>
          <w:p>
            <w:pPr>
              <w:rPr>
                <w:szCs w:val="21"/>
              </w:rPr>
            </w:pPr>
            <w:r>
              <w:rPr>
                <w:szCs w:val="21"/>
              </w:rPr>
              <w:pict>
                <v:line id="_x0000_s1044" o:spid="_x0000_s1044" o:spt="20" style="position:absolute;left:0pt;margin-left:-23.4pt;margin-top:5.9pt;height:0pt;width:18pt;z-index:251622400;mso-width-relative:page;mso-height-relative:page;" coordsize="21600,21600">
                  <v:path arrowok="t"/>
                  <v:fill focussize="0,0"/>
                  <v:stroke/>
                  <v:imagedata o:title=""/>
                  <o:lock v:ext="edit"/>
                </v:line>
              </w:pict>
            </w:r>
            <w:r>
              <w:rPr>
                <w:szCs w:val="21"/>
              </w:rPr>
              <w:t>7.</w:t>
            </w:r>
            <w:r>
              <w:rPr>
                <w:rFonts w:hint="eastAsia"/>
                <w:szCs w:val="21"/>
              </w:rPr>
              <w:t xml:space="preserve"> 入党积极分子参加培训学习及</w:t>
            </w:r>
            <w:r>
              <w:rPr>
                <w:szCs w:val="21"/>
              </w:rPr>
              <w:t>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480" w:type="dxa"/>
            <w:shd w:val="clear" w:color="auto" w:fill="auto"/>
          </w:tcPr>
          <w:p>
            <w:pPr>
              <w:rPr>
                <w:szCs w:val="21"/>
              </w:rPr>
            </w:pPr>
            <w:r>
              <w:rPr>
                <w:szCs w:val="21"/>
              </w:rPr>
              <w:pict>
                <v:line id="_x0000_s1045" o:spid="_x0000_s1045" o:spt="20" style="position:absolute;left:0pt;margin-left:-23.4pt;margin-top:5.4pt;height:0pt;width:18pt;z-index:251623424;mso-width-relative:page;mso-height-relative:page;" coordsize="21600,21600">
                  <v:path arrowok="t"/>
                  <v:fill focussize="0,0"/>
                  <v:stroke/>
                  <v:imagedata o:title=""/>
                  <o:lock v:ext="edit"/>
                </v:line>
              </w:pict>
            </w:r>
            <w:r>
              <w:rPr>
                <w:szCs w:val="21"/>
              </w:rPr>
              <w:t>8.</w:t>
            </w:r>
            <w:r>
              <w:rPr>
                <w:rFonts w:hint="eastAsia"/>
                <w:szCs w:val="21"/>
              </w:rPr>
              <w:t xml:space="preserve"> 培养考察时间不少于一年</w:t>
            </w:r>
          </w:p>
        </w:tc>
      </w:tr>
    </w:tbl>
    <w:p/>
    <w:p>
      <w:r>
        <w:rPr>
          <w:szCs w:val="21"/>
        </w:rPr>
        <w:pict>
          <v:line id="_x0000_s1048" o:spid="_x0000_s1048" o:spt="20" style="position:absolute;left:0pt;margin-left:108.25pt;margin-top:69.1pt;height:0pt;width:18pt;z-index:251626496;mso-width-relative:page;mso-height-relative:page;" coordsize="21600,21600">
            <v:path arrowok="t"/>
            <v:fill focussize="0,0"/>
            <v:stroke/>
            <v:imagedata o:title=""/>
            <o:lock v:ext="edit"/>
          </v:line>
        </w:pict>
      </w:r>
      <w:r>
        <w:rPr>
          <w:szCs w:val="21"/>
        </w:rPr>
        <w:pict>
          <v:line id="_x0000_s1051" o:spid="_x0000_s1051" o:spt="20" style="position:absolute;left:0pt;margin-left:108.25pt;margin-top:36.1pt;height:133.5pt;width:0pt;z-index:251629568;mso-width-relative:page;mso-height-relative:page;" coordsize="21600,21600">
            <v:path arrowok="t"/>
            <v:fill focussize="0,0"/>
            <v:stroke/>
            <v:imagedata o:title=""/>
            <o:lock v:ext="edit"/>
          </v:line>
        </w:pict>
      </w:r>
    </w:p>
    <w:tbl>
      <w:tblPr>
        <w:tblStyle w:val="14"/>
        <w:tblW w:w="6480"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80" w:type="dxa"/>
            <w:shd w:val="clear" w:color="auto" w:fill="auto"/>
          </w:tcPr>
          <w:p>
            <w:pPr>
              <w:rPr>
                <w:szCs w:val="21"/>
              </w:rPr>
            </w:pPr>
            <w:r>
              <w:rPr>
                <w:szCs w:val="21"/>
              </w:rPr>
              <w:pict>
                <v:line id="_x0000_s1047" o:spid="_x0000_s1047" o:spt="20" style="position:absolute;left:0pt;margin-left:-23.4pt;margin-top:20pt;height:0pt;width:18pt;z-index:251625472;mso-width-relative:page;mso-height-relative:page;" coordsize="21600,21600">
                  <v:path arrowok="t"/>
                  <v:fill focussize="0,0"/>
                  <v:stroke/>
                  <v:imagedata o:title=""/>
                  <o:lock v:ext="edit"/>
                </v:line>
              </w:pict>
            </w:r>
            <w:r>
              <w:rPr>
                <w:rFonts w:hint="eastAsia"/>
                <w:szCs w:val="21"/>
              </w:rPr>
              <w:t>1. 对考察一年以上并表现突出的入党积极分子，参加过</w:t>
            </w:r>
            <w:r>
              <w:rPr>
                <w:szCs w:val="21"/>
              </w:rPr>
              <w:t>相关培训并获得证书</w:t>
            </w:r>
            <w:r>
              <w:rPr>
                <w:rFonts w:hint="eastAsia"/>
                <w:szCs w:val="21"/>
              </w:rPr>
              <w:t>，经党支部委员会讨论同意，可列为发展对象（28岁以下，经团组织推优方能列为发展对象人选）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6480" w:type="dxa"/>
            <w:shd w:val="clear" w:color="auto" w:fill="auto"/>
          </w:tcPr>
          <w:p>
            <w:pPr>
              <w:rPr>
                <w:szCs w:val="21"/>
              </w:rPr>
            </w:pPr>
            <w:r>
              <w:rPr>
                <w:rFonts w:hint="eastAsia"/>
                <w:szCs w:val="21"/>
              </w:rPr>
              <w:t>2. 党支部填写《发展对象审核登记表》，上报二级</w:t>
            </w:r>
            <w:r>
              <w:rPr>
                <w:szCs w:val="21"/>
              </w:rPr>
              <w:t>党委、</w:t>
            </w:r>
            <w:r>
              <w:rPr>
                <w:rFonts w:hint="eastAsia"/>
                <w:szCs w:val="21"/>
              </w:rPr>
              <w:t>党总支审核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80" w:type="dxa"/>
            <w:shd w:val="clear" w:color="auto" w:fill="auto"/>
          </w:tcPr>
          <w:p>
            <w:pPr>
              <w:rPr>
                <w:szCs w:val="21"/>
              </w:rPr>
            </w:pPr>
            <w:r>
              <w:rPr>
                <w:szCs w:val="21"/>
              </w:rPr>
              <w:pict>
                <v:line id="_x0000_s1084" o:spid="_x0000_s1084" o:spt="20" style="position:absolute;left:0pt;margin-left:-23.15pt;margin-top:11.35pt;height:0pt;width:18pt;z-index:251663360;mso-width-relative:page;mso-height-relative:page;" coordsize="21600,21600">
                  <v:path arrowok="t"/>
                  <v:fill focussize="0,0"/>
                  <v:stroke/>
                  <v:imagedata o:title=""/>
                  <o:lock v:ext="edit"/>
                </v:line>
              </w:pict>
            </w:r>
            <w:r>
              <w:rPr>
                <w:szCs w:val="21"/>
              </w:rPr>
              <w:pict>
                <v:rect id="_x0000_s1027" o:spid="_x0000_s1027" o:spt="1" style="position:absolute;left:0pt;margin-left:-154.8pt;margin-top:19.2pt;height:39pt;width:113.4pt;z-index:251610112;mso-width-relative:page;mso-height-relative:page;" coordsize="21600,21600">
                  <v:path/>
                  <v:fill focussize="0,0"/>
                  <v:stroke/>
                  <v:imagedata o:title=""/>
                  <o:lock v:ext="edit"/>
                  <v:textbox>
                    <w:txbxContent>
                      <w:p>
                        <w:pPr>
                          <w:jc w:val="center"/>
                          <w:rPr>
                            <w:b/>
                            <w:sz w:val="28"/>
                            <w:szCs w:val="28"/>
                          </w:rPr>
                        </w:pPr>
                        <w:r>
                          <w:rPr>
                            <w:rFonts w:hint="eastAsia"/>
                            <w:b/>
                            <w:sz w:val="28"/>
                            <w:szCs w:val="28"/>
                          </w:rPr>
                          <w:t>确定发展对象</w:t>
                        </w:r>
                      </w:p>
                      <w:p/>
                    </w:txbxContent>
                  </v:textbox>
                </v:rect>
              </w:pict>
            </w:r>
            <w:r>
              <w:rPr>
                <w:rFonts w:hint="eastAsia"/>
                <w:szCs w:val="21"/>
              </w:rPr>
              <w:t>3. 二级</w:t>
            </w:r>
            <w:r>
              <w:rPr>
                <w:szCs w:val="21"/>
              </w:rPr>
              <w:t>党委、</w:t>
            </w:r>
            <w:r>
              <w:rPr>
                <w:rFonts w:hint="eastAsia"/>
                <w:szCs w:val="21"/>
              </w:rPr>
              <w:t>党总支部对发展对象进行政治审查。</w:t>
            </w:r>
            <w:r>
              <w:rPr>
                <w:szCs w:val="21"/>
              </w:rPr>
              <w:t>发展</w:t>
            </w:r>
            <w:r>
              <w:rPr>
                <w:rFonts w:hint="eastAsia"/>
                <w:szCs w:val="21"/>
              </w:rPr>
              <w:t>对象</w:t>
            </w:r>
            <w:r>
              <w:rPr>
                <w:szCs w:val="21"/>
              </w:rPr>
              <w:t>进行集中培训，不少于</w:t>
            </w:r>
            <w:r>
              <w:rPr>
                <w:rFonts w:hint="eastAsia"/>
                <w:szCs w:val="21"/>
              </w:rPr>
              <w:t>24学时</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6480" w:type="dxa"/>
            <w:shd w:val="clear" w:color="auto" w:fill="auto"/>
          </w:tcPr>
          <w:p>
            <w:pPr>
              <w:rPr>
                <w:szCs w:val="21"/>
              </w:rPr>
            </w:pPr>
            <w:r>
              <w:rPr>
                <w:szCs w:val="21"/>
              </w:rPr>
              <w:pict>
                <v:line id="_x0000_s1080" o:spid="_x0000_s1080" o:spt="20" style="position:absolute;left:0pt;flip:x;margin-left:-95.4pt;margin-top:41.65pt;height:116.9pt;width:0.25pt;z-index:251659264;mso-width-relative:page;mso-height-relative:page;" coordsize="21600,21600">
                  <v:path arrowok="t"/>
                  <v:fill focussize="0,0"/>
                  <v:stroke endarrow="block"/>
                  <v:imagedata o:title=""/>
                  <o:lock v:ext="edit"/>
                </v:line>
              </w:pict>
            </w:r>
            <w:r>
              <w:rPr>
                <w:szCs w:val="21"/>
              </w:rPr>
              <w:pict>
                <v:line id="_x0000_s1052" o:spid="_x0000_s1052" o:spt="20" style="position:absolute;left:0pt;margin-left:-41.4pt;margin-top:18.15pt;height:0pt;width:18pt;z-index:251630592;mso-width-relative:page;mso-height-relative:page;" coordsize="21600,21600">
                  <v:path arrowok="t"/>
                  <v:fill focussize="0,0"/>
                  <v:stroke/>
                  <v:imagedata o:title=""/>
                  <o:lock v:ext="edit"/>
                </v:line>
              </w:pict>
            </w:r>
            <w:r>
              <w:rPr>
                <w:szCs w:val="21"/>
              </w:rPr>
              <w:pict>
                <v:line id="_x0000_s1049" o:spid="_x0000_s1049" o:spt="20" style="position:absolute;left:0pt;margin-left:-23.4pt;margin-top:25.95pt;height:0pt;width:18pt;z-index:251627520;mso-width-relative:page;mso-height-relative:page;" coordsize="21600,21600">
                  <v:path arrowok="t"/>
                  <v:fill focussize="0,0"/>
                  <v:stroke/>
                  <v:imagedata o:title=""/>
                  <o:lock v:ext="edit"/>
                </v:line>
              </w:pict>
            </w:r>
            <w:r>
              <w:rPr>
                <w:rFonts w:hint="eastAsia"/>
                <w:szCs w:val="21"/>
              </w:rPr>
              <w:t>4. 党支部征求党内外群众意见（发展对象是学生的，还应征求辅导员、学生主管和相关教师的意见），填写《发展新党员征求党内外意见汇总表》。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80" w:type="dxa"/>
            <w:shd w:val="clear" w:color="auto" w:fill="auto"/>
          </w:tcPr>
          <w:p>
            <w:pPr>
              <w:rPr>
                <w:szCs w:val="21"/>
              </w:rPr>
            </w:pPr>
            <w:r>
              <w:rPr>
                <w:szCs w:val="21"/>
              </w:rPr>
              <w:pict>
                <v:line id="_x0000_s1050" o:spid="_x0000_s1050" o:spt="20" style="position:absolute;left:0pt;margin-left:-23.4pt;margin-top:9.85pt;height:0pt;width:18pt;z-index:251628544;mso-width-relative:page;mso-height-relative:page;" coordsize="21600,21600">
                  <v:path arrowok="t"/>
                  <v:fill focussize="0,0"/>
                  <v:stroke/>
                  <v:imagedata o:title=""/>
                  <o:lock v:ext="edit"/>
                </v:line>
              </w:pict>
            </w:r>
            <w:r>
              <w:rPr>
                <w:rFonts w:hint="eastAsia"/>
                <w:szCs w:val="21"/>
              </w:rPr>
              <w:t>5. 公示：学生由二级</w:t>
            </w:r>
            <w:r>
              <w:rPr>
                <w:szCs w:val="21"/>
              </w:rPr>
              <w:t>党委、</w:t>
            </w:r>
            <w:r>
              <w:rPr>
                <w:rFonts w:hint="eastAsia"/>
                <w:szCs w:val="21"/>
              </w:rPr>
              <w:t>党总支部组织，教工由党委组织部组织，期限不少于一周。结束后填写《发展新党员公示情况登记表》</w:t>
            </w:r>
          </w:p>
        </w:tc>
      </w:tr>
    </w:tbl>
    <w:p/>
    <w:p>
      <w:r>
        <w:rPr>
          <w:szCs w:val="21"/>
        </w:rPr>
        <w:pict>
          <v:line id="_x0000_s1081" o:spid="_x0000_s1081" o:spt="20" style="position:absolute;left:0pt;margin-left:37.5pt;margin-top:108.25pt;height:46.8pt;width:0pt;z-index:251660288;mso-width-relative:page;mso-height-relative:page;" coordsize="21600,21600">
            <v:path arrowok="t"/>
            <v:fill focussize="0,0"/>
            <v:stroke endarrow="block"/>
            <v:imagedata o:title=""/>
            <o:lock v:ext="edit"/>
          </v:line>
        </w:pict>
      </w:r>
      <w:r>
        <w:rPr>
          <w:szCs w:val="21"/>
        </w:rPr>
        <w:pict>
          <v:rect id="_x0000_s1028" o:spid="_x0000_s1028" o:spt="1" style="position:absolute;left:0pt;margin-left:-23.4pt;margin-top:69.2pt;height:39.05pt;width:116.75pt;z-index:251611136;mso-width-relative:page;mso-height-relative:page;" coordsize="21600,21600">
            <v:path/>
            <v:fill focussize="0,0"/>
            <v:stroke/>
            <v:imagedata o:title=""/>
            <o:lock v:ext="edit"/>
            <v:textbox>
              <w:txbxContent>
                <w:p>
                  <w:pPr>
                    <w:jc w:val="center"/>
                    <w:rPr>
                      <w:b/>
                      <w:sz w:val="28"/>
                      <w:szCs w:val="28"/>
                    </w:rPr>
                  </w:pPr>
                  <w:r>
                    <w:rPr>
                      <w:rFonts w:hint="eastAsia"/>
                      <w:b/>
                      <w:sz w:val="28"/>
                      <w:szCs w:val="28"/>
                    </w:rPr>
                    <w:t>接收预备党员</w:t>
                  </w:r>
                </w:p>
                <w:p>
                  <w:pPr>
                    <w:rPr>
                      <w:szCs w:val="28"/>
                    </w:rPr>
                  </w:pPr>
                </w:p>
              </w:txbxContent>
            </v:textbox>
          </v:rect>
        </w:pict>
      </w:r>
      <w:r>
        <w:rPr>
          <w:szCs w:val="21"/>
        </w:rPr>
        <w:pict>
          <v:line id="_x0000_s1059" o:spid="_x0000_s1059" o:spt="20" style="position:absolute;left:0pt;flip:x;margin-left:107.25pt;margin-top:22.1pt;height:91.5pt;width:0pt;z-index:251637760;mso-width-relative:page;mso-height-relative:page;" coordsize="21600,21600">
            <v:path arrowok="t"/>
            <v:fill focussize="0,0"/>
            <v:stroke/>
            <v:imagedata o:title=""/>
            <o:lock v:ext="edit"/>
          </v:line>
        </w:pict>
      </w:r>
    </w:p>
    <w:tbl>
      <w:tblPr>
        <w:tblStyle w:val="14"/>
        <w:tblW w:w="6480"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6480" w:type="dxa"/>
            <w:shd w:val="clear" w:color="auto" w:fill="auto"/>
          </w:tcPr>
          <w:p>
            <w:pPr>
              <w:rPr>
                <w:szCs w:val="21"/>
              </w:rPr>
            </w:pPr>
            <w:r>
              <w:rPr>
                <w:szCs w:val="21"/>
              </w:rPr>
              <w:pict>
                <v:line id="_x0000_s1053" o:spid="_x0000_s1053" o:spt="20" style="position:absolute;left:0pt;margin-left:-23.4pt;margin-top:8.35pt;height:0pt;width:18pt;z-index:251631616;mso-width-relative:page;mso-height-relative:page;" coordsize="21600,21600">
                  <v:path arrowok="t"/>
                  <v:fill focussize="0,0"/>
                  <v:stroke/>
                  <v:imagedata o:title=""/>
                  <o:lock v:ext="edit"/>
                </v:line>
              </w:pict>
            </w:r>
            <w:r>
              <w:rPr>
                <w:rFonts w:hint="eastAsia"/>
                <w:szCs w:val="21"/>
              </w:rPr>
              <w:t>1. 党支部向所在二级党委、党总支部提出拟接收的预备党员的书面报告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6480" w:type="dxa"/>
            <w:shd w:val="clear" w:color="auto" w:fill="auto"/>
          </w:tcPr>
          <w:p>
            <w:pPr>
              <w:rPr>
                <w:szCs w:val="21"/>
              </w:rPr>
            </w:pPr>
            <w:r>
              <w:rPr>
                <w:szCs w:val="21"/>
              </w:rPr>
              <w:pict>
                <v:line id="_x0000_s1055" o:spid="_x0000_s1055" o:spt="20" style="position:absolute;left:0pt;margin-left:-23.4pt;margin-top:7.85pt;height:0pt;width:18pt;z-index:251633664;mso-width-relative:page;mso-height-relative:page;" coordsize="21600,21600">
                  <v:path arrowok="t"/>
                  <v:fill focussize="0,0"/>
                  <v:stroke/>
                  <v:imagedata o:title=""/>
                  <o:lock v:ext="edit"/>
                </v:line>
              </w:pict>
            </w:r>
            <w:r>
              <w:rPr>
                <w:szCs w:val="21"/>
              </w:rPr>
              <w:t>2.</w:t>
            </w:r>
            <w:r>
              <w:rPr>
                <w:rFonts w:hint="eastAsia"/>
                <w:szCs w:val="21"/>
              </w:rPr>
              <w:t xml:space="preserve"> </w:t>
            </w:r>
            <w:r>
              <w:rPr>
                <w:szCs w:val="21"/>
              </w:rPr>
              <w:t>二级党委进行预审。党总支部</w:t>
            </w:r>
            <w:r>
              <w:rPr>
                <w:rFonts w:hint="eastAsia"/>
                <w:szCs w:val="21"/>
              </w:rPr>
              <w:t>负责</w:t>
            </w:r>
            <w:r>
              <w:rPr>
                <w:szCs w:val="21"/>
              </w:rPr>
              <w:t>初审</w:t>
            </w:r>
            <w:r>
              <w:rPr>
                <w:rFonts w:hint="eastAsia"/>
                <w:szCs w:val="21"/>
              </w:rPr>
              <w:t>后</w:t>
            </w:r>
            <w:r>
              <w:rPr>
                <w:szCs w:val="21"/>
              </w:rPr>
              <w:t>报组织部预审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6480" w:type="dxa"/>
            <w:shd w:val="clear" w:color="auto" w:fill="auto"/>
          </w:tcPr>
          <w:p>
            <w:pPr>
              <w:rPr>
                <w:szCs w:val="21"/>
              </w:rPr>
            </w:pPr>
            <w:r>
              <w:rPr>
                <w:szCs w:val="21"/>
              </w:rPr>
              <w:pict>
                <v:line id="_x0000_s1060" o:spid="_x0000_s1060" o:spt="20" style="position:absolute;left:0pt;margin-left:-41.4pt;margin-top:30.75pt;height:0pt;width:18pt;z-index:251638784;mso-width-relative:page;mso-height-relative:page;" coordsize="21600,21600">
                  <v:path arrowok="t"/>
                  <v:fill focussize="0,0"/>
                  <v:stroke/>
                  <v:imagedata o:title=""/>
                  <o:lock v:ext="edit"/>
                </v:line>
              </w:pict>
            </w:r>
            <w:r>
              <w:rPr>
                <w:szCs w:val="21"/>
              </w:rPr>
              <w:pict>
                <v:line id="_x0000_s1054" o:spid="_x0000_s1054" o:spt="20" style="position:absolute;left:0pt;margin-left:-23.4pt;margin-top:15.15pt;height:0pt;width:18pt;z-index:251632640;mso-width-relative:page;mso-height-relative:page;" coordsize="21600,21600">
                  <v:path arrowok="t"/>
                  <v:fill focussize="0,0"/>
                  <v:stroke/>
                  <v:imagedata o:title=""/>
                  <o:lock v:ext="edit"/>
                </v:line>
              </w:pict>
            </w:r>
            <w:r>
              <w:rPr>
                <w:szCs w:val="21"/>
              </w:rPr>
              <w:t>3.</w:t>
            </w:r>
            <w:r>
              <w:rPr>
                <w:rFonts w:hint="eastAsia"/>
                <w:szCs w:val="21"/>
              </w:rPr>
              <w:t xml:space="preserve"> 发展对象通过预审后，所在二级党委、党总支部方可到组织部领取《入党志愿书》。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6480" w:type="dxa"/>
            <w:shd w:val="clear" w:color="auto" w:fill="auto"/>
          </w:tcPr>
          <w:p>
            <w:pPr>
              <w:rPr>
                <w:szCs w:val="21"/>
              </w:rPr>
            </w:pPr>
            <w:r>
              <w:rPr>
                <w:szCs w:val="21"/>
              </w:rPr>
              <w:pict>
                <v:line id="_x0000_s1056" o:spid="_x0000_s1056" o:spt="20" style="position:absolute;left:0pt;margin-left:-23.4pt;margin-top:6.85pt;height:0pt;width:18pt;z-index:251634688;mso-width-relative:page;mso-height-relative:page;" coordsize="21600,21600">
                  <v:path arrowok="t"/>
                  <v:fill focussize="0,0"/>
                  <v:stroke/>
                  <v:imagedata o:title=""/>
                  <o:lock v:ext="edit"/>
                </v:line>
              </w:pict>
            </w:r>
            <w:r>
              <w:rPr>
                <w:szCs w:val="21"/>
              </w:rPr>
              <w:t>4.</w:t>
            </w:r>
            <w:r>
              <w:rPr>
                <w:rFonts w:hint="eastAsia"/>
                <w:szCs w:val="21"/>
              </w:rPr>
              <w:t xml:space="preserve"> 党支部确定2名入党介绍人，由培养联系人担任或由党支部指定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6480" w:type="dxa"/>
            <w:shd w:val="clear" w:color="auto" w:fill="auto"/>
          </w:tcPr>
          <w:p>
            <w:pPr>
              <w:rPr>
                <w:szCs w:val="21"/>
              </w:rPr>
            </w:pPr>
            <w:r>
              <w:rPr>
                <w:szCs w:val="21"/>
              </w:rPr>
              <w:pict>
                <v:line id="_x0000_s1057" o:spid="_x0000_s1057" o:spt="20" style="position:absolute;left:0pt;margin-left:-23.4pt;margin-top:6.35pt;height:0pt;width:18pt;z-index:251635712;mso-width-relative:page;mso-height-relative:page;" coordsize="21600,21600">
                  <v:path arrowok="t"/>
                  <v:fill focussize="0,0"/>
                  <v:stroke/>
                  <v:imagedata o:title=""/>
                  <o:lock v:ext="edit"/>
                </v:line>
              </w:pict>
            </w:r>
            <w:r>
              <w:rPr>
                <w:szCs w:val="21"/>
              </w:rPr>
              <w:t>5.</w:t>
            </w:r>
            <w:r>
              <w:rPr>
                <w:rFonts w:hint="eastAsia"/>
                <w:szCs w:val="21"/>
              </w:rPr>
              <w:t xml:space="preserve"> 入党介绍人指导发展对象填写《入党志愿书》，党支部</w:t>
            </w:r>
            <w:r>
              <w:rPr>
                <w:szCs w:val="21"/>
              </w:rPr>
              <w:t>审核</w:t>
            </w:r>
          </w:p>
        </w:tc>
      </w:tr>
    </w:tbl>
    <w:p/>
    <w:p/>
    <w:tbl>
      <w:tblPr>
        <w:tblStyle w:val="14"/>
        <w:tblW w:w="6480"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6480" w:type="dxa"/>
            <w:shd w:val="clear" w:color="auto" w:fill="auto"/>
          </w:tcPr>
          <w:p>
            <w:pPr>
              <w:rPr>
                <w:szCs w:val="21"/>
              </w:rPr>
            </w:pPr>
            <w:r>
              <w:pict>
                <v:line id="_x0000_s1082" o:spid="_x0000_s1082" o:spt="20" style="position:absolute;left:0pt;margin-left:-86.15pt;margin-top:-8.15pt;height:62.4pt;width:0pt;z-index:251661312;mso-width-relative:page;mso-height-relative:page;" coordsize="21600,21600">
                  <v:path arrowok="t"/>
                  <v:fill focussize="0,0"/>
                  <v:stroke endarrow="block"/>
                  <v:imagedata o:title=""/>
                  <o:lock v:ext="edit"/>
                </v:line>
              </w:pict>
            </w:r>
            <w:r>
              <w:rPr>
                <w:szCs w:val="21"/>
              </w:rPr>
              <w:pict>
                <v:line id="_x0000_s1068" o:spid="_x0000_s1068" o:spt="20" style="position:absolute;left:0pt;margin-left:-23.4pt;margin-top:15.1pt;height:117pt;width:0pt;z-index:251646976;mso-width-relative:page;mso-height-relative:page;" coordsize="21600,21600">
                  <v:path arrowok="t"/>
                  <v:fill focussize="0,0"/>
                  <v:stroke/>
                  <v:imagedata o:title=""/>
                  <o:lock v:ext="edit"/>
                </v:line>
              </w:pict>
            </w:r>
            <w:r>
              <w:rPr>
                <w:szCs w:val="21"/>
              </w:rPr>
              <w:pict>
                <v:line id="_x0000_s1061" o:spid="_x0000_s1061" o:spt="20" style="position:absolute;left:0pt;margin-left:-23.4pt;margin-top:15.1pt;height:0pt;width:18pt;z-index:251639808;mso-width-relative:page;mso-height-relative:page;" coordsize="21600,21600">
                  <v:path arrowok="t"/>
                  <v:fill focussize="0,0"/>
                  <v:stroke/>
                  <v:imagedata o:title=""/>
                  <o:lock v:ext="edit"/>
                </v:line>
              </w:pict>
            </w:r>
            <w:r>
              <w:rPr>
                <w:szCs w:val="21"/>
              </w:rPr>
              <w:t>1.</w:t>
            </w:r>
            <w:r>
              <w:rPr>
                <w:rFonts w:hint="eastAsia"/>
                <w:szCs w:val="21"/>
              </w:rPr>
              <w:t xml:space="preserve"> 到会人数必须超过有表决权的正式党员总数的半数，发展对象及入党介绍人必须参加；预备党员参加，但无表决权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6480" w:type="dxa"/>
            <w:shd w:val="clear" w:color="auto" w:fill="auto"/>
          </w:tcPr>
          <w:p>
            <w:pPr>
              <w:rPr>
                <w:szCs w:val="21"/>
              </w:rPr>
            </w:pPr>
            <w:r>
              <w:rPr>
                <w:szCs w:val="21"/>
              </w:rPr>
              <w:pict>
                <v:line id="_x0000_s1062" o:spid="_x0000_s1062" o:spt="20" style="position:absolute;left:0pt;margin-left:-23.4pt;margin-top:6.8pt;height:0pt;width:18pt;z-index:251640832;mso-width-relative:page;mso-height-relative:page;" coordsize="21600,21600">
                  <v:path arrowok="t"/>
                  <v:fill focussize="0,0"/>
                  <v:stroke/>
                  <v:imagedata o:title=""/>
                  <o:lock v:ext="edit"/>
                </v:line>
              </w:pict>
            </w:r>
            <w:r>
              <w:rPr>
                <w:szCs w:val="21"/>
              </w:rPr>
              <w:t>2.</w:t>
            </w:r>
            <w:r>
              <w:rPr>
                <w:rFonts w:hint="eastAsia"/>
                <w:szCs w:val="21"/>
              </w:rPr>
              <w:t xml:space="preserve"> 申请人向大会汇报《入党志愿书》所填内容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6480" w:type="dxa"/>
            <w:shd w:val="clear" w:color="auto" w:fill="auto"/>
          </w:tcPr>
          <w:p>
            <w:pPr>
              <w:rPr>
                <w:szCs w:val="21"/>
              </w:rPr>
            </w:pPr>
            <w:r>
              <w:rPr>
                <w:szCs w:val="21"/>
              </w:rPr>
              <w:pict>
                <v:rect id="_x0000_s1029" o:spid="_x0000_s1029" o:spt="1" style="position:absolute;left:0pt;margin-left:-149.15pt;margin-top:7.2pt;height:45.9pt;width:108pt;z-index:251612160;mso-width-relative:page;mso-height-relative:page;" coordsize="21600,21600">
                  <v:path/>
                  <v:fill focussize="0,0"/>
                  <v:stroke/>
                  <v:imagedata o:title=""/>
                  <o:lock v:ext="edit"/>
                  <v:textbox>
                    <w:txbxContent>
                      <w:p>
                        <w:pPr>
                          <w:jc w:val="center"/>
                          <w:rPr>
                            <w:b/>
                            <w:sz w:val="24"/>
                          </w:rPr>
                        </w:pPr>
                        <w:r>
                          <w:rPr>
                            <w:rFonts w:hint="eastAsia"/>
                            <w:b/>
                            <w:sz w:val="24"/>
                          </w:rPr>
                          <w:t>预备党员接收</w:t>
                        </w:r>
                      </w:p>
                      <w:p>
                        <w:pPr>
                          <w:jc w:val="center"/>
                          <w:rPr>
                            <w:sz w:val="24"/>
                          </w:rPr>
                        </w:pPr>
                        <w:r>
                          <w:rPr>
                            <w:rFonts w:hint="eastAsia"/>
                            <w:b/>
                            <w:sz w:val="24"/>
                          </w:rPr>
                          <w:t>支部大会</w:t>
                        </w:r>
                      </w:p>
                    </w:txbxContent>
                  </v:textbox>
                </v:rect>
              </w:pict>
            </w:r>
            <w:r>
              <w:rPr>
                <w:szCs w:val="21"/>
              </w:rPr>
              <w:pict>
                <v:line id="_x0000_s1063" o:spid="_x0000_s1063" o:spt="20" style="position:absolute;left:0pt;margin-left:-23.15pt;margin-top:6.7pt;height:0pt;width:18pt;z-index:251641856;mso-width-relative:page;mso-height-relative:page;" coordsize="21600,21600">
                  <v:path arrowok="t"/>
                  <v:fill focussize="0,0"/>
                  <v:stroke/>
                  <v:imagedata o:title=""/>
                  <o:lock v:ext="edit"/>
                </v:line>
              </w:pict>
            </w:r>
            <w:r>
              <w:rPr>
                <w:szCs w:val="21"/>
              </w:rPr>
              <w:t>3.</w:t>
            </w:r>
            <w:r>
              <w:rPr>
                <w:rFonts w:hint="eastAsia"/>
                <w:szCs w:val="21"/>
              </w:rPr>
              <w:t xml:space="preserve"> 入党介绍人介绍申请人情况并表明意见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6480" w:type="dxa"/>
            <w:shd w:val="clear" w:color="auto" w:fill="auto"/>
          </w:tcPr>
          <w:p>
            <w:pPr>
              <w:rPr>
                <w:szCs w:val="21"/>
              </w:rPr>
            </w:pPr>
            <w:r>
              <w:rPr>
                <w:szCs w:val="21"/>
              </w:rPr>
              <w:pict>
                <v:line id="_x0000_s1069" o:spid="_x0000_s1069" o:spt="20" style="position:absolute;left:0pt;margin-left:-41.15pt;margin-top:13.6pt;height:0pt;width:18pt;z-index:251648000;mso-width-relative:page;mso-height-relative:page;" coordsize="21600,21600">
                  <v:path arrowok="t"/>
                  <v:fill focussize="0,0"/>
                  <v:stroke/>
                  <v:imagedata o:title=""/>
                  <o:lock v:ext="edit"/>
                </v:line>
              </w:pict>
            </w:r>
            <w:r>
              <w:rPr>
                <w:szCs w:val="21"/>
              </w:rPr>
              <w:pict>
                <v:line id="_x0000_s1064" o:spid="_x0000_s1064" o:spt="20" style="position:absolute;left:0pt;margin-left:-23.4pt;margin-top:5.8pt;height:0pt;width:18pt;z-index:251642880;mso-width-relative:page;mso-height-relative:page;" coordsize="21600,21600">
                  <v:path arrowok="t"/>
                  <v:fill focussize="0,0"/>
                  <v:stroke/>
                  <v:imagedata o:title=""/>
                  <o:lock v:ext="edit"/>
                </v:line>
              </w:pict>
            </w:r>
            <w:r>
              <w:rPr>
                <w:szCs w:val="21"/>
              </w:rPr>
              <w:t>4.</w:t>
            </w:r>
            <w:r>
              <w:rPr>
                <w:rFonts w:hint="eastAsia"/>
                <w:szCs w:val="21"/>
              </w:rPr>
              <w:t xml:space="preserve"> 支委会报告对申请人的考察、预审等情况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6480" w:type="dxa"/>
            <w:shd w:val="clear" w:color="auto" w:fill="auto"/>
          </w:tcPr>
          <w:p>
            <w:pPr>
              <w:rPr>
                <w:szCs w:val="21"/>
              </w:rPr>
            </w:pPr>
            <w:r>
              <w:rPr>
                <w:szCs w:val="21"/>
              </w:rPr>
              <w:pict>
                <v:line id="_x0000_s1065" o:spid="_x0000_s1065" o:spt="20" style="position:absolute;left:0pt;margin-left:-23.4pt;margin-top:5.3pt;height:0pt;width:18pt;z-index:251643904;mso-width-relative:page;mso-height-relative:page;" coordsize="21600,21600">
                  <v:path arrowok="t"/>
                  <v:fill focussize="0,0"/>
                  <v:stroke/>
                  <v:imagedata o:title=""/>
                  <o:lock v:ext="edit"/>
                </v:line>
              </w:pict>
            </w:r>
            <w:r>
              <w:rPr>
                <w:szCs w:val="21"/>
              </w:rPr>
              <w:t>5.</w:t>
            </w:r>
            <w:r>
              <w:rPr>
                <w:rFonts w:hint="eastAsia"/>
                <w:szCs w:val="21"/>
              </w:rPr>
              <w:t xml:space="preserve"> 与会党员充分讨论，表明态度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6480" w:type="dxa"/>
            <w:shd w:val="clear" w:color="auto" w:fill="auto"/>
          </w:tcPr>
          <w:p>
            <w:pPr>
              <w:rPr>
                <w:szCs w:val="21"/>
              </w:rPr>
            </w:pPr>
            <w:r>
              <w:rPr>
                <w:szCs w:val="21"/>
              </w:rPr>
              <w:pict>
                <v:line id="_x0000_s1083" o:spid="_x0000_s1083" o:spt="20" style="position:absolute;left:0pt;margin-left:-86.4pt;margin-top:4.8pt;height:101.4pt;width:0pt;z-index:251662336;mso-width-relative:page;mso-height-relative:page;" coordsize="21600,21600">
                  <v:path arrowok="t"/>
                  <v:fill focussize="0,0"/>
                  <v:stroke endarrow="block"/>
                  <v:imagedata o:title=""/>
                  <o:lock v:ext="edit"/>
                </v:line>
              </w:pict>
            </w:r>
            <w:r>
              <w:rPr>
                <w:szCs w:val="21"/>
              </w:rPr>
              <w:pict>
                <v:line id="_x0000_s1066" o:spid="_x0000_s1066" o:spt="20" style="position:absolute;left:0pt;margin-left:-23.4pt;margin-top:12.6pt;height:0pt;width:18pt;z-index:251644928;mso-width-relative:page;mso-height-relative:page;" coordsize="21600,21600">
                  <v:path arrowok="t"/>
                  <v:fill focussize="0,0"/>
                  <v:stroke/>
                  <v:imagedata o:title=""/>
                  <o:lock v:ext="edit"/>
                </v:line>
              </w:pict>
            </w:r>
            <w:r>
              <w:rPr>
                <w:szCs w:val="21"/>
              </w:rPr>
              <w:t>6.</w:t>
            </w:r>
            <w:r>
              <w:rPr>
                <w:rFonts w:hint="eastAsia"/>
                <w:szCs w:val="21"/>
              </w:rPr>
              <w:t xml:space="preserve"> 正式党员进行无记名投票表决，赞成票超过应到会有表决权的正式党员的半数，即可作出同意接收其为预备党员的意见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6480" w:type="dxa"/>
            <w:shd w:val="clear" w:color="auto" w:fill="auto"/>
          </w:tcPr>
          <w:p>
            <w:pPr>
              <w:rPr>
                <w:szCs w:val="21"/>
              </w:rPr>
            </w:pPr>
            <w:r>
              <w:rPr>
                <w:szCs w:val="21"/>
              </w:rPr>
              <w:pict>
                <v:line id="_x0000_s1067" o:spid="_x0000_s1067" o:spt="20" style="position:absolute;left:0pt;margin-left:-23.4pt;margin-top:4.3pt;height:0pt;width:18pt;z-index:251645952;mso-width-relative:page;mso-height-relative:page;" coordsize="21600,21600">
                  <v:path arrowok="t"/>
                  <v:fill focussize="0,0"/>
                  <v:stroke/>
                  <v:imagedata o:title=""/>
                  <o:lock v:ext="edit"/>
                </v:line>
              </w:pict>
            </w:r>
            <w:r>
              <w:rPr>
                <w:szCs w:val="21"/>
              </w:rPr>
              <w:t>7.</w:t>
            </w:r>
            <w:r>
              <w:rPr>
                <w:rFonts w:hint="eastAsia"/>
                <w:szCs w:val="21"/>
              </w:rPr>
              <w:t xml:space="preserve"> 支部书记宣读大会决议</w:t>
            </w:r>
          </w:p>
        </w:tc>
      </w:tr>
    </w:tbl>
    <w:p/>
    <w:p>
      <w:r>
        <w:rPr>
          <w:szCs w:val="21"/>
        </w:rPr>
        <w:pict>
          <v:line id="_x0000_s1075" o:spid="_x0000_s1075" o:spt="20" style="position:absolute;left:0pt;margin-left:107.25pt;margin-top:24.2pt;height:92.7pt;width:0.75pt;z-index:251654144;mso-width-relative:page;mso-height-relative:page;" coordsize="21600,21600">
            <v:path arrowok="t"/>
            <v:fill focussize="0,0"/>
            <v:stroke/>
            <v:imagedata o:title=""/>
            <o:lock v:ext="edit"/>
          </v:line>
        </w:pict>
      </w:r>
      <w:r>
        <w:rPr>
          <w:szCs w:val="21"/>
        </w:rPr>
        <w:pict>
          <v:line id="_x0000_s1074" o:spid="_x0000_s1074" o:spt="20" style="position:absolute;left:0pt;margin-left:108pt;margin-top:121.4pt;height:0pt;width:18pt;z-index:251653120;mso-width-relative:page;mso-height-relative:page;" coordsize="21600,21600">
            <v:path arrowok="t"/>
            <v:fill focussize="0,0"/>
            <v:stroke/>
            <v:imagedata o:title=""/>
            <o:lock v:ext="edit"/>
          </v:line>
        </w:pict>
      </w:r>
    </w:p>
    <w:tbl>
      <w:tblPr>
        <w:tblStyle w:val="14"/>
        <w:tblW w:w="6480"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0" w:type="dxa"/>
            <w:shd w:val="clear" w:color="auto" w:fill="auto"/>
          </w:tcPr>
          <w:p>
            <w:pPr>
              <w:rPr>
                <w:szCs w:val="21"/>
              </w:rPr>
            </w:pPr>
            <w:r>
              <w:rPr>
                <w:szCs w:val="21"/>
              </w:rPr>
              <w:pict>
                <v:line id="_x0000_s1070" o:spid="_x0000_s1070" o:spt="20" style="position:absolute;left:0pt;margin-left:-23.4pt;margin-top:11.1pt;height:0pt;width:18pt;z-index:251649024;mso-width-relative:page;mso-height-relative:page;" coordsize="21600,21600">
                  <v:path arrowok="t"/>
                  <v:fill focussize="0,0"/>
                  <v:stroke/>
                  <v:imagedata o:title=""/>
                  <o:lock v:ext="edit"/>
                </v:line>
              </w:pict>
            </w:r>
            <w:r>
              <w:rPr>
                <w:szCs w:val="21"/>
              </w:rPr>
              <w:t>1.</w:t>
            </w:r>
            <w:r>
              <w:rPr>
                <w:rFonts w:hint="eastAsia"/>
                <w:szCs w:val="21"/>
              </w:rPr>
              <w:t xml:space="preserve"> 党委指派专人与发展</w:t>
            </w:r>
            <w:r>
              <w:rPr>
                <w:szCs w:val="21"/>
              </w:rPr>
              <w:t>对象</w:t>
            </w:r>
            <w:r>
              <w:rPr>
                <w:rFonts w:hint="eastAsia"/>
                <w:szCs w:val="21"/>
              </w:rPr>
              <w:t>谈话并签署书面意见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0" w:type="dxa"/>
            <w:shd w:val="clear" w:color="auto" w:fill="auto"/>
          </w:tcPr>
          <w:p>
            <w:pPr>
              <w:rPr>
                <w:szCs w:val="21"/>
              </w:rPr>
            </w:pPr>
            <w:r>
              <w:rPr>
                <w:szCs w:val="21"/>
              </w:rPr>
              <w:pict>
                <v:rect id="_x0000_s1030" o:spid="_x0000_s1030" o:spt="1" style="position:absolute;left:0pt;margin-left:-149.4pt;margin-top:10.6pt;height:38.8pt;width:108pt;z-index:251613184;mso-width-relative:page;mso-height-relative:page;" coordsize="21600,21600">
                  <v:path/>
                  <v:fill focussize="0,0"/>
                  <v:stroke/>
                  <v:imagedata o:title=""/>
                  <o:lock v:ext="edit"/>
                  <v:textbox>
                    <w:txbxContent>
                      <w:p>
                        <w:pPr>
                          <w:jc w:val="center"/>
                          <w:rPr>
                            <w:sz w:val="28"/>
                            <w:szCs w:val="28"/>
                          </w:rPr>
                        </w:pPr>
                        <w:r>
                          <w:rPr>
                            <w:rFonts w:hint="eastAsia"/>
                            <w:b/>
                            <w:sz w:val="28"/>
                            <w:szCs w:val="28"/>
                          </w:rPr>
                          <w:t>审 批</w:t>
                        </w:r>
                      </w:p>
                    </w:txbxContent>
                  </v:textbox>
                </v:rect>
              </w:pict>
            </w:r>
            <w:r>
              <w:rPr>
                <w:szCs w:val="21"/>
              </w:rPr>
              <w:pict>
                <v:line id="_x0000_s1071" o:spid="_x0000_s1071" o:spt="20" style="position:absolute;left:0pt;margin-left:-23.4pt;margin-top:10.6pt;height:0pt;width:18pt;z-index:251650048;mso-width-relative:page;mso-height-relative:page;" coordsize="21600,21600">
                  <v:path arrowok="t"/>
                  <v:fill focussize="0,0"/>
                  <v:stroke/>
                  <v:imagedata o:title=""/>
                  <o:lock v:ext="edit"/>
                </v:line>
              </w:pict>
            </w:r>
            <w:r>
              <w:rPr>
                <w:szCs w:val="21"/>
              </w:rPr>
              <w:t>2.</w:t>
            </w:r>
            <w:r>
              <w:rPr>
                <w:rFonts w:hint="eastAsia"/>
                <w:szCs w:val="21"/>
              </w:rPr>
              <w:t xml:space="preserve"> 预备党员必须由党委审批。党总支部不能审批预备党员，但应当对支部大会通过接收的预备党员进行审议，</w:t>
            </w:r>
            <w:r>
              <w:rPr>
                <w:szCs w:val="21"/>
              </w:rPr>
              <w:t>之后报学校党委审批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0" w:type="dxa"/>
            <w:shd w:val="clear" w:color="auto" w:fill="auto"/>
          </w:tcPr>
          <w:p>
            <w:pPr>
              <w:rPr>
                <w:szCs w:val="21"/>
              </w:rPr>
            </w:pPr>
            <w:r>
              <w:rPr>
                <w:szCs w:val="21"/>
              </w:rPr>
              <w:pict>
                <v:line id="_x0000_s1076" o:spid="_x0000_s1076" o:spt="20" style="position:absolute;left:0pt;margin-left:-41.15pt;margin-top:10pt;height:0pt;width:18pt;z-index:251655168;mso-width-relative:page;mso-height-relative:page;" coordsize="21600,21600">
                  <v:path arrowok="t"/>
                  <v:fill focussize="0,0"/>
                  <v:stroke/>
                  <v:imagedata o:title=""/>
                  <o:lock v:ext="edit"/>
                </v:line>
              </w:pict>
            </w:r>
            <w:r>
              <w:rPr>
                <w:szCs w:val="21"/>
              </w:rPr>
              <w:pict>
                <v:line id="_x0000_s1072" o:spid="_x0000_s1072" o:spt="20" style="position:absolute;left:0pt;margin-left:-23.4pt;margin-top:10.1pt;height:0pt;width:18pt;z-index:251651072;mso-width-relative:page;mso-height-relative:page;" coordsize="21600,21600">
                  <v:path arrowok="t"/>
                  <v:fill focussize="0,0"/>
                  <v:stroke/>
                  <v:imagedata o:title=""/>
                  <o:lock v:ext="edit"/>
                </v:line>
              </w:pict>
            </w:r>
            <w:r>
              <w:rPr>
                <w:szCs w:val="21"/>
              </w:rPr>
              <w:t>3.</w:t>
            </w:r>
            <w:r>
              <w:rPr>
                <w:rFonts w:hint="eastAsia"/>
              </w:rPr>
              <w:t xml:space="preserve"> </w:t>
            </w:r>
            <w:r>
              <w:rPr>
                <w:rFonts w:hint="eastAsia"/>
                <w:szCs w:val="21"/>
              </w:rPr>
              <w:t>二级党委审批的预备党员应于审批通过后一周内报组织部备案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0" w:type="dxa"/>
            <w:shd w:val="clear" w:color="auto" w:fill="auto"/>
          </w:tcPr>
          <w:p>
            <w:pPr>
              <w:rPr>
                <w:szCs w:val="21"/>
              </w:rPr>
            </w:pPr>
            <w:r>
              <w:rPr>
                <w:szCs w:val="21"/>
              </w:rPr>
              <w:pict>
                <v:line id="_x0000_s1073" o:spid="_x0000_s1073" o:spt="20" style="position:absolute;left:0pt;margin-left:-23.4pt;margin-top:9.6pt;height:0pt;width:18pt;z-index:251652096;mso-width-relative:page;mso-height-relative:page;" coordsize="21600,21600">
                  <v:path arrowok="t"/>
                  <v:fill focussize="0,0"/>
                  <v:stroke/>
                  <v:imagedata o:title=""/>
                  <o:lock v:ext="edit"/>
                </v:line>
              </w:pict>
            </w:r>
            <w:r>
              <w:rPr>
                <w:szCs w:val="21"/>
              </w:rPr>
              <w:t>4.</w:t>
            </w:r>
            <w:r>
              <w:rPr>
                <w:rFonts w:hint="eastAsia"/>
                <w:szCs w:val="21"/>
              </w:rPr>
              <w:t xml:space="preserve"> 审批结果应及时通知报批的党支部，党支部委员会将结果通知本人，并在党员大会上宣布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0" w:type="dxa"/>
            <w:shd w:val="clear" w:color="auto" w:fill="auto"/>
          </w:tcPr>
          <w:p>
            <w:pPr>
              <w:rPr>
                <w:szCs w:val="21"/>
              </w:rPr>
            </w:pPr>
            <w:r>
              <w:rPr>
                <w:szCs w:val="21"/>
              </w:rPr>
              <w:t>5.</w:t>
            </w:r>
            <w:r>
              <w:rPr>
                <w:rFonts w:hint="eastAsia"/>
                <w:szCs w:val="21"/>
              </w:rPr>
              <w:t xml:space="preserve"> 被批准的预备党员的相关材料，由二级党委、党总支部保管</w:t>
            </w:r>
          </w:p>
        </w:tc>
      </w:tr>
    </w:tbl>
    <w:p/>
    <w:p/>
    <w:p/>
    <w:p/>
    <w:p>
      <w:pPr>
        <w:rPr>
          <w:b/>
          <w:sz w:val="28"/>
          <w:szCs w:val="28"/>
        </w:rPr>
      </w:pPr>
      <w:r>
        <w:rPr>
          <w:rFonts w:hint="eastAsia"/>
          <w:b/>
          <w:sz w:val="28"/>
          <w:szCs w:val="28"/>
        </w:rPr>
        <w:t>备注：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 预备党员从预备期当月起参加党组织生活并按期交纳党费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 预备党员必须进行入党宣誓。入党宣誓仪式，一般由党委、党总支部（党支部）组织进行</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 党支部负责对预备党员进行教育考察。</w:t>
      </w:r>
    </w:p>
    <w:p>
      <w:pPr>
        <w:spacing w:line="480" w:lineRule="exact"/>
        <w:ind w:firstLine="560" w:firstLineChars="200"/>
        <w:rPr>
          <w:rFonts w:ascii="仿宋" w:hAnsi="仿宋" w:eastAsia="仿宋"/>
          <w:sz w:val="28"/>
          <w:szCs w:val="28"/>
        </w:rPr>
      </w:pPr>
    </w:p>
    <w:p>
      <w:pPr>
        <w:pStyle w:val="2"/>
        <w:spacing w:before="240" w:after="240"/>
        <w:jc w:val="center"/>
        <w:rPr>
          <w:sz w:val="36"/>
          <w:szCs w:val="36"/>
        </w:rPr>
      </w:pPr>
      <w:r>
        <w:rPr>
          <w:rFonts w:ascii="楷体_GB2312" w:eastAsia="楷体_GB2312"/>
          <w:sz w:val="28"/>
          <w:szCs w:val="28"/>
        </w:rPr>
        <w:br w:type="page"/>
      </w:r>
      <w:bookmarkStart w:id="16" w:name="_Toc524903494"/>
      <w:r>
        <w:rPr>
          <w:rFonts w:hint="eastAsia"/>
          <w:sz w:val="36"/>
          <w:szCs w:val="36"/>
        </w:rPr>
        <w:t>中国科学院大学预备党员转正流程图</w:t>
      </w:r>
      <w:bookmarkEnd w:id="16"/>
    </w:p>
    <w:tbl>
      <w:tblPr>
        <w:tblStyle w:val="14"/>
        <w:tblW w:w="6480"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480" w:type="dxa"/>
            <w:shd w:val="clear" w:color="auto" w:fill="auto"/>
          </w:tcPr>
          <w:p>
            <w:r>
              <w:rPr>
                <w:sz w:val="18"/>
                <w:szCs w:val="18"/>
              </w:rPr>
              <w:pict>
                <v:line id="_x0000_s1093" o:spid="_x0000_s1093" o:spt="20" style="position:absolute;left:0pt;margin-left:-41.15pt;margin-top:31.45pt;height:0pt;width:18pt;z-index:251672576;mso-width-relative:page;mso-height-relative:page;" coordsize="21600,21600">
                  <v:path arrowok="t"/>
                  <v:fill focussize="0,0"/>
                  <v:stroke/>
                  <v:imagedata o:title=""/>
                  <o:lock v:ext="edit"/>
                </v:line>
              </w:pict>
            </w:r>
            <w:r>
              <w:rPr>
                <w:sz w:val="18"/>
                <w:szCs w:val="18"/>
              </w:rPr>
              <w:pict>
                <v:line id="_x0000_s1094" o:spid="_x0000_s1094" o:spt="20" style="position:absolute;left:0pt;margin-left:-23.4pt;margin-top:7.7pt;height:54.6pt;width:0pt;z-index:251673600;mso-width-relative:page;mso-height-relative:page;" coordsize="21600,21600">
                  <v:path arrowok="t"/>
                  <v:fill focussize="0,0"/>
                  <v:stroke/>
                  <v:imagedata o:title=""/>
                  <o:lock v:ext="edit"/>
                </v:line>
              </w:pict>
            </w:r>
            <w:r>
              <w:rPr>
                <w:sz w:val="18"/>
                <w:szCs w:val="18"/>
              </w:rPr>
              <w:pict>
                <v:line id="_x0000_s1095" o:spid="_x0000_s1095" o:spt="20" style="position:absolute;left:0pt;margin-left:-23.4pt;margin-top:7.7pt;height:0pt;width:18pt;z-index:251674624;mso-width-relative:page;mso-height-relative:page;" coordsize="21600,21600">
                  <v:path arrowok="t"/>
                  <v:fill focussize="0,0"/>
                  <v:stroke/>
                  <v:imagedata o:title=""/>
                  <o:lock v:ext="edit"/>
                </v:line>
              </w:pict>
            </w:r>
            <w:r>
              <w:rPr>
                <w:sz w:val="18"/>
                <w:szCs w:val="18"/>
              </w:rPr>
              <w:pict>
                <v:rect id="_x0000_s1085" o:spid="_x0000_s1085" o:spt="1" style="position:absolute;left:0pt;margin-left:-154.8pt;margin-top:13.7pt;height:39pt;width:113.4pt;z-index:251664384;mso-width-relative:page;mso-height-relative:page;" coordsize="21600,21600">
                  <v:path/>
                  <v:fill focussize="0,0"/>
                  <v:stroke/>
                  <v:imagedata o:title=""/>
                  <o:lock v:ext="edit"/>
                  <v:textbox>
                    <w:txbxContent>
                      <w:p>
                        <w:pPr>
                          <w:jc w:val="center"/>
                          <w:rPr>
                            <w:b/>
                            <w:sz w:val="28"/>
                            <w:szCs w:val="28"/>
                          </w:rPr>
                        </w:pPr>
                        <w:r>
                          <w:rPr>
                            <w:rFonts w:hint="eastAsia"/>
                            <w:b/>
                            <w:sz w:val="28"/>
                            <w:szCs w:val="28"/>
                          </w:rPr>
                          <w:t>预备党员考察</w:t>
                        </w:r>
                      </w:p>
                    </w:txbxContent>
                  </v:textbox>
                </v:rect>
              </w:pict>
            </w:r>
            <w:r>
              <w:rPr>
                <w:rFonts w:hint="eastAsia"/>
                <w:sz w:val="18"/>
                <w:szCs w:val="18"/>
              </w:rPr>
              <w:t>1. 党支部为预备党员指定2名考察联系人，一般由入党介绍人担任。考察联系人按季度填写《预备党员考察表》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480" w:type="dxa"/>
            <w:shd w:val="clear" w:color="auto" w:fill="auto"/>
          </w:tcPr>
          <w:p>
            <w:r>
              <w:rPr>
                <w:sz w:val="18"/>
                <w:szCs w:val="18"/>
              </w:rPr>
              <w:pict>
                <v:line id="_x0000_s1096" o:spid="_x0000_s1096" o:spt="20" style="position:absolute;left:0pt;margin-left:-23.4pt;margin-top:7.2pt;height:0pt;width:18pt;z-index:251675648;mso-width-relative:page;mso-height-relative:page;" coordsize="21600,21600">
                  <v:path arrowok="t"/>
                  <v:fill focussize="0,0"/>
                  <v:stroke/>
                  <v:imagedata o:title=""/>
                  <o:lock v:ext="edit"/>
                </v:line>
              </w:pict>
            </w:r>
            <w:r>
              <w:rPr>
                <w:rFonts w:hint="eastAsia"/>
                <w:sz w:val="18"/>
                <w:szCs w:val="18"/>
              </w:rPr>
              <w:t>2. 预备党员每3个月向所在党支部书面汇报一次思想和工作情况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480" w:type="dxa"/>
            <w:shd w:val="clear" w:color="auto" w:fill="auto"/>
          </w:tcPr>
          <w:p>
            <w:r>
              <w:rPr>
                <w:sz w:val="18"/>
                <w:szCs w:val="18"/>
              </w:rPr>
              <w:pict>
                <v:line id="_x0000_s1097" o:spid="_x0000_s1097" o:spt="20" style="position:absolute;left:0pt;margin-left:-23.4pt;margin-top:12.7pt;height:0pt;width:18pt;z-index:251676672;mso-width-relative:page;mso-height-relative:page;" coordsize="21600,21600">
                  <v:path arrowok="t"/>
                  <v:fill focussize="0,0"/>
                  <v:stroke/>
                  <v:imagedata o:title=""/>
                  <o:lock v:ext="edit"/>
                </v:line>
              </w:pict>
            </w:r>
            <w:r>
              <w:rPr>
                <w:sz w:val="18"/>
                <w:szCs w:val="18"/>
              </w:rPr>
              <w:pict>
                <v:line id="_x0000_s1090" o:spid="_x0000_s1090" o:spt="20" style="position:absolute;left:0pt;margin-left:-100.8pt;margin-top:3.1pt;height:124.8pt;width:0pt;z-index:251669504;mso-width-relative:page;mso-height-relative:page;" coordsize="21600,21600">
                  <v:path arrowok="t"/>
                  <v:fill focussize="0,0"/>
                  <v:stroke endarrow="block"/>
                  <v:imagedata o:title=""/>
                  <o:lock v:ext="edit"/>
                </v:line>
              </w:pict>
            </w:r>
            <w:r>
              <w:rPr>
                <w:rFonts w:hint="eastAsia"/>
                <w:sz w:val="18"/>
                <w:szCs w:val="18"/>
              </w:rPr>
              <w:t>3. 党支部在半年期时，对预备党员进行全面考察，发现问题及时同本人谈话</w:t>
            </w:r>
          </w:p>
        </w:tc>
      </w:tr>
    </w:tbl>
    <w:p/>
    <w:tbl>
      <w:tblPr>
        <w:tblStyle w:val="14"/>
        <w:tblW w:w="6480"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6480" w:type="dxa"/>
            <w:shd w:val="clear" w:color="auto" w:fill="auto"/>
          </w:tcPr>
          <w:p>
            <w:r>
              <w:rPr>
                <w:sz w:val="18"/>
                <w:szCs w:val="18"/>
              </w:rPr>
              <w:pict>
                <v:line id="_x0000_s1099" o:spid="_x0000_s1099" o:spt="20" style="position:absolute;left:0pt;margin-left:-23.4pt;margin-top:9.9pt;height:0pt;width:18pt;z-index:251678720;mso-width-relative:page;mso-height-relative:page;" coordsize="21600,21600">
                  <v:path arrowok="t"/>
                  <v:fill focussize="0,0"/>
                  <v:stroke/>
                  <v:imagedata o:title=""/>
                  <o:lock v:ext="edit"/>
                </v:line>
              </w:pict>
            </w:r>
            <w:r>
              <w:rPr>
                <w:sz w:val="18"/>
                <w:szCs w:val="18"/>
              </w:rPr>
              <w:pict>
                <v:line id="_x0000_s1098" o:spid="_x0000_s1098" o:spt="20" style="position:absolute;left:0pt;margin-left:-23.4pt;margin-top:9.9pt;height:195pt;width:0pt;z-index:251677696;mso-width-relative:page;mso-height-relative:page;" coordsize="21600,21600">
                  <v:path arrowok="t"/>
                  <v:fill focussize="0,0"/>
                  <v:stroke/>
                  <v:imagedata o:title=""/>
                  <o:lock v:ext="edit"/>
                </v:line>
              </w:pict>
            </w:r>
            <w:r>
              <w:rPr>
                <w:rFonts w:hint="eastAsia"/>
                <w:sz w:val="18"/>
                <w:szCs w:val="18"/>
              </w:rPr>
              <w:t>1. 预备党员在预备期满前15天左右应主动提出书面转正申请，所在党支部应予及时受理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480" w:type="dxa"/>
            <w:shd w:val="clear" w:color="auto" w:fill="auto"/>
          </w:tcPr>
          <w:p>
            <w:r>
              <w:rPr>
                <w:sz w:val="18"/>
                <w:szCs w:val="18"/>
              </w:rPr>
              <w:pict>
                <v:line id="_x0000_s1105" o:spid="_x0000_s1105" o:spt="20" style="position:absolute;left:0pt;margin-left:-23.4pt;margin-top:25pt;height:0pt;width:18pt;z-index:251684864;mso-width-relative:page;mso-height-relative:page;" coordsize="21600,21600">
                  <v:path arrowok="t"/>
                  <v:fill focussize="0,0"/>
                  <v:stroke/>
                  <v:imagedata o:title=""/>
                  <o:lock v:ext="edit"/>
                </v:line>
              </w:pict>
            </w:r>
            <w:r>
              <w:rPr>
                <w:rFonts w:hint="eastAsia"/>
                <w:sz w:val="18"/>
                <w:szCs w:val="18"/>
              </w:rPr>
              <w:t>2. 预备党员预备期满未主动提出转正申请，所在党支部可予以提示，提示后</w:t>
            </w:r>
            <w:r>
              <w:rPr>
                <w:sz w:val="18"/>
                <w:szCs w:val="18"/>
              </w:rPr>
              <w:t>2</w:t>
            </w:r>
            <w:r>
              <w:rPr>
                <w:rFonts w:hint="eastAsia"/>
                <w:sz w:val="18"/>
                <w:szCs w:val="18"/>
              </w:rPr>
              <w:t>个月，预备党员仍未提出转正申请的，所在党支部经支部大会讨论，可建议取消其预备党员资格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6480" w:type="dxa"/>
            <w:shd w:val="clear" w:color="auto" w:fill="auto"/>
          </w:tcPr>
          <w:p>
            <w:r>
              <w:rPr>
                <w:sz w:val="18"/>
                <w:szCs w:val="18"/>
              </w:rPr>
              <w:pict>
                <v:line id="_x0000_s1100" o:spid="_x0000_s1100" o:spt="20" style="position:absolute;left:0pt;margin-left:-23.15pt;margin-top:9.1pt;height:0pt;width:18pt;z-index:251679744;mso-width-relative:page;mso-height-relative:page;" coordsize="21600,21600">
                  <v:path arrowok="t"/>
                  <v:fill focussize="0,0"/>
                  <v:stroke/>
                  <v:imagedata o:title=""/>
                  <o:lock v:ext="edit"/>
                </v:line>
              </w:pict>
            </w:r>
            <w:r>
              <w:rPr>
                <w:sz w:val="18"/>
                <w:szCs w:val="18"/>
              </w:rPr>
              <w:pict>
                <v:rect id="_x0000_s1086" o:spid="_x0000_s1086" o:spt="1" style="position:absolute;left:0pt;margin-left:-154.8pt;margin-top:13.1pt;height:39pt;width:113.4pt;z-index:251665408;mso-width-relative:page;mso-height-relative:page;" coordsize="21600,21600">
                  <v:path/>
                  <v:fill focussize="0,0"/>
                  <v:stroke/>
                  <v:imagedata o:title=""/>
                  <o:lock v:ext="edit"/>
                  <v:textbox>
                    <w:txbxContent>
                      <w:p>
                        <w:pPr>
                          <w:jc w:val="center"/>
                          <w:rPr>
                            <w:b/>
                            <w:sz w:val="28"/>
                            <w:szCs w:val="28"/>
                          </w:rPr>
                        </w:pPr>
                        <w:r>
                          <w:rPr>
                            <w:rFonts w:hint="eastAsia"/>
                            <w:b/>
                            <w:sz w:val="28"/>
                            <w:szCs w:val="28"/>
                          </w:rPr>
                          <w:t>预备党员转正</w:t>
                        </w:r>
                      </w:p>
                    </w:txbxContent>
                  </v:textbox>
                </v:rect>
              </w:pict>
            </w:r>
            <w:r>
              <w:rPr>
                <w:rFonts w:hint="eastAsia"/>
                <w:sz w:val="18"/>
                <w:szCs w:val="18"/>
              </w:rPr>
              <w:t>3. 考察联系人向党支部委员会提出预备党员能否按期转正意见，支部委员会审查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480" w:type="dxa"/>
            <w:shd w:val="clear" w:color="auto" w:fill="auto"/>
          </w:tcPr>
          <w:p>
            <w:r>
              <w:rPr>
                <w:sz w:val="18"/>
                <w:szCs w:val="18"/>
              </w:rPr>
              <w:pict>
                <v:line id="_x0000_s1101" o:spid="_x0000_s1101" o:spt="20" style="position:absolute;left:0pt;margin-left:-23.15pt;margin-top:23.8pt;height:0pt;width:18pt;z-index:251680768;mso-width-relative:page;mso-height-relative:page;" coordsize="21600,21600">
                  <v:path arrowok="t"/>
                  <v:fill focussize="0,0"/>
                  <v:stroke/>
                  <v:imagedata o:title=""/>
                  <o:lock v:ext="edit"/>
                </v:line>
              </w:pict>
            </w:r>
            <w:r>
              <w:rPr>
                <w:sz w:val="18"/>
                <w:szCs w:val="18"/>
              </w:rPr>
              <w:pict>
                <v:line id="_x0000_s1104" o:spid="_x0000_s1104" o:spt="20" style="position:absolute;left:0pt;margin-left:-41.4pt;margin-top:16.2pt;height:0pt;width:18pt;z-index:251683840;mso-width-relative:page;mso-height-relative:page;" coordsize="21600,21600">
                  <v:path arrowok="t"/>
                  <v:fill focussize="0,0"/>
                  <v:stroke/>
                  <v:imagedata o:title=""/>
                  <o:lock v:ext="edit"/>
                </v:line>
              </w:pict>
            </w:r>
            <w:r>
              <w:rPr>
                <w:sz w:val="18"/>
                <w:szCs w:val="18"/>
              </w:rPr>
              <w:pict>
                <v:line id="_x0000_s1091" o:spid="_x0000_s1091" o:spt="20" style="position:absolute;left:0pt;margin-left:-100.8pt;margin-top:37.8pt;height:171.6pt;width:0pt;z-index:251670528;mso-width-relative:page;mso-height-relative:page;" coordsize="21600,21600">
                  <v:path arrowok="t"/>
                  <v:fill focussize="0,0"/>
                  <v:stroke endarrow="block"/>
                  <v:imagedata o:title=""/>
                  <o:lock v:ext="edit"/>
                </v:line>
              </w:pict>
            </w:r>
            <w:r>
              <w:rPr>
                <w:rFonts w:hint="eastAsia"/>
                <w:sz w:val="18"/>
                <w:szCs w:val="18"/>
              </w:rPr>
              <w:t>4. 党支部征求党内外群众意见，原则上不少于10人，预备党员是学生的，还应征求辅导员、学生主管和相关教师的意见。然后填写《预备党员转正征求党内外意见汇总表》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6480" w:type="dxa"/>
            <w:shd w:val="clear" w:color="auto" w:fill="auto"/>
          </w:tcPr>
          <w:p>
            <w:r>
              <w:rPr>
                <w:sz w:val="18"/>
                <w:szCs w:val="18"/>
              </w:rPr>
              <w:pict>
                <v:line id="_x0000_s1102" o:spid="_x0000_s1102" o:spt="20" style="position:absolute;left:0pt;margin-left:-23.4pt;margin-top:23.5pt;height:0pt;width:18pt;z-index:251681792;mso-width-relative:page;mso-height-relative:page;" coordsize="21600,21600">
                  <v:path arrowok="t"/>
                  <v:fill focussize="0,0"/>
                  <v:stroke/>
                  <v:imagedata o:title=""/>
                  <o:lock v:ext="edit"/>
                </v:line>
              </w:pict>
            </w:r>
            <w:r>
              <w:rPr>
                <w:rFonts w:hint="eastAsia"/>
                <w:sz w:val="18"/>
                <w:szCs w:val="18"/>
              </w:rPr>
              <w:t>5. 转入中国科学院大学的预备党员，入党材料中如没有《预备党员考察登记表》，须由原单位党组织提供该同志预备期间的现实表现鉴定材料；预备期在原单位超过6个月的，还须征求原单位党组织对该同志能否按期转正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480" w:type="dxa"/>
            <w:shd w:val="clear" w:color="auto" w:fill="auto"/>
          </w:tcPr>
          <w:p>
            <w:r>
              <w:rPr>
                <w:sz w:val="18"/>
                <w:szCs w:val="18"/>
              </w:rPr>
              <w:pict>
                <v:line id="_x0000_s1103" o:spid="_x0000_s1103" o:spt="20" style="position:absolute;left:0pt;margin-left:-23.4pt;margin-top:15.2pt;height:0pt;width:18pt;z-index:251682816;mso-width-relative:page;mso-height-relative:page;" coordsize="21600,21600">
                  <v:path arrowok="t"/>
                  <v:fill focussize="0,0"/>
                  <v:stroke/>
                  <v:imagedata o:title=""/>
                  <o:lock v:ext="edit"/>
                </v:line>
              </w:pict>
            </w:r>
            <w:r>
              <w:rPr>
                <w:rFonts w:hint="eastAsia"/>
                <w:sz w:val="18"/>
                <w:szCs w:val="18"/>
              </w:rPr>
              <w:t>6. 公示：学生由二级</w:t>
            </w:r>
            <w:r>
              <w:rPr>
                <w:sz w:val="18"/>
                <w:szCs w:val="18"/>
              </w:rPr>
              <w:t>党委、</w:t>
            </w:r>
            <w:r>
              <w:rPr>
                <w:rFonts w:hint="eastAsia"/>
                <w:sz w:val="18"/>
                <w:szCs w:val="18"/>
              </w:rPr>
              <w:t>党总支部组织，教职工由党委组织部组织，期限不少于一周。结束后填写《预备党员转正公示情况登记表》</w:t>
            </w:r>
          </w:p>
        </w:tc>
      </w:tr>
    </w:tbl>
    <w:p>
      <w:r>
        <w:rPr>
          <w:sz w:val="18"/>
          <w:szCs w:val="18"/>
        </w:rPr>
        <w:pict>
          <v:line id="_x0000_s1125" o:spid="_x0000_s1125" o:spt="20" style="position:absolute;left:0pt;margin-left:28.5pt;margin-top:123.3pt;height:70.05pt;width:0pt;z-index:251705344;mso-width-relative:page;mso-height-relative:page;" coordsize="21600,21600">
            <v:path arrowok="t"/>
            <v:fill focussize="0,0"/>
            <v:stroke endarrow="block"/>
            <v:imagedata o:title=""/>
            <o:lock v:ext="edit"/>
          </v:line>
        </w:pict>
      </w:r>
      <w:r>
        <w:rPr>
          <w:sz w:val="18"/>
          <w:szCs w:val="18"/>
        </w:rPr>
        <w:pict>
          <v:line id="_x0000_s1106" o:spid="_x0000_s1106" o:spt="20" style="position:absolute;left:0pt;flip:x;margin-left:105.75pt;margin-top:25.5pt;height:141.3pt;width:1.5pt;z-index:251685888;mso-width-relative:page;mso-height-relative:page;" coordsize="21600,21600">
            <v:path arrowok="t"/>
            <v:fill focussize="0,0"/>
            <v:stroke/>
            <v:imagedata o:title=""/>
            <o:lock v:ext="edit"/>
          </v:line>
        </w:pict>
      </w:r>
      <w:r>
        <w:rPr>
          <w:sz w:val="18"/>
          <w:szCs w:val="18"/>
        </w:rPr>
        <w:pict>
          <v:line id="_x0000_s1113" o:spid="_x0000_s1113" o:spt="20" style="position:absolute;left:0pt;margin-left:110.25pt;margin-top:167.7pt;height:0pt;width:17.5pt;z-index:251693056;mso-width-relative:page;mso-height-relative:page;" coordsize="21600,21600">
            <v:path arrowok="t"/>
            <v:fill focussize="0,0"/>
            <v:stroke/>
            <v:imagedata o:title=""/>
            <o:lock v:ext="edit"/>
          </v:line>
        </w:pict>
      </w:r>
    </w:p>
    <w:tbl>
      <w:tblPr>
        <w:tblStyle w:val="14"/>
        <w:tblW w:w="6480"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80" w:type="dxa"/>
            <w:shd w:val="clear" w:color="auto" w:fill="auto"/>
          </w:tcPr>
          <w:p>
            <w:r>
              <w:rPr>
                <w:sz w:val="18"/>
                <w:szCs w:val="18"/>
              </w:rPr>
              <w:pict>
                <v:line id="_x0000_s1108" o:spid="_x0000_s1108" o:spt="20" style="position:absolute;left:0pt;margin-left:-23.4pt;margin-top:6.4pt;height:0pt;width:18pt;z-index:251687936;mso-width-relative:page;mso-height-relative:page;" coordsize="21600,21600">
                  <v:path arrowok="t"/>
                  <v:fill focussize="0,0"/>
                  <v:stroke/>
                  <v:imagedata o:title=""/>
                  <o:lock v:ext="edit"/>
                </v:line>
              </w:pict>
            </w:r>
            <w:r>
              <w:rPr>
                <w:rFonts w:hint="eastAsia"/>
                <w:sz w:val="18"/>
                <w:szCs w:val="18"/>
              </w:rPr>
              <w:t>1. 召开预备党员转正支部大会，预备党员必须参加，到会人数必须超过有表决权的正式党员总数的半数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6480" w:type="dxa"/>
            <w:shd w:val="clear" w:color="auto" w:fill="auto"/>
          </w:tcPr>
          <w:p>
            <w:r>
              <w:rPr>
                <w:sz w:val="18"/>
                <w:szCs w:val="18"/>
              </w:rPr>
              <w:pict>
                <v:line id="_x0000_s1107" o:spid="_x0000_s1107" o:spt="20" style="position:absolute;left:0pt;margin-left:-23.4pt;margin-top:5.9pt;height:0pt;width:18pt;z-index:251686912;mso-width-relative:page;mso-height-relative:page;" coordsize="21600,21600">
                  <v:path arrowok="t"/>
                  <v:fill focussize="0,0"/>
                  <v:stroke/>
                  <v:imagedata o:title=""/>
                  <o:lock v:ext="edit"/>
                </v:line>
              </w:pict>
            </w:r>
            <w:r>
              <w:rPr>
                <w:rFonts w:hint="eastAsia"/>
                <w:sz w:val="18"/>
                <w:szCs w:val="18"/>
              </w:rPr>
              <w:t>2. 预备党员汇报自己在预备期间的表现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80" w:type="dxa"/>
            <w:shd w:val="clear" w:color="auto" w:fill="auto"/>
          </w:tcPr>
          <w:p>
            <w:r>
              <w:rPr>
                <w:sz w:val="18"/>
                <w:szCs w:val="18"/>
              </w:rPr>
              <w:pict>
                <v:line id="_x0000_s1109" o:spid="_x0000_s1109" o:spt="20" style="position:absolute;left:0pt;margin-left:-23.15pt;margin-top:5.65pt;height:0pt;width:18pt;z-index:251688960;mso-width-relative:page;mso-height-relative:page;" coordsize="21600,21600">
                  <v:path arrowok="t"/>
                  <v:fill focussize="0,0"/>
                  <v:stroke/>
                  <v:imagedata o:title=""/>
                  <o:lock v:ext="edit"/>
                </v:line>
              </w:pict>
            </w:r>
            <w:r>
              <w:rPr>
                <w:sz w:val="18"/>
                <w:szCs w:val="18"/>
              </w:rPr>
              <w:pict>
                <v:rect id="_x0000_s1087" o:spid="_x0000_s1087" o:spt="1" style="position:absolute;left:0pt;margin-left:-154.8pt;margin-top:19.2pt;height:39pt;width:113.4pt;z-index:251666432;mso-width-relative:page;mso-height-relative:page;" coordsize="21600,21600">
                  <v:path/>
                  <v:fill focussize="0,0"/>
                  <v:stroke/>
                  <v:imagedata o:title=""/>
                  <o:lock v:ext="edit"/>
                  <v:textbox>
                    <w:txbxContent>
                      <w:p>
                        <w:pPr>
                          <w:jc w:val="center"/>
                          <w:rPr>
                            <w:b/>
                            <w:sz w:val="24"/>
                          </w:rPr>
                        </w:pPr>
                        <w:r>
                          <w:rPr>
                            <w:rFonts w:hint="eastAsia"/>
                            <w:b/>
                            <w:sz w:val="24"/>
                          </w:rPr>
                          <w:t>预备党员转正大会</w:t>
                        </w:r>
                      </w:p>
                    </w:txbxContent>
                  </v:textbox>
                </v:rect>
              </w:pict>
            </w:r>
            <w:r>
              <w:rPr>
                <w:rFonts w:hint="eastAsia"/>
                <w:sz w:val="18"/>
                <w:szCs w:val="18"/>
              </w:rPr>
              <w:t>3. 考察联系人介绍预备党员在预备期间的教育和考察情况，提出能否转为正式党员的意见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6480" w:type="dxa"/>
            <w:shd w:val="clear" w:color="auto" w:fill="auto"/>
          </w:tcPr>
          <w:p>
            <w:r>
              <w:rPr>
                <w:sz w:val="18"/>
                <w:szCs w:val="18"/>
              </w:rPr>
              <w:pict>
                <v:line id="_x0000_s1115" o:spid="_x0000_s1115" o:spt="20" style="position:absolute;left:0pt;margin-left:-41.4pt;margin-top:4.9pt;height:0pt;width:18pt;z-index:251695104;mso-width-relative:page;mso-height-relative:page;" coordsize="21600,21600">
                  <v:path arrowok="t"/>
                  <v:fill focussize="0,0"/>
                  <v:stroke/>
                  <v:imagedata o:title=""/>
                  <o:lock v:ext="edit"/>
                </v:line>
              </w:pict>
            </w:r>
            <w:r>
              <w:rPr>
                <w:sz w:val="18"/>
                <w:szCs w:val="18"/>
              </w:rPr>
              <w:pict>
                <v:line id="_x0000_s1110" o:spid="_x0000_s1110" o:spt="20" style="position:absolute;left:0pt;margin-left:-23.4pt;margin-top:4.9pt;height:0pt;width:18pt;z-index:251689984;mso-width-relative:page;mso-height-relative:page;" coordsize="21600,21600">
                  <v:path arrowok="t"/>
                  <v:fill focussize="0,0"/>
                  <v:stroke/>
                  <v:imagedata o:title=""/>
                  <o:lock v:ext="edit"/>
                </v:line>
              </w:pict>
            </w:r>
            <w:r>
              <w:rPr>
                <w:rFonts w:hint="eastAsia"/>
                <w:sz w:val="18"/>
                <w:szCs w:val="18"/>
              </w:rPr>
              <w:t>4. 支委会向大会报告相关情况，提出能否转为正式党员的意见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80" w:type="dxa"/>
            <w:shd w:val="clear" w:color="auto" w:fill="auto"/>
          </w:tcPr>
          <w:p>
            <w:r>
              <w:rPr>
                <w:sz w:val="18"/>
                <w:szCs w:val="18"/>
              </w:rPr>
              <w:pict>
                <v:line id="_x0000_s1111" o:spid="_x0000_s1111" o:spt="20" style="position:absolute;left:0pt;margin-left:-23.15pt;margin-top:12.25pt;height:0pt;width:18pt;z-index:251691008;mso-width-relative:page;mso-height-relative:page;" coordsize="21600,21600">
                  <v:path arrowok="t"/>
                  <v:fill focussize="0,0"/>
                  <v:stroke/>
                  <v:imagedata o:title=""/>
                  <o:lock v:ext="edit"/>
                </v:line>
              </w:pict>
            </w:r>
            <w:r>
              <w:rPr>
                <w:rFonts w:hint="eastAsia"/>
                <w:sz w:val="18"/>
                <w:szCs w:val="18"/>
              </w:rPr>
              <w:t>5. 支部大会讨论，无记名投票表决，如赞成票超过应到会有表决权正式党员的半数，即可做出同意预备党员转正的意见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6480" w:type="dxa"/>
            <w:shd w:val="clear" w:color="auto" w:fill="auto"/>
          </w:tcPr>
          <w:p>
            <w:r>
              <w:rPr>
                <w:sz w:val="18"/>
                <w:szCs w:val="18"/>
              </w:rPr>
              <w:pict>
                <v:line id="_x0000_s1112" o:spid="_x0000_s1112" o:spt="20" style="position:absolute;left:0pt;margin-left:-23.4pt;margin-top:11.7pt;height:0pt;width:18pt;z-index:251692032;mso-width-relative:page;mso-height-relative:page;" coordsize="21600,21600">
                  <v:path arrowok="t"/>
                  <v:fill focussize="0,0"/>
                  <v:stroke/>
                  <v:imagedata o:title=""/>
                  <o:lock v:ext="edit"/>
                </v:line>
              </w:pict>
            </w:r>
            <w:r>
              <w:rPr>
                <w:rFonts w:hint="eastAsia"/>
                <w:sz w:val="18"/>
                <w:szCs w:val="18"/>
              </w:rPr>
              <w:t>6. 支部书记宣读大会决议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480" w:type="dxa"/>
            <w:shd w:val="clear" w:color="auto" w:fill="auto"/>
          </w:tcPr>
          <w:p>
            <w:r>
              <w:rPr>
                <w:rFonts w:hint="eastAsia"/>
                <w:sz w:val="18"/>
                <w:szCs w:val="18"/>
              </w:rPr>
              <w:t>7. 党支部向二级</w:t>
            </w:r>
            <w:r>
              <w:rPr>
                <w:sz w:val="18"/>
                <w:szCs w:val="18"/>
              </w:rPr>
              <w:t>党委、</w:t>
            </w:r>
            <w:r>
              <w:rPr>
                <w:rFonts w:hint="eastAsia"/>
                <w:sz w:val="18"/>
                <w:szCs w:val="18"/>
              </w:rPr>
              <w:t>党总支部提出书面报告</w:t>
            </w:r>
          </w:p>
        </w:tc>
      </w:tr>
    </w:tbl>
    <w:p/>
    <w:tbl>
      <w:tblPr>
        <w:tblStyle w:val="14"/>
        <w:tblW w:w="6480"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6480" w:type="dxa"/>
            <w:shd w:val="clear" w:color="auto" w:fill="auto"/>
          </w:tcPr>
          <w:p>
            <w:r>
              <w:rPr>
                <w:sz w:val="18"/>
                <w:szCs w:val="18"/>
              </w:rPr>
              <w:pict>
                <v:rect id="_x0000_s1088" o:spid="_x0000_s1088" o:spt="1" style="position:absolute;left:0pt;margin-left:-158.15pt;margin-top:1.3pt;height:39pt;width:117pt;z-index:251667456;mso-width-relative:page;mso-height-relative:page;" coordsize="21600,21600">
                  <v:path/>
                  <v:fill focussize="0,0"/>
                  <v:stroke/>
                  <v:imagedata o:title=""/>
                  <o:lock v:ext="edit"/>
                  <v:textbox>
                    <w:txbxContent>
                      <w:p>
                        <w:pPr>
                          <w:jc w:val="center"/>
                          <w:rPr>
                            <w:b/>
                            <w:sz w:val="28"/>
                            <w:szCs w:val="28"/>
                          </w:rPr>
                        </w:pPr>
                        <w:r>
                          <w:rPr>
                            <w:rFonts w:hint="eastAsia"/>
                            <w:b/>
                            <w:sz w:val="28"/>
                            <w:szCs w:val="28"/>
                          </w:rPr>
                          <w:t>审 批</w:t>
                        </w:r>
                      </w:p>
                    </w:txbxContent>
                  </v:textbox>
                </v:rect>
              </w:pict>
            </w:r>
            <w:r>
              <w:rPr>
                <w:sz w:val="18"/>
                <w:szCs w:val="18"/>
              </w:rPr>
              <w:pict>
                <v:line id="_x0000_s1122" o:spid="_x0000_s1122" o:spt="20" style="position:absolute;left:0pt;margin-left:-23.4pt;margin-top:9pt;height:31.2pt;width:0pt;z-index:251702272;mso-width-relative:page;mso-height-relative:page;" coordsize="21600,21600">
                  <v:path arrowok="t"/>
                  <v:fill focussize="0,0"/>
                  <v:stroke/>
                  <v:imagedata o:title=""/>
                  <o:lock v:ext="edit"/>
                </v:line>
              </w:pict>
            </w:r>
            <w:r>
              <w:rPr>
                <w:sz w:val="18"/>
                <w:szCs w:val="18"/>
              </w:rPr>
              <w:pict>
                <v:line id="_x0000_s1119" o:spid="_x0000_s1119" o:spt="20" style="position:absolute;left:0pt;margin-left:-23.4pt;margin-top:9pt;height:0pt;width:18pt;z-index:251699200;mso-width-relative:page;mso-height-relative:page;" coordsize="21600,21600">
                  <v:path arrowok="t"/>
                  <v:fill focussize="0,0"/>
                  <v:stroke/>
                  <v:imagedata o:title=""/>
                  <o:lock v:ext="edit"/>
                </v:line>
              </w:pict>
            </w:r>
            <w:r>
              <w:rPr>
                <w:rFonts w:hint="eastAsia"/>
                <w:sz w:val="18"/>
                <w:szCs w:val="18"/>
              </w:rPr>
              <w:t>1. 党委审批预备</w:t>
            </w:r>
            <w:r>
              <w:rPr>
                <w:sz w:val="18"/>
                <w:szCs w:val="18"/>
              </w:rPr>
              <w:t>党员</w:t>
            </w:r>
            <w:r>
              <w:rPr>
                <w:rFonts w:hint="eastAsia"/>
                <w:sz w:val="18"/>
                <w:szCs w:val="18"/>
              </w:rPr>
              <w:t>转正</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6480" w:type="dxa"/>
            <w:shd w:val="clear" w:color="auto" w:fill="auto"/>
          </w:tcPr>
          <w:p>
            <w:r>
              <w:rPr>
                <w:sz w:val="18"/>
                <w:szCs w:val="18"/>
              </w:rPr>
              <w:pict>
                <v:line id="_x0000_s1124" o:spid="_x0000_s1124" o:spt="20" style="position:absolute;left:0pt;margin-left:-41.15pt;margin-top:8.95pt;height:0.05pt;width:18.25pt;z-index:251704320;mso-width-relative:page;mso-height-relative:page;" coordsize="21600,21600">
                  <v:path arrowok="t"/>
                  <v:fill focussize="0,0"/>
                  <v:stroke/>
                  <v:imagedata o:title=""/>
                  <o:lock v:ext="edit"/>
                </v:line>
              </w:pict>
            </w:r>
            <w:r>
              <w:rPr>
                <w:sz w:val="18"/>
                <w:szCs w:val="18"/>
              </w:rPr>
              <w:pict>
                <v:line id="_x0000_s1123" o:spid="_x0000_s1123" o:spt="20" style="position:absolute;left:0pt;margin-left:-41.4pt;margin-top:8.5pt;height:0pt;width:0pt;z-index:251703296;mso-width-relative:page;mso-height-relative:page;" coordsize="21600,21600">
                  <v:path arrowok="t"/>
                  <v:fill focussize="0,0"/>
                  <v:stroke/>
                  <v:imagedata o:title=""/>
                  <o:lock v:ext="edit"/>
                </v:line>
              </w:pict>
            </w:r>
            <w:r>
              <w:rPr>
                <w:sz w:val="18"/>
                <w:szCs w:val="18"/>
              </w:rPr>
              <w:pict>
                <v:line id="_x0000_s1120" o:spid="_x0000_s1120" o:spt="20" style="position:absolute;left:0pt;margin-left:-23.4pt;margin-top:8.5pt;height:0pt;width:18pt;z-index:251700224;mso-width-relative:page;mso-height-relative:page;" coordsize="21600,21600">
                  <v:path arrowok="t"/>
                  <v:fill focussize="0,0"/>
                  <v:stroke/>
                  <v:imagedata o:title=""/>
                  <o:lock v:ext="edit"/>
                </v:line>
              </w:pict>
            </w:r>
            <w:r>
              <w:rPr>
                <w:rFonts w:hint="eastAsia"/>
                <w:sz w:val="18"/>
                <w:szCs w:val="18"/>
              </w:rPr>
              <w:t>2. 党总支部不能审批预备党员转正，但应当进行审议，之后报学校党委审批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6480" w:type="dxa"/>
            <w:shd w:val="clear" w:color="auto" w:fill="auto"/>
          </w:tcPr>
          <w:p>
            <w:r>
              <w:rPr>
                <w:sz w:val="18"/>
                <w:szCs w:val="18"/>
              </w:rPr>
              <w:pict>
                <v:line id="_x0000_s1121" o:spid="_x0000_s1121" o:spt="20" style="position:absolute;left:0pt;margin-left:-23.15pt;margin-top:8.05pt;height:0pt;width:18pt;z-index:251701248;mso-width-relative:page;mso-height-relative:page;" coordsize="21600,21600">
                  <v:path arrowok="t"/>
                  <v:fill focussize="0,0"/>
                  <v:stroke/>
                  <v:imagedata o:title=""/>
                  <o:lock v:ext="edit"/>
                </v:line>
              </w:pict>
            </w:r>
            <w:r>
              <w:rPr>
                <w:sz w:val="18"/>
                <w:szCs w:val="18"/>
              </w:rPr>
              <w:pict>
                <v:line id="_x0000_s1092" o:spid="_x0000_s1092" o:spt="20" style="position:absolute;left:0pt;margin-left:-104.4pt;margin-top:8pt;height:31.2pt;width:0pt;z-index:251671552;mso-width-relative:page;mso-height-relative:page;" coordsize="21600,21600">
                  <v:path arrowok="t"/>
                  <v:fill focussize="0,0"/>
                  <v:stroke endarrow="block"/>
                  <v:imagedata o:title=""/>
                  <o:lock v:ext="edit"/>
                </v:line>
              </w:pict>
            </w:r>
            <w:r>
              <w:rPr>
                <w:rFonts w:hint="eastAsia"/>
                <w:sz w:val="18"/>
                <w:szCs w:val="18"/>
              </w:rPr>
              <w:t>3. 党委将审批结果通知党支部。党支部书记与本人谈话，并在党员大会上宣布</w:t>
            </w:r>
          </w:p>
        </w:tc>
      </w:tr>
    </w:tbl>
    <w:p/>
    <w:tbl>
      <w:tblPr>
        <w:tblStyle w:val="14"/>
        <w:tblW w:w="6480" w:type="dxa"/>
        <w:tblInd w:w="2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6480" w:type="dxa"/>
            <w:shd w:val="clear" w:color="auto" w:fill="auto"/>
          </w:tcPr>
          <w:p>
            <w:r>
              <w:rPr>
                <w:sz w:val="18"/>
                <w:szCs w:val="18"/>
              </w:rPr>
              <w:pict>
                <v:line id="_x0000_s1126" o:spid="_x0000_s1126" o:spt="20" style="position:absolute;left:0pt;margin-left:-41.4pt;margin-top:22.6pt;height:0pt;width:18pt;z-index:251706368;mso-width-relative:page;mso-height-relative:page;" coordsize="21600,21600">
                  <v:path arrowok="t"/>
                  <v:fill focussize="0,0"/>
                  <v:stroke/>
                  <v:imagedata o:title=""/>
                  <o:lock v:ext="edit"/>
                </v:line>
              </w:pict>
            </w:r>
            <w:r>
              <w:rPr>
                <w:sz w:val="18"/>
                <w:szCs w:val="18"/>
              </w:rPr>
              <w:pict>
                <v:rect id="_x0000_s1089" o:spid="_x0000_s1089" o:spt="1" style="position:absolute;left:0pt;margin-left:-154.55pt;margin-top:5.2pt;height:40.8pt;width:113.4pt;z-index:251668480;mso-width-relative:page;mso-height-relative:page;" coordsize="21600,21600">
                  <v:path/>
                  <v:fill focussize="0,0"/>
                  <v:stroke/>
                  <v:imagedata o:title=""/>
                  <o:lock v:ext="edit"/>
                  <v:textbox>
                    <w:txbxContent>
                      <w:p>
                        <w:pPr>
                          <w:jc w:val="center"/>
                          <w:rPr>
                            <w:b/>
                            <w:sz w:val="28"/>
                            <w:szCs w:val="28"/>
                          </w:rPr>
                        </w:pPr>
                        <w:r>
                          <w:rPr>
                            <w:rFonts w:hint="eastAsia"/>
                            <w:b/>
                            <w:sz w:val="28"/>
                            <w:szCs w:val="28"/>
                          </w:rPr>
                          <w:t>材料存档</w:t>
                        </w:r>
                      </w:p>
                    </w:txbxContent>
                  </v:textbox>
                </v:rect>
              </w:pict>
            </w:r>
            <w:r>
              <w:rPr>
                <w:sz w:val="18"/>
                <w:szCs w:val="18"/>
              </w:rPr>
              <w:pict>
                <v:line id="_x0000_s1117" o:spid="_x0000_s1117" o:spt="20" style="position:absolute;left:0pt;margin-left:-23.4pt;margin-top:7pt;height:0pt;width:18pt;z-index:251697152;mso-width-relative:page;mso-height-relative:page;" coordsize="21600,21600">
                  <v:path arrowok="t"/>
                  <v:fill focussize="0,0"/>
                  <v:stroke/>
                  <v:imagedata o:title=""/>
                  <o:lock v:ext="edit"/>
                </v:line>
              </w:pict>
            </w:r>
            <w:r>
              <w:rPr>
                <w:sz w:val="18"/>
                <w:szCs w:val="18"/>
              </w:rPr>
              <w:pict>
                <v:line id="_x0000_s1116" o:spid="_x0000_s1116" o:spt="20" style="position:absolute;left:0pt;margin-left:-23.4pt;margin-top:7pt;height:31.2pt;width:0pt;z-index:251696128;mso-width-relative:page;mso-height-relative:page;" coordsize="21600,21600">
                  <v:path arrowok="t"/>
                  <v:fill focussize="0,0"/>
                  <v:stroke/>
                  <v:imagedata o:title=""/>
                  <o:lock v:ext="edit"/>
                </v:line>
              </w:pict>
            </w:r>
            <w:r>
              <w:rPr>
                <w:rFonts w:hint="eastAsia"/>
                <w:sz w:val="18"/>
                <w:szCs w:val="18"/>
              </w:rPr>
              <w:t>1. 教职工党员《入党志愿书》、入党申请书、转正申请书、自传等材料由组织部转入本人人事档案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6480" w:type="dxa"/>
            <w:shd w:val="clear" w:color="auto" w:fill="auto"/>
          </w:tcPr>
          <w:p>
            <w:r>
              <w:rPr>
                <w:sz w:val="18"/>
                <w:szCs w:val="18"/>
              </w:rPr>
              <w:pict>
                <v:line id="_x0000_s1118" o:spid="_x0000_s1118" o:spt="20" style="position:absolute;left:0pt;margin-left:-23.4pt;margin-top:6.5pt;height:0pt;width:18pt;z-index:251698176;mso-width-relative:page;mso-height-relative:page;" coordsize="21600,21600">
                  <v:path arrowok="t"/>
                  <v:fill focussize="0,0"/>
                  <v:stroke/>
                  <v:imagedata o:title=""/>
                  <o:lock v:ext="edit"/>
                </v:line>
              </w:pict>
            </w:r>
            <w:r>
              <w:rPr>
                <w:rFonts w:hint="eastAsia"/>
                <w:sz w:val="18"/>
                <w:szCs w:val="18"/>
              </w:rPr>
              <w:t>2. 学生党员材料交所在二级</w:t>
            </w:r>
            <w:r>
              <w:rPr>
                <w:sz w:val="18"/>
                <w:szCs w:val="18"/>
              </w:rPr>
              <w:t>党委、</w:t>
            </w:r>
            <w:r>
              <w:rPr>
                <w:rFonts w:hint="eastAsia"/>
                <w:sz w:val="18"/>
                <w:szCs w:val="18"/>
              </w:rPr>
              <w:t>党总支部存入本人档案</w:t>
            </w:r>
          </w:p>
        </w:tc>
      </w:tr>
    </w:tbl>
    <w:p>
      <w:pPr>
        <w:spacing w:line="20" w:lineRule="exact"/>
        <w:rPr>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rPr>
        <w:lang w:val="zh-CN"/>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76</w:t>
    </w:r>
    <w:r>
      <w:rPr>
        <w:rStyle w:val="12"/>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5FC1"/>
    <w:rsid w:val="000725B6"/>
    <w:rsid w:val="00087E9C"/>
    <w:rsid w:val="000B69F9"/>
    <w:rsid w:val="000E398A"/>
    <w:rsid w:val="000E787C"/>
    <w:rsid w:val="001533B5"/>
    <w:rsid w:val="00165B6D"/>
    <w:rsid w:val="001B4358"/>
    <w:rsid w:val="001D0F72"/>
    <w:rsid w:val="001E16B2"/>
    <w:rsid w:val="001F6395"/>
    <w:rsid w:val="002C14CE"/>
    <w:rsid w:val="002D22E3"/>
    <w:rsid w:val="002E0F82"/>
    <w:rsid w:val="00312BF2"/>
    <w:rsid w:val="00361D45"/>
    <w:rsid w:val="00392318"/>
    <w:rsid w:val="003B1CA8"/>
    <w:rsid w:val="00404200"/>
    <w:rsid w:val="00476066"/>
    <w:rsid w:val="0047711A"/>
    <w:rsid w:val="00480FC8"/>
    <w:rsid w:val="004940B3"/>
    <w:rsid w:val="004A58F9"/>
    <w:rsid w:val="004F050D"/>
    <w:rsid w:val="0053614D"/>
    <w:rsid w:val="00555A15"/>
    <w:rsid w:val="0055797E"/>
    <w:rsid w:val="00646FB7"/>
    <w:rsid w:val="0066671F"/>
    <w:rsid w:val="0068714B"/>
    <w:rsid w:val="007378AA"/>
    <w:rsid w:val="007D68B8"/>
    <w:rsid w:val="008123F4"/>
    <w:rsid w:val="00837989"/>
    <w:rsid w:val="008A6435"/>
    <w:rsid w:val="008E1AE0"/>
    <w:rsid w:val="0094155F"/>
    <w:rsid w:val="00996FD8"/>
    <w:rsid w:val="009C3772"/>
    <w:rsid w:val="009C7679"/>
    <w:rsid w:val="009F6BB1"/>
    <w:rsid w:val="00B50BF5"/>
    <w:rsid w:val="00B94048"/>
    <w:rsid w:val="00BF48F4"/>
    <w:rsid w:val="00C1159C"/>
    <w:rsid w:val="00C95561"/>
    <w:rsid w:val="00CA0F5B"/>
    <w:rsid w:val="00CA3D9F"/>
    <w:rsid w:val="00CA4245"/>
    <w:rsid w:val="00CC31AB"/>
    <w:rsid w:val="00CF29A2"/>
    <w:rsid w:val="00CF334D"/>
    <w:rsid w:val="00CF57C7"/>
    <w:rsid w:val="00D56CDE"/>
    <w:rsid w:val="00D62228"/>
    <w:rsid w:val="00D73056"/>
    <w:rsid w:val="00D733F0"/>
    <w:rsid w:val="00D85FC1"/>
    <w:rsid w:val="00DB1BC1"/>
    <w:rsid w:val="00DD6FF1"/>
    <w:rsid w:val="00DE56DB"/>
    <w:rsid w:val="00DF247F"/>
    <w:rsid w:val="00E403E7"/>
    <w:rsid w:val="00E629FB"/>
    <w:rsid w:val="00E942B7"/>
    <w:rsid w:val="00E96F71"/>
    <w:rsid w:val="00EC29DB"/>
    <w:rsid w:val="00ED1C27"/>
    <w:rsid w:val="00F401E9"/>
    <w:rsid w:val="00F4277B"/>
    <w:rsid w:val="00F728E5"/>
    <w:rsid w:val="283D6935"/>
    <w:rsid w:val="475511F3"/>
    <w:rsid w:val="51686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5">
    <w:name w:val="toc 3"/>
    <w:basedOn w:val="1"/>
    <w:next w:val="1"/>
    <w:unhideWhenUsed/>
    <w:uiPriority w:val="39"/>
    <w:pPr>
      <w:ind w:left="840" w:leftChars="400"/>
    </w:pPr>
  </w:style>
  <w:style w:type="paragraph" w:styleId="6">
    <w:name w:val="Date"/>
    <w:basedOn w:val="1"/>
    <w:next w:val="1"/>
    <w:link w:val="15"/>
    <w:semiHidden/>
    <w:unhideWhenUsed/>
    <w:qFormat/>
    <w:uiPriority w:val="99"/>
    <w:pPr>
      <w:ind w:left="100" w:leftChars="2500"/>
    </w:pPr>
  </w:style>
  <w:style w:type="paragraph" w:styleId="7">
    <w:name w:val="footer"/>
    <w:basedOn w:val="1"/>
    <w:link w:val="20"/>
    <w:unhideWhenUsed/>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pPr>
      <w:tabs>
        <w:tab w:val="right" w:leader="dot" w:pos="8296"/>
      </w:tabs>
      <w:jc w:val="left"/>
    </w:pPr>
    <w:rPr>
      <w:sz w:val="32"/>
      <w:szCs w:val="32"/>
    </w:rPr>
  </w:style>
  <w:style w:type="paragraph" w:styleId="10">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character" w:styleId="12">
    <w:name w:val="page number"/>
    <w:basedOn w:val="11"/>
    <w:qFormat/>
    <w:uiPriority w:val="99"/>
  </w:style>
  <w:style w:type="character" w:styleId="13">
    <w:name w:val="Hyperlink"/>
    <w:unhideWhenUsed/>
    <w:uiPriority w:val="99"/>
    <w:rPr>
      <w:color w:val="0000FF"/>
      <w:u w:val="single"/>
    </w:rPr>
  </w:style>
  <w:style w:type="character" w:customStyle="1" w:styleId="15">
    <w:name w:val="日期 Char"/>
    <w:link w:val="6"/>
    <w:semiHidden/>
    <w:qFormat/>
    <w:uiPriority w:val="99"/>
    <w:rPr>
      <w:kern w:val="2"/>
      <w:sz w:val="21"/>
      <w:szCs w:val="22"/>
    </w:rPr>
  </w:style>
  <w:style w:type="character" w:customStyle="1" w:styleId="16">
    <w:name w:val="标题 1 Char"/>
    <w:link w:val="2"/>
    <w:uiPriority w:val="9"/>
    <w:rPr>
      <w:b/>
      <w:bCs/>
      <w:kern w:val="44"/>
      <w:sz w:val="44"/>
      <w:szCs w:val="44"/>
    </w:rPr>
  </w:style>
  <w:style w:type="character" w:customStyle="1" w:styleId="17">
    <w:name w:val="标题 2 Char"/>
    <w:link w:val="3"/>
    <w:uiPriority w:val="9"/>
    <w:rPr>
      <w:rFonts w:ascii="Cambria" w:hAnsi="Cambria" w:eastAsia="宋体" w:cs="Times New Roman"/>
      <w:b/>
      <w:bCs/>
      <w:kern w:val="2"/>
      <w:sz w:val="32"/>
      <w:szCs w:val="32"/>
    </w:rPr>
  </w:style>
  <w:style w:type="paragraph" w:customStyle="1" w:styleId="18">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9">
    <w:name w:val="页眉 Char"/>
    <w:link w:val="8"/>
    <w:qFormat/>
    <w:uiPriority w:val="99"/>
    <w:rPr>
      <w:kern w:val="2"/>
      <w:sz w:val="18"/>
      <w:szCs w:val="18"/>
    </w:rPr>
  </w:style>
  <w:style w:type="character" w:customStyle="1" w:styleId="20">
    <w:name w:val="页脚 Char"/>
    <w:link w:val="7"/>
    <w:qFormat/>
    <w:uiPriority w:val="99"/>
    <w:rPr>
      <w:kern w:val="2"/>
      <w:sz w:val="18"/>
      <w:szCs w:val="18"/>
    </w:rPr>
  </w:style>
  <w:style w:type="character" w:customStyle="1" w:styleId="21">
    <w:name w:val="content"/>
    <w:basedOn w:val="11"/>
    <w:uiPriority w:val="99"/>
  </w:style>
  <w:style w:type="character" w:customStyle="1" w:styleId="22">
    <w:name w:val="neirong21"/>
    <w:qFormat/>
    <w:uiPriority w:val="99"/>
    <w:rPr>
      <w:color w:val="000000"/>
      <w:sz w:val="21"/>
      <w:szCs w:val="21"/>
    </w:rPr>
  </w:style>
  <w:style w:type="character" w:customStyle="1" w:styleId="23">
    <w:name w:val="标题 4 Char"/>
    <w:basedOn w:val="11"/>
    <w:link w:val="4"/>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34"/>
    <customShpInfo spid="_x0000_s1035"/>
    <customShpInfo spid="_x0000_s1036"/>
    <customShpInfo spid="_x0000_s1037"/>
    <customShpInfo spid="_x0000_s1032"/>
    <customShpInfo spid="_x0000_s1031"/>
    <customShpInfo spid="_x0000_s1078"/>
    <customShpInfo spid="_x0000_s1026"/>
    <customShpInfo spid="_x0000_s1041"/>
    <customShpInfo spid="_x0000_s1077"/>
    <customShpInfo spid="_x0000_s1038"/>
    <customShpInfo spid="_x0000_s1039"/>
    <customShpInfo spid="_x0000_s1040"/>
    <customShpInfo spid="_x0000_s1079"/>
    <customShpInfo spid="_x0000_s1042"/>
    <customShpInfo spid="_x0000_s1046"/>
    <customShpInfo spid="_x0000_s1043"/>
    <customShpInfo spid="_x0000_s1044"/>
    <customShpInfo spid="_x0000_s1045"/>
    <customShpInfo spid="_x0000_s1048"/>
    <customShpInfo spid="_x0000_s1051"/>
    <customShpInfo spid="_x0000_s1047"/>
    <customShpInfo spid="_x0000_s1084"/>
    <customShpInfo spid="_x0000_s1027"/>
    <customShpInfo spid="_x0000_s1080"/>
    <customShpInfo spid="_x0000_s1052"/>
    <customShpInfo spid="_x0000_s1049"/>
    <customShpInfo spid="_x0000_s1050"/>
    <customShpInfo spid="_x0000_s1081"/>
    <customShpInfo spid="_x0000_s1028"/>
    <customShpInfo spid="_x0000_s1059"/>
    <customShpInfo spid="_x0000_s1053"/>
    <customShpInfo spid="_x0000_s1055"/>
    <customShpInfo spid="_x0000_s1060"/>
    <customShpInfo spid="_x0000_s1054"/>
    <customShpInfo spid="_x0000_s1056"/>
    <customShpInfo spid="_x0000_s1057"/>
    <customShpInfo spid="_x0000_s1082"/>
    <customShpInfo spid="_x0000_s1068"/>
    <customShpInfo spid="_x0000_s1061"/>
    <customShpInfo spid="_x0000_s1062"/>
    <customShpInfo spid="_x0000_s1029"/>
    <customShpInfo spid="_x0000_s1063"/>
    <customShpInfo spid="_x0000_s1069"/>
    <customShpInfo spid="_x0000_s1064"/>
    <customShpInfo spid="_x0000_s1065"/>
    <customShpInfo spid="_x0000_s1083"/>
    <customShpInfo spid="_x0000_s1066"/>
    <customShpInfo spid="_x0000_s1067"/>
    <customShpInfo spid="_x0000_s1075"/>
    <customShpInfo spid="_x0000_s1074"/>
    <customShpInfo spid="_x0000_s1070"/>
    <customShpInfo spid="_x0000_s1030"/>
    <customShpInfo spid="_x0000_s1071"/>
    <customShpInfo spid="_x0000_s1076"/>
    <customShpInfo spid="_x0000_s1072"/>
    <customShpInfo spid="_x0000_s1073"/>
    <customShpInfo spid="_x0000_s1093"/>
    <customShpInfo spid="_x0000_s1094"/>
    <customShpInfo spid="_x0000_s1095"/>
    <customShpInfo spid="_x0000_s1085"/>
    <customShpInfo spid="_x0000_s1096"/>
    <customShpInfo spid="_x0000_s1097"/>
    <customShpInfo spid="_x0000_s1090"/>
    <customShpInfo spid="_x0000_s1099"/>
    <customShpInfo spid="_x0000_s1098"/>
    <customShpInfo spid="_x0000_s1105"/>
    <customShpInfo spid="_x0000_s1100"/>
    <customShpInfo spid="_x0000_s1086"/>
    <customShpInfo spid="_x0000_s1101"/>
    <customShpInfo spid="_x0000_s1104"/>
    <customShpInfo spid="_x0000_s1091"/>
    <customShpInfo spid="_x0000_s1102"/>
    <customShpInfo spid="_x0000_s1103"/>
    <customShpInfo spid="_x0000_s1125"/>
    <customShpInfo spid="_x0000_s1106"/>
    <customShpInfo spid="_x0000_s1113"/>
    <customShpInfo spid="_x0000_s1108"/>
    <customShpInfo spid="_x0000_s1107"/>
    <customShpInfo spid="_x0000_s1109"/>
    <customShpInfo spid="_x0000_s1087"/>
    <customShpInfo spid="_x0000_s1115"/>
    <customShpInfo spid="_x0000_s1110"/>
    <customShpInfo spid="_x0000_s1111"/>
    <customShpInfo spid="_x0000_s1112"/>
    <customShpInfo spid="_x0000_s1088"/>
    <customShpInfo spid="_x0000_s1122"/>
    <customShpInfo spid="_x0000_s1119"/>
    <customShpInfo spid="_x0000_s1124"/>
    <customShpInfo spid="_x0000_s1123"/>
    <customShpInfo spid="_x0000_s1120"/>
    <customShpInfo spid="_x0000_s1121"/>
    <customShpInfo spid="_x0000_s1092"/>
    <customShpInfo spid="_x0000_s1126"/>
    <customShpInfo spid="_x0000_s1089"/>
    <customShpInfo spid="_x0000_s1117"/>
    <customShpInfo spid="_x0000_s1116"/>
    <customShpInfo spid="_x0000_s111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80D407-8C1F-4062-B4A0-C377FAFC7A08}">
  <ds:schemaRefs/>
</ds:datastoreItem>
</file>

<file path=docProps/app.xml><?xml version="1.0" encoding="utf-8"?>
<Properties xmlns="http://schemas.openxmlformats.org/officeDocument/2006/extended-properties" xmlns:vt="http://schemas.openxmlformats.org/officeDocument/2006/docPropsVTypes">
  <Template>Normal</Template>
  <Pages>77</Pages>
  <Words>10439</Words>
  <Characters>59505</Characters>
  <Lines>495</Lines>
  <Paragraphs>139</Paragraphs>
  <TotalTime>23</TotalTime>
  <ScaleCrop>false</ScaleCrop>
  <LinksUpToDate>false</LinksUpToDate>
  <CharactersWithSpaces>69805</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2018-09-21T09:20:00Z</dcterms:created>
  <dc:creator>all</dc:creator>
  <cp:lastModifiedBy>hyh</cp:lastModifiedBy>
  <dcterms:modified xsi:type="dcterms:W3CDTF">2018-10-31T02:23:44Z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